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7" w:rsidRDefault="002760A7" w:rsidP="00B61D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 образовательное  учреждение «Саровский политехнический техникум имени дважды героя Социалистического Труда Бориса Глебовича Музрукова»</w:t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</w:r>
    </w:p>
    <w:p w:rsidR="002760A7" w:rsidRDefault="002760A7" w:rsidP="00B61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B61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B61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B61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B61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B61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B61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B61DBA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t xml:space="preserve"> МЕТОДИЧЕСКИЕ РЕКОМЕНДАЦИИ</w:t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  <w:t xml:space="preserve">по написанию презентаций по </w:t>
      </w:r>
      <w:r>
        <w:rPr>
          <w:rFonts w:ascii="Times New Roman" w:hAnsi="Times New Roman"/>
          <w:sz w:val="24"/>
          <w:szCs w:val="24"/>
        </w:rPr>
        <w:t xml:space="preserve">основам </w:t>
      </w:r>
      <w:r w:rsidRPr="00E84634">
        <w:rPr>
          <w:rFonts w:ascii="Times New Roman" w:hAnsi="Times New Roman"/>
          <w:sz w:val="24"/>
          <w:szCs w:val="24"/>
        </w:rPr>
        <w:t>философии</w:t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  <w:t>для ст</w:t>
      </w:r>
      <w:r>
        <w:rPr>
          <w:rFonts w:ascii="Times New Roman" w:hAnsi="Times New Roman"/>
          <w:sz w:val="24"/>
          <w:szCs w:val="24"/>
        </w:rPr>
        <w:t xml:space="preserve">удентов всех специальностей </w:t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</w:r>
    </w:p>
    <w:p w:rsidR="002760A7" w:rsidRDefault="002760A7" w:rsidP="00B61DBA">
      <w:pPr>
        <w:spacing w:after="0" w:line="360" w:lineRule="auto"/>
        <w:jc w:val="both"/>
      </w:pPr>
    </w:p>
    <w:p w:rsidR="002760A7" w:rsidRDefault="002760A7" w:rsidP="00B61DBA">
      <w:pPr>
        <w:spacing w:after="0" w:line="360" w:lineRule="auto"/>
        <w:jc w:val="both"/>
      </w:pPr>
    </w:p>
    <w:p w:rsidR="002760A7" w:rsidRDefault="002760A7" w:rsidP="00B61DBA">
      <w:pPr>
        <w:spacing w:after="0" w:line="360" w:lineRule="auto"/>
        <w:jc w:val="both"/>
      </w:pPr>
    </w:p>
    <w:p w:rsidR="002760A7" w:rsidRDefault="002760A7" w:rsidP="00B61DBA">
      <w:pPr>
        <w:spacing w:after="0" w:line="360" w:lineRule="auto"/>
        <w:jc w:val="both"/>
      </w:pPr>
    </w:p>
    <w:p w:rsidR="002760A7" w:rsidRDefault="002760A7" w:rsidP="00B61DBA">
      <w:pPr>
        <w:spacing w:after="0" w:line="360" w:lineRule="auto"/>
        <w:jc w:val="both"/>
      </w:pPr>
    </w:p>
    <w:p w:rsidR="002760A7" w:rsidRDefault="002760A7" w:rsidP="00B61DBA">
      <w:pPr>
        <w:spacing w:after="0" w:line="360" w:lineRule="auto"/>
        <w:jc w:val="both"/>
      </w:pPr>
    </w:p>
    <w:p w:rsidR="002760A7" w:rsidRDefault="002760A7" w:rsidP="00B61DBA">
      <w:pPr>
        <w:spacing w:after="0" w:line="360" w:lineRule="auto"/>
        <w:jc w:val="both"/>
      </w:pPr>
    </w:p>
    <w:p w:rsidR="002760A7" w:rsidRPr="007E61FC" w:rsidRDefault="002760A7" w:rsidP="00B61DB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</w:t>
      </w:r>
      <w:r w:rsidRPr="007E61FC">
        <w:rPr>
          <w:rFonts w:ascii="Times New Roman" w:hAnsi="Times New Roman"/>
          <w:sz w:val="24"/>
          <w:szCs w:val="24"/>
        </w:rPr>
        <w:t xml:space="preserve"> преподаватель </w:t>
      </w:r>
    </w:p>
    <w:p w:rsidR="002760A7" w:rsidRPr="007E61FC" w:rsidRDefault="002760A7" w:rsidP="00B61DB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7E61FC">
        <w:rPr>
          <w:rFonts w:ascii="Times New Roman" w:hAnsi="Times New Roman"/>
          <w:sz w:val="24"/>
          <w:szCs w:val="24"/>
        </w:rPr>
        <w:t>Федоркина Н.А.</w:t>
      </w:r>
    </w:p>
    <w:p w:rsidR="002760A7" w:rsidRDefault="002760A7" w:rsidP="00B61DBA">
      <w:pPr>
        <w:spacing w:after="0" w:line="360" w:lineRule="auto"/>
        <w:jc w:val="both"/>
      </w:pPr>
    </w:p>
    <w:p w:rsidR="002760A7" w:rsidRDefault="002760A7" w:rsidP="00B61DBA">
      <w:pPr>
        <w:spacing w:after="0" w:line="360" w:lineRule="auto"/>
        <w:jc w:val="both"/>
      </w:pPr>
    </w:p>
    <w:p w:rsidR="002760A7" w:rsidRDefault="002760A7" w:rsidP="00B61D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Саров</w:t>
      </w:r>
    </w:p>
    <w:p w:rsidR="002760A7" w:rsidRDefault="002760A7" w:rsidP="00B61D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Введение………………………………………………………………………………………..1</w:t>
      </w: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и порядок работы………………………………………………………………..3</w:t>
      </w: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Структура презентации……………………………………………………………………….6</w:t>
      </w: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Темы презентаций по философии……………………………………………………………8</w:t>
      </w: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Приложения……………………………………………………………………………………9</w:t>
      </w: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Список рекомендуемой литературы…………………………………………………………10</w:t>
      </w: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40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B61D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Pr="00E84634" w:rsidRDefault="002760A7" w:rsidP="00C854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B00">
        <w:rPr>
          <w:rFonts w:ascii="Times New Roman" w:hAnsi="Times New Roman"/>
          <w:sz w:val="24"/>
          <w:szCs w:val="24"/>
        </w:rPr>
        <w:t>Презентация – это ультрасовременная форма обучения, которая имеет ряд преимуществ перед традиционными формами самостоятельной работы студентов (рефераты, доклады, сочинения и пр.). Она  совмещает в себе как информационный, так и гуманистический потенциал. В этом случае она представляет собой некий компромисс или даже некую альтернативу тотальной информатизации и рационализации общества и человека. Ведь, с одной стороны, презентация есть форма обработки, представления и упорядочивания информации при помощи изначально заданной схемы. Но, с другой стороны, презентация есть творчество, созидание. Ее создатель подобен скульптору, задача которого – отсечение всего лишнего, что только на первый взгляд кажется механическим делом. За этим отсечением стоит огромная творческая работа, ведь необходимо из бесформенного и разрозненного объема информации, найденного в книгах, учебниках, журналах, а чаще всего в Интернете, создать и явить нечто новое – свое собственное осмысленное, и обоснованное отношение к проблеме. В этой связи презентация служит выработкой определенного взгляда на мир, в ней и через нее реализуется свобода, творчество студента. Можно утверждать, что данная методика обучения – это некая форма, с одной стороны, недетерминированная, оставляющая простор для самореализации, свободных размышлений и выводов а, с другой стороны, направляющая студента в нужное русло, дающая ему какие-то ориентиры, например, в виде критериев оценки. Тот, кто идет по пути создания философской презентации, в руках держит нить Ариадны, которая не дает заблудиться в лабиринтах бессмыслицы и пустословия. Этой своеобразной нитью, руководством является предлагаемая преподавателем тщательно продуманная схема или шаблон. Презентация по философии, выполняемая студентами в курсе изучения предмета, представляет собой разновидность учебной деятель</w:t>
      </w:r>
      <w:r w:rsidRPr="002A0B00">
        <w:rPr>
          <w:rFonts w:ascii="Times New Roman" w:hAnsi="Times New Roman"/>
          <w:sz w:val="24"/>
          <w:szCs w:val="24"/>
        </w:rPr>
        <w:softHyphen/>
        <w:t xml:space="preserve">ности, которая по своему содержанию и структуре совпадает с огромной творческой работой. Для себя как преподавателя я выделила несколько причин использования творческих заданий в учебном процессе: </w:t>
      </w:r>
      <w:r w:rsidRPr="002A0B00">
        <w:rPr>
          <w:rFonts w:ascii="Times New Roman" w:hAnsi="Times New Roman"/>
          <w:sz w:val="24"/>
          <w:szCs w:val="24"/>
        </w:rPr>
        <w:br/>
        <w:t>научить студентов  работать с большим объемом информации, расширить свои познания в области философии, научиться мыслить логически, подготавливать себя к выполнению курсовых работ, уметь отстаивать собственную философскую позицию, уметь</w:t>
      </w:r>
      <w:r>
        <w:rPr>
          <w:rFonts w:ascii="Times New Roman" w:hAnsi="Times New Roman"/>
          <w:sz w:val="24"/>
          <w:szCs w:val="24"/>
        </w:rPr>
        <w:t xml:space="preserve"> красиво выполнять презентацию. </w:t>
      </w:r>
      <w:r w:rsidRPr="002A0B00">
        <w:rPr>
          <w:rFonts w:ascii="Times New Roman" w:hAnsi="Times New Roman"/>
          <w:sz w:val="24"/>
          <w:szCs w:val="24"/>
        </w:rPr>
        <w:t>Преподавателю нужна</w:t>
      </w:r>
      <w:r>
        <w:rPr>
          <w:rFonts w:ascii="Times New Roman" w:hAnsi="Times New Roman"/>
          <w:sz w:val="24"/>
          <w:szCs w:val="24"/>
        </w:rPr>
        <w:t xml:space="preserve"> презентация, чтобы: </w:t>
      </w:r>
      <w:r w:rsidRPr="002A0B00">
        <w:rPr>
          <w:rFonts w:ascii="Times New Roman" w:hAnsi="Times New Roman"/>
          <w:sz w:val="24"/>
          <w:szCs w:val="24"/>
        </w:rPr>
        <w:t>добиться от студентов полной самостоятельности, исключить возможность скачивания рефератов из Интернета;</w:t>
      </w:r>
      <w:r w:rsidRPr="002A0B00">
        <w:rPr>
          <w:rFonts w:ascii="Times New Roman" w:hAnsi="Times New Roman"/>
          <w:sz w:val="24"/>
          <w:szCs w:val="24"/>
        </w:rPr>
        <w:br/>
        <w:t>иметь возможность продемонстрировать презентацию студента на практических занятиях (при помощи мультимедийного оборудования), задать необходимые вопросы, разобрать достоинства и недостатки и коллективно оценить всю работу;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B00">
        <w:rPr>
          <w:rFonts w:ascii="Times New Roman" w:hAnsi="Times New Roman"/>
          <w:sz w:val="24"/>
          <w:szCs w:val="24"/>
        </w:rPr>
        <w:t>На первом занятии по основам философии я предлагаю студентам перечень тем для творческой работы, и обговариваем сроки выполнения проекта. Выбранные студентами темы позволяют  пробудить интерес к творческой работе и  выражению  собственных мыслей на философском языке. Очень важно, что презентация, являясь современной формой представления знаний и информации, имеет определенную, непохожую на другие научные формы работы (диплом, курсовую работу, реферат, контрольную работу, эссе.) структуру. Цель моей работы как педагога не только дать знания, умения и навыки студентам, а так же обучить их  разнообразным методам и средствам творческой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0B00">
        <w:rPr>
          <w:rFonts w:ascii="Times New Roman" w:hAnsi="Times New Roman"/>
          <w:bCs/>
          <w:sz w:val="24"/>
          <w:szCs w:val="24"/>
        </w:rPr>
        <w:t>Порядок работы над презентацией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84634">
        <w:rPr>
          <w:rFonts w:ascii="Times New Roman" w:hAnsi="Times New Roman"/>
          <w:sz w:val="24"/>
          <w:szCs w:val="24"/>
        </w:rPr>
        <w:t>ыбор</w:t>
      </w:r>
      <w:r>
        <w:rPr>
          <w:rFonts w:ascii="Times New Roman" w:hAnsi="Times New Roman"/>
          <w:sz w:val="24"/>
          <w:szCs w:val="24"/>
        </w:rPr>
        <w:t xml:space="preserve"> темы, подбор литературы,</w:t>
      </w:r>
      <w:r w:rsidRPr="00E84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84634">
        <w:rPr>
          <w:rFonts w:ascii="Times New Roman" w:hAnsi="Times New Roman"/>
          <w:sz w:val="24"/>
          <w:szCs w:val="24"/>
        </w:rPr>
        <w:t xml:space="preserve">аписание </w:t>
      </w:r>
      <w:r>
        <w:rPr>
          <w:rFonts w:ascii="Times New Roman" w:hAnsi="Times New Roman"/>
          <w:sz w:val="24"/>
          <w:szCs w:val="24"/>
        </w:rPr>
        <w:t>презентации и  о</w:t>
      </w:r>
      <w:r w:rsidRPr="00E84634">
        <w:rPr>
          <w:rFonts w:ascii="Times New Roman" w:hAnsi="Times New Roman"/>
          <w:sz w:val="24"/>
          <w:szCs w:val="24"/>
        </w:rPr>
        <w:t>формление</w:t>
      </w:r>
      <w:r>
        <w:rPr>
          <w:rFonts w:ascii="Times New Roman" w:hAnsi="Times New Roman"/>
          <w:sz w:val="24"/>
          <w:szCs w:val="24"/>
        </w:rPr>
        <w:t xml:space="preserve"> презентации, з</w:t>
      </w:r>
      <w:r w:rsidRPr="00E84634">
        <w:rPr>
          <w:rFonts w:ascii="Times New Roman" w:hAnsi="Times New Roman"/>
          <w:sz w:val="24"/>
          <w:szCs w:val="24"/>
        </w:rPr>
        <w:t>ащита презентации.</w:t>
      </w: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Pr="00E84634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84634">
        <w:rPr>
          <w:rFonts w:ascii="Times New Roman" w:hAnsi="Times New Roman"/>
          <w:b/>
          <w:bCs/>
          <w:sz w:val="24"/>
          <w:szCs w:val="24"/>
        </w:rPr>
        <w:t>Выбор темы</w:t>
      </w:r>
    </w:p>
    <w:p w:rsidR="002760A7" w:rsidRDefault="002760A7" w:rsidP="00C854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84634">
        <w:rPr>
          <w:rFonts w:ascii="Times New Roman" w:hAnsi="Times New Roman"/>
          <w:sz w:val="24"/>
          <w:szCs w:val="24"/>
        </w:rPr>
        <w:t xml:space="preserve">ыбор темы осуществляется студентом произвольно из общего списка тем по согласованию с преподавателем, но в одной учебной группе темы не должны повторяться. Тему следует выбирать с учетом интереса студента к определенным вопросам курса, наличия литературы, доступа к дополнительным источникам. Допускается в некоторых случаях выбрать свою тему презентации или видоизменить тему из предложенного списка. Главным условием является согласование выбранной самостоятельно темы с преподавателем. </w:t>
      </w:r>
    </w:p>
    <w:p w:rsidR="002760A7" w:rsidRPr="00E84634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E84634">
        <w:rPr>
          <w:rFonts w:ascii="Times New Roman" w:hAnsi="Times New Roman"/>
          <w:b/>
          <w:bCs/>
          <w:sz w:val="24"/>
          <w:szCs w:val="24"/>
        </w:rPr>
        <w:t>одбор литературы</w:t>
      </w:r>
    </w:p>
    <w:p w:rsidR="002760A7" w:rsidRPr="00E84634" w:rsidRDefault="002760A7" w:rsidP="00C854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Подбор литературы - дело ответственное и достаточ</w:t>
      </w:r>
      <w:r>
        <w:rPr>
          <w:rFonts w:ascii="Times New Roman" w:hAnsi="Times New Roman"/>
          <w:sz w:val="24"/>
          <w:szCs w:val="24"/>
        </w:rPr>
        <w:t xml:space="preserve">но трудоемкое. Данная методическая разработка </w:t>
      </w:r>
      <w:r w:rsidRPr="00E84634">
        <w:rPr>
          <w:rFonts w:ascii="Times New Roman" w:hAnsi="Times New Roman"/>
          <w:sz w:val="24"/>
          <w:szCs w:val="24"/>
        </w:rPr>
        <w:t>значительно облегчает задачу, поскольку в заключительной части дается список рекомендуемой литературы по каждой теме, а также список Интернет-ресурсов. Однако следует помнить, что предложенные перечни носят рекомендательный характер, они не исчерпывающие и могут быть самостоятельно откорректированы в зависимости от возможностей студента, в связи с появлением новых, не вошедших в эти списки, работ и публикаций. На этой стадии нужно: Ознакомиться с настоящей методичкой, а также</w:t>
      </w:r>
      <w:r>
        <w:rPr>
          <w:rFonts w:ascii="Times New Roman" w:hAnsi="Times New Roman"/>
          <w:sz w:val="24"/>
          <w:szCs w:val="24"/>
        </w:rPr>
        <w:t xml:space="preserve"> программой по курсу основы  философии, </w:t>
      </w:r>
      <w:r w:rsidRPr="00E84634">
        <w:rPr>
          <w:rFonts w:ascii="Times New Roman" w:hAnsi="Times New Roman"/>
          <w:sz w:val="24"/>
          <w:szCs w:val="24"/>
        </w:rPr>
        <w:t>просмотреть систематический и ал</w:t>
      </w:r>
      <w:r w:rsidRPr="00E84634">
        <w:rPr>
          <w:rFonts w:ascii="Times New Roman" w:hAnsi="Times New Roman"/>
          <w:sz w:val="24"/>
          <w:szCs w:val="24"/>
        </w:rPr>
        <w:softHyphen/>
        <w:t>фав</w:t>
      </w:r>
      <w:r>
        <w:rPr>
          <w:rFonts w:ascii="Times New Roman" w:hAnsi="Times New Roman"/>
          <w:sz w:val="24"/>
          <w:szCs w:val="24"/>
        </w:rPr>
        <w:t>итный каталоги библиотеки  им. В.В.Маяковского,</w:t>
      </w:r>
      <w:r w:rsidRPr="00E84634">
        <w:rPr>
          <w:rFonts w:ascii="Times New Roman" w:hAnsi="Times New Roman"/>
          <w:sz w:val="24"/>
          <w:szCs w:val="24"/>
        </w:rPr>
        <w:t xml:space="preserve"> а также других библиотек и выяснить наличие литературы. Одним из вариантов является приобретение базовых источников в книжных магазинах. Обратиться к философским словарям (печатным и электронным): там можно найти основные определения, степень разработанности проблемы, какие-то идеи.</w:t>
      </w:r>
      <w:r w:rsidRPr="00E84634">
        <w:rPr>
          <w:rFonts w:ascii="Times New Roman" w:hAnsi="Times New Roman"/>
          <w:sz w:val="24"/>
          <w:szCs w:val="24"/>
        </w:rPr>
        <w:br/>
        <w:t>Просмотреть названия опубликованных статей по выбранной теме в научно-теоретических журналах за последние 5 лет, по последним номерам за каждый год и номера журналов за текущий год. Следует обратить внимание на публикации в журна</w:t>
      </w:r>
      <w:r w:rsidRPr="00E84634">
        <w:rPr>
          <w:rFonts w:ascii="Times New Roman" w:hAnsi="Times New Roman"/>
          <w:sz w:val="24"/>
          <w:szCs w:val="24"/>
        </w:rPr>
        <w:softHyphen/>
        <w:t>лах «Вопросы философии», «Общественные науки», «</w:t>
      </w:r>
      <w:r>
        <w:rPr>
          <w:rFonts w:ascii="Times New Roman" w:hAnsi="Times New Roman"/>
          <w:sz w:val="24"/>
          <w:szCs w:val="24"/>
        </w:rPr>
        <w:t xml:space="preserve">Человек», «Здравый Смысл» и пр. </w:t>
      </w:r>
      <w:r w:rsidRPr="00E84634">
        <w:rPr>
          <w:rFonts w:ascii="Times New Roman" w:hAnsi="Times New Roman"/>
          <w:sz w:val="24"/>
          <w:szCs w:val="24"/>
        </w:rPr>
        <w:t xml:space="preserve">Просмотреть данные о литературных источниках по исследуемой теме в изучаемых работах: в </w:t>
      </w:r>
      <w:r>
        <w:rPr>
          <w:rFonts w:ascii="Times New Roman" w:hAnsi="Times New Roman"/>
          <w:sz w:val="24"/>
          <w:szCs w:val="24"/>
        </w:rPr>
        <w:t xml:space="preserve">списках литературы, в сносках.  </w:t>
      </w:r>
      <w:r w:rsidRPr="00E84634">
        <w:rPr>
          <w:rFonts w:ascii="Times New Roman" w:hAnsi="Times New Roman"/>
          <w:sz w:val="24"/>
          <w:szCs w:val="24"/>
        </w:rPr>
        <w:t>После подбора литературы и ее получения необходимо приступить к ее изучению, руководствуясь при этом ре</w:t>
      </w:r>
      <w:r w:rsidRPr="00E84634">
        <w:rPr>
          <w:rFonts w:ascii="Times New Roman" w:hAnsi="Times New Roman"/>
          <w:sz w:val="24"/>
          <w:szCs w:val="24"/>
        </w:rPr>
        <w:softHyphen/>
        <w:t xml:space="preserve">комендуемым планом. </w:t>
      </w:r>
      <w:r w:rsidRPr="00E84634">
        <w:rPr>
          <w:rFonts w:ascii="Times New Roman" w:hAnsi="Times New Roman"/>
          <w:sz w:val="24"/>
          <w:szCs w:val="24"/>
        </w:rPr>
        <w:br/>
        <w:t>При чтении отобранной литературы следует делать краткие выписки, записи в виде цитат, характеризующих ту или иную проблему, раскрывающих содержание рас</w:t>
      </w:r>
      <w:r w:rsidRPr="00E84634">
        <w:rPr>
          <w:rFonts w:ascii="Times New Roman" w:hAnsi="Times New Roman"/>
          <w:sz w:val="24"/>
          <w:szCs w:val="24"/>
        </w:rPr>
        <w:softHyphen/>
        <w:t>сматриваемых проблем. В ходе изучения литературы, выписок, подбора примеров, необходимо каждый раз делать для себя пометку о выходных данных источника (фа</w:t>
      </w:r>
      <w:r w:rsidRPr="00E84634">
        <w:rPr>
          <w:rFonts w:ascii="Times New Roman" w:hAnsi="Times New Roman"/>
          <w:sz w:val="24"/>
          <w:szCs w:val="24"/>
        </w:rPr>
        <w:softHyphen/>
        <w:t>милия и инициалы автора, название работы, место и год издания, страницы), чтобы в будущем пра</w:t>
      </w:r>
      <w:r w:rsidRPr="00E84634">
        <w:rPr>
          <w:rFonts w:ascii="Times New Roman" w:hAnsi="Times New Roman"/>
          <w:sz w:val="24"/>
          <w:szCs w:val="24"/>
        </w:rPr>
        <w:softHyphen/>
        <w:t xml:space="preserve">вильно оформить презентацию. </w:t>
      </w:r>
    </w:p>
    <w:p w:rsidR="002760A7" w:rsidRPr="00E84634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Написание и о</w:t>
      </w:r>
      <w:r w:rsidRPr="00E84634">
        <w:rPr>
          <w:rFonts w:ascii="Times New Roman" w:hAnsi="Times New Roman"/>
          <w:b/>
          <w:bCs/>
          <w:sz w:val="24"/>
          <w:szCs w:val="24"/>
        </w:rPr>
        <w:t xml:space="preserve">формление </w:t>
      </w:r>
      <w:r>
        <w:rPr>
          <w:rFonts w:ascii="Times New Roman" w:hAnsi="Times New Roman"/>
          <w:b/>
          <w:bCs/>
          <w:sz w:val="24"/>
          <w:szCs w:val="24"/>
        </w:rPr>
        <w:t>презентации</w:t>
      </w:r>
    </w:p>
    <w:p w:rsidR="002760A7" w:rsidRPr="00E84634" w:rsidRDefault="002760A7" w:rsidP="00B61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Презентация должна быть надлежащим образом оформлена. Она выполняется в программе Power Point (приложение к Microsoft Office).Об</w:t>
      </w:r>
      <w:r>
        <w:rPr>
          <w:rFonts w:ascii="Times New Roman" w:hAnsi="Times New Roman"/>
          <w:sz w:val="24"/>
          <w:szCs w:val="24"/>
        </w:rPr>
        <w:t>щий объем не должен превышать 10</w:t>
      </w:r>
      <w:r w:rsidRPr="00E84634">
        <w:rPr>
          <w:rFonts w:ascii="Times New Roman" w:hAnsi="Times New Roman"/>
          <w:sz w:val="24"/>
          <w:szCs w:val="24"/>
        </w:rPr>
        <w:t xml:space="preserve"> страниц текста. Шрифт, его размер подбирается произвольно, главное требование, чтобы текст и вставленные картинки был</w:t>
      </w:r>
      <w:r>
        <w:rPr>
          <w:rFonts w:ascii="Times New Roman" w:hAnsi="Times New Roman"/>
          <w:sz w:val="24"/>
          <w:szCs w:val="24"/>
        </w:rPr>
        <w:t xml:space="preserve">и читаемыми и распознаваемыми. </w:t>
      </w:r>
      <w:r w:rsidRPr="00E84634">
        <w:rPr>
          <w:rFonts w:ascii="Times New Roman" w:hAnsi="Times New Roman"/>
          <w:sz w:val="24"/>
          <w:szCs w:val="24"/>
        </w:rPr>
        <w:t xml:space="preserve">Следует располагать каждый пункт презентации (актуальность, объект исследования, положения и пр.) по горизонтали на отдельном слайде (странице). Необходимо выделить заглавие слайда. Заголовки печатаются в середине строки без точки в конце. Все страницы текста должны иметь сквозную нумерацию арабскими цифрами в верхней части страницы (по центру или справа). Текст должен соответствовать структуре презентации. </w:t>
      </w:r>
    </w:p>
    <w:p w:rsidR="002760A7" w:rsidRPr="00E84634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84634">
        <w:rPr>
          <w:rFonts w:ascii="Times New Roman" w:hAnsi="Times New Roman"/>
          <w:b/>
          <w:bCs/>
          <w:sz w:val="24"/>
          <w:szCs w:val="24"/>
        </w:rPr>
        <w:t>Защита презентации</w:t>
      </w:r>
    </w:p>
    <w:p w:rsidR="002760A7" w:rsidRDefault="002760A7" w:rsidP="00B61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К защите </w:t>
      </w:r>
      <w:r w:rsidRPr="00857FB5">
        <w:rPr>
          <w:rFonts w:ascii="Times New Roman" w:hAnsi="Times New Roman"/>
          <w:bCs/>
          <w:sz w:val="24"/>
          <w:szCs w:val="24"/>
        </w:rPr>
        <w:t>не допускаются</w:t>
      </w:r>
      <w:r w:rsidRPr="00E84634">
        <w:rPr>
          <w:rFonts w:ascii="Times New Roman" w:hAnsi="Times New Roman"/>
          <w:sz w:val="24"/>
          <w:szCs w:val="24"/>
        </w:rPr>
        <w:t xml:space="preserve"> презентации со следующими недостатками: не выдержан объем, допущено значительное количество ошибок, выполнено небрежно, без выводов, а также списка использованной литературы, в работе отсутствуют сноски или их недостаточное количество (например 1-2  для всей работы), ксерокопированные работы или работы взятые из Интернета (возникает сомнение по поводу авторства). Выполненная с соблюдением всех указаний презентация сдается в календарные сроки, объявленные преподавателем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4634">
        <w:rPr>
          <w:rFonts w:ascii="Times New Roman" w:hAnsi="Times New Roman"/>
          <w:sz w:val="24"/>
          <w:szCs w:val="24"/>
        </w:rPr>
        <w:t xml:space="preserve">Во время защиты необходимо в течение 5-10 минут изложить актуальность, основные положения презентации и четко ответить на вопросы аудитории (если они возникнут). Оценка работы складывается с учетом полноты и глубины освещения темы презентации; степени самостоятельности в их изложении; полноты использования имеющейся по данной теме литературы; а также полноты ответов на вопросы. </w:t>
      </w:r>
    </w:p>
    <w:p w:rsidR="002760A7" w:rsidRPr="005311EF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11EF">
        <w:rPr>
          <w:rFonts w:ascii="Times New Roman" w:hAnsi="Times New Roman"/>
          <w:b/>
          <w:bCs/>
          <w:sz w:val="24"/>
          <w:szCs w:val="24"/>
        </w:rPr>
        <w:t>5. С</w:t>
      </w:r>
      <w:r>
        <w:rPr>
          <w:rFonts w:ascii="Times New Roman" w:hAnsi="Times New Roman"/>
          <w:b/>
          <w:bCs/>
          <w:sz w:val="24"/>
          <w:szCs w:val="24"/>
        </w:rPr>
        <w:t>труктура презентации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Титульный лист.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Цитата, отражающая тему исследования.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Основные понятия и их определения.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Актуальность темы исследования.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Степень разработанности проблемы.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Объект и предмет исследования.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Цели и задачи исследования.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Положения, выносимые на защиту (основные тезисы).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Схема.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Текст культуры.</w:t>
      </w:r>
    </w:p>
    <w:p w:rsidR="002760A7" w:rsidRPr="00E84634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Выводы.</w:t>
      </w:r>
    </w:p>
    <w:p w:rsidR="002760A7" w:rsidRDefault="002760A7" w:rsidP="00C85458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Список литературы.</w:t>
      </w:r>
    </w:p>
    <w:p w:rsidR="002760A7" w:rsidRDefault="002760A7" w:rsidP="00B61DB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84634">
        <w:rPr>
          <w:rFonts w:ascii="Times New Roman" w:hAnsi="Times New Roman"/>
          <w:b/>
          <w:bCs/>
          <w:sz w:val="24"/>
          <w:szCs w:val="24"/>
        </w:rPr>
        <w:t>Титульный лист</w:t>
      </w:r>
    </w:p>
    <w:p w:rsidR="002760A7" w:rsidRPr="00E84634" w:rsidRDefault="002760A7" w:rsidP="00B61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Титульный лист – первая страница вашей презентации</w:t>
      </w:r>
      <w:r w:rsidRPr="00E8463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84634">
        <w:rPr>
          <w:rFonts w:ascii="Times New Roman" w:hAnsi="Times New Roman"/>
          <w:sz w:val="24"/>
          <w:szCs w:val="24"/>
        </w:rPr>
        <w:t xml:space="preserve">Он должен содержать следующие сведения: </w:t>
      </w:r>
      <w:r>
        <w:rPr>
          <w:rFonts w:ascii="Times New Roman" w:hAnsi="Times New Roman"/>
          <w:sz w:val="24"/>
          <w:szCs w:val="24"/>
        </w:rPr>
        <w:t xml:space="preserve">Название учебного заведения, полное название работы, </w:t>
      </w:r>
      <w:r w:rsidRPr="00E84634">
        <w:rPr>
          <w:rFonts w:ascii="Times New Roman" w:hAnsi="Times New Roman"/>
          <w:sz w:val="24"/>
          <w:szCs w:val="24"/>
        </w:rPr>
        <w:t>фамилия и иниц</w:t>
      </w:r>
      <w:r>
        <w:rPr>
          <w:rFonts w:ascii="Times New Roman" w:hAnsi="Times New Roman"/>
          <w:sz w:val="24"/>
          <w:szCs w:val="24"/>
        </w:rPr>
        <w:t xml:space="preserve">иалы студента с указанием курса, фамилия и инициалы  преподавателя, место и год написания работы. </w:t>
      </w:r>
      <w:r w:rsidRPr="00E84634">
        <w:rPr>
          <w:rFonts w:ascii="Times New Roman" w:hAnsi="Times New Roman"/>
          <w:sz w:val="24"/>
          <w:szCs w:val="24"/>
        </w:rPr>
        <w:t>Образец оформления титульного листа вы найдете в Приложении 1.</w:t>
      </w:r>
    </w:p>
    <w:p w:rsidR="002760A7" w:rsidRPr="00E84634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84634">
        <w:rPr>
          <w:rFonts w:ascii="Times New Roman" w:hAnsi="Times New Roman"/>
          <w:b/>
          <w:bCs/>
          <w:sz w:val="24"/>
          <w:szCs w:val="24"/>
        </w:rPr>
        <w:t>Цитата, характеризующая тему исследования</w:t>
      </w:r>
    </w:p>
    <w:p w:rsidR="002760A7" w:rsidRPr="00E84634" w:rsidRDefault="002760A7" w:rsidP="00C854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Цитата, характеризующая тему исследования, является визитной карточкой вашей презентации. Она полностью должна предвосхищать все последующие части вашей работы, настраивать читателя, создавать определенный контекст понимания вашей проблемы. В цитате должна быть заложена какая-то мысль, которую вы полностью разделяете или же которая представляется спорной. Цитата должна принадлежать какому-то очень известному автору, в первую очередь, философу. Однако можно использовать также цитаты виднейших ученых, нобелевских лауреатов, религиозных деятелей, мыслителей. Не забудьте указать, кому принадлежит данная цитата (фамилия и инициалы автора ставится справа под цитатой). Цитата располагается на отдельном слайде (странице) по центру, крупным шрифтом.</w:t>
      </w:r>
    </w:p>
    <w:p w:rsidR="002760A7" w:rsidRPr="00E84634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E84634">
        <w:rPr>
          <w:rFonts w:ascii="Times New Roman" w:hAnsi="Times New Roman"/>
          <w:b/>
          <w:bCs/>
          <w:sz w:val="24"/>
          <w:szCs w:val="24"/>
        </w:rPr>
        <w:t xml:space="preserve"> Основные понятия</w:t>
      </w:r>
    </w:p>
    <w:p w:rsidR="002760A7" w:rsidRDefault="002760A7" w:rsidP="00C854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Важно выделить и дать определения основным понятиям, используемым в презентации. В определении понятия зафиксирован в предельно лаконичной, ясной и прозрачной форме основной смысл вашей темы. Понятия и их определения должны иметь философский характер.</w:t>
      </w:r>
    </w:p>
    <w:p w:rsidR="002760A7" w:rsidRPr="00E84634" w:rsidRDefault="002760A7" w:rsidP="00C854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84634">
        <w:rPr>
          <w:rFonts w:ascii="Times New Roman" w:hAnsi="Times New Roman"/>
          <w:b/>
          <w:bCs/>
          <w:sz w:val="24"/>
          <w:szCs w:val="24"/>
        </w:rPr>
        <w:t>Актуальность темы исследования</w:t>
      </w:r>
    </w:p>
    <w:p w:rsidR="002760A7" w:rsidRPr="00E84634" w:rsidRDefault="002760A7" w:rsidP="00C854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Отвечая на вопрос о том, почему именно сейчас необходимо данное ис</w:t>
      </w:r>
      <w:r w:rsidRPr="00E84634">
        <w:rPr>
          <w:rFonts w:ascii="Times New Roman" w:hAnsi="Times New Roman"/>
          <w:sz w:val="24"/>
          <w:szCs w:val="24"/>
        </w:rPr>
        <w:softHyphen/>
        <w:t xml:space="preserve">следование, вы тем самым освещаете его актуальность. Актуальность может быть </w:t>
      </w:r>
      <w:r w:rsidRPr="002E1E8E">
        <w:rPr>
          <w:rFonts w:ascii="Times New Roman" w:hAnsi="Times New Roman"/>
          <w:iCs/>
          <w:sz w:val="24"/>
          <w:szCs w:val="24"/>
        </w:rPr>
        <w:t>теоретической</w:t>
      </w:r>
      <w:r w:rsidRPr="002E1E8E">
        <w:rPr>
          <w:rFonts w:ascii="Times New Roman" w:hAnsi="Times New Roman"/>
          <w:sz w:val="24"/>
          <w:szCs w:val="24"/>
        </w:rPr>
        <w:t xml:space="preserve"> </w:t>
      </w:r>
      <w:r w:rsidRPr="00E84634">
        <w:rPr>
          <w:rFonts w:ascii="Times New Roman" w:hAnsi="Times New Roman"/>
          <w:sz w:val="24"/>
          <w:szCs w:val="24"/>
        </w:rPr>
        <w:t xml:space="preserve">(т.е. обнаруженная проблема находится на переднем крае науки, она разрабатывается современными учеными и т.п.), или </w:t>
      </w:r>
      <w:r w:rsidRPr="002E1E8E">
        <w:rPr>
          <w:rFonts w:ascii="Times New Roman" w:hAnsi="Times New Roman"/>
          <w:iCs/>
          <w:sz w:val="24"/>
          <w:szCs w:val="24"/>
        </w:rPr>
        <w:t>прак</w:t>
      </w:r>
      <w:r w:rsidRPr="002E1E8E">
        <w:rPr>
          <w:rFonts w:ascii="Times New Roman" w:hAnsi="Times New Roman"/>
          <w:iCs/>
          <w:sz w:val="24"/>
          <w:szCs w:val="24"/>
        </w:rPr>
        <w:softHyphen/>
        <w:t>тической</w:t>
      </w:r>
      <w:r w:rsidRPr="00E8463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84634">
        <w:rPr>
          <w:rFonts w:ascii="Times New Roman" w:hAnsi="Times New Roman"/>
          <w:sz w:val="24"/>
          <w:szCs w:val="24"/>
        </w:rPr>
        <w:t>т.е. вытекающей из злободневных запросов практики обществен</w:t>
      </w:r>
      <w:r w:rsidRPr="00E84634">
        <w:rPr>
          <w:rFonts w:ascii="Times New Roman" w:hAnsi="Times New Roman"/>
          <w:sz w:val="24"/>
          <w:szCs w:val="24"/>
        </w:rPr>
        <w:softHyphen/>
        <w:t>ной жизни. Обосновывая актуальность, вы можете упомянуть об исследованиях, проводимых в смежны</w:t>
      </w:r>
      <w:r>
        <w:rPr>
          <w:rFonts w:ascii="Times New Roman" w:hAnsi="Times New Roman"/>
          <w:sz w:val="24"/>
          <w:szCs w:val="24"/>
        </w:rPr>
        <w:t>х областях</w:t>
      </w:r>
      <w:r w:rsidRPr="00E84634">
        <w:rPr>
          <w:rFonts w:ascii="Times New Roman" w:hAnsi="Times New Roman"/>
          <w:sz w:val="24"/>
          <w:szCs w:val="24"/>
        </w:rPr>
        <w:t>. Основными аспектами актуальности философского исследования могут быть: неразработанность, неизученность данной проблемы на сегодняшний день; важность данной проблемы для любого человека, каких-то групп людей или целого общества; извечным интересом к проблеме и пр.</w:t>
      </w:r>
    </w:p>
    <w:p w:rsidR="002760A7" w:rsidRPr="00E84634" w:rsidRDefault="002760A7" w:rsidP="000F6A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84634">
        <w:rPr>
          <w:rFonts w:ascii="Times New Roman" w:hAnsi="Times New Roman"/>
          <w:b/>
          <w:bCs/>
          <w:sz w:val="24"/>
          <w:szCs w:val="24"/>
        </w:rPr>
        <w:t>Степень разработанности проблемы</w:t>
      </w:r>
    </w:p>
    <w:p w:rsidR="002760A7" w:rsidRPr="00E84634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При написании литературного обзора следует кратко изложить современное состояние разработанности проблемы, которой посвящена презентация, обобщив мнения и данные различных авторов. Если у разных авторов позиции по данной проблеме отличаются, то эти работы необходимо сгруппировать и оценить критически. Литературный обзор должен содержать всю необходимую информацию по выбранной теме презентации и обосновывать ее выбор, подчеркивать плохо изученные моменты и подводить к формулировке целей и задач работы. В список авторов должны войти не только авторы, которые впервые подняли данную проблему, но и их оппоненты, критики, авторы со схожими идеями. Степень разработанности вашей проблемы можно оформить, сгруппировав авторов по эпохам, по дисциплинам (психология, социология, философия, политология, естественные науки и пр.), по различию философских позиций и пр.</w:t>
      </w:r>
    </w:p>
    <w:p w:rsidR="002760A7" w:rsidRPr="00E84634" w:rsidRDefault="002760A7" w:rsidP="000F6A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E84634">
        <w:rPr>
          <w:rFonts w:ascii="Times New Roman" w:hAnsi="Times New Roman"/>
          <w:b/>
          <w:bCs/>
          <w:sz w:val="24"/>
          <w:szCs w:val="24"/>
        </w:rPr>
        <w:t>Объект исследования</w:t>
      </w:r>
    </w:p>
    <w:p w:rsidR="002760A7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Объект исследования - это фрагмент, часть реальности, на которую на</w:t>
      </w:r>
      <w:r w:rsidRPr="00E84634">
        <w:rPr>
          <w:rFonts w:ascii="Times New Roman" w:hAnsi="Times New Roman"/>
          <w:sz w:val="24"/>
          <w:szCs w:val="24"/>
        </w:rPr>
        <w:softHyphen/>
        <w:t>правлен научный поиск. В философских исследованиях объектом может выступать человек как социальное, политическое, духовное, экзистенциальное существо, какие-то отдельные его проявления (совесть, страх, свобода в аспекте этики, эстетики, аксиологии, онтологии, антропологии и пр.), философские аспекты или явления природы, социума, космоса, культуры (например, массовая культура в ее социально-философском измерении). Не следует путать объект исследования с его предметом. Предмет исследования - сторона или аспект объекта, который непо</w:t>
      </w:r>
      <w:r w:rsidRPr="00E84634">
        <w:rPr>
          <w:rFonts w:ascii="Times New Roman" w:hAnsi="Times New Roman"/>
          <w:sz w:val="24"/>
          <w:szCs w:val="24"/>
        </w:rPr>
        <w:softHyphen/>
        <w:t>средственно изучается, «высвечивается» в объекте, как правило, через приз</w:t>
      </w:r>
      <w:r w:rsidRPr="00E84634">
        <w:rPr>
          <w:rFonts w:ascii="Times New Roman" w:hAnsi="Times New Roman"/>
          <w:sz w:val="24"/>
          <w:szCs w:val="24"/>
        </w:rPr>
        <w:softHyphen/>
        <w:t xml:space="preserve">му проблемы. Предметом философской презентации на тему: «Кризис современного общества: проблемы, перспективы» может быть социальное, политическое и духовное бытие общества, а объектом будет само общество в его социально-философском аспекте. Предметом презентации на тему: «Фанатизм как проблема философии» будут социальные аспекты фанатизма, а объектом – феномен фанатизма в современной социальной философии. </w:t>
      </w:r>
    </w:p>
    <w:p w:rsidR="002760A7" w:rsidRPr="00E84634" w:rsidRDefault="002760A7" w:rsidP="000F6A6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84634">
        <w:rPr>
          <w:rFonts w:ascii="Times New Roman" w:hAnsi="Times New Roman"/>
          <w:b/>
          <w:bCs/>
          <w:sz w:val="24"/>
          <w:szCs w:val="24"/>
        </w:rPr>
        <w:t>Цели и задачи исследования</w:t>
      </w:r>
    </w:p>
    <w:p w:rsidR="002760A7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Поставить цели и задачи исследования – значит понять, что необходимо сделать в презентации. Выполнение конкретных задач должно согласовываться с актуальностью, степенью разработанности проблемы и, главным образом, с положениями, выносимыми на защиту. Цель презентации (исследования) – ожидаемый результат (в идеале – разрешение обозначенной проблемы). Другими словами, это та идея, на решение которой будет направлена вся работа. Сформулировать ее необходимо точно и в соответствии с названием работы. Очень часто ошибки связаны с расхождением темы презентации с содержанием и в первую очередь, с пос</w:t>
      </w:r>
      <w:r>
        <w:rPr>
          <w:rFonts w:ascii="Times New Roman" w:hAnsi="Times New Roman"/>
          <w:sz w:val="24"/>
          <w:szCs w:val="24"/>
        </w:rPr>
        <w:t xml:space="preserve">тавленными целями и задачами. </w:t>
      </w:r>
    </w:p>
    <w:p w:rsidR="002760A7" w:rsidRPr="00E84634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Цель следует формулировать при помощи фразы «сделать что-то», например: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выявить основные проблемы, противоречия чего-либо (какого-либо процесса, явления, общества, человека);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определить характеристики изучаемого явления;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описать новый феномен, процесс;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проследить предпосылки, последствия чего-либо;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сравнить две позиции, культуры, отрицательные и положительные стороны чего-либо;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разработать новую концепцию, теорию чего-либо (эту цель можно ставить только в тех случаях, если у вас есть оригинальное целостное решение какой-то философской проблемы);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установить взаимосвязь двух феноменов, влияние одного процесса на другой;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доказать необходимость, эффективность чего-либо и пр.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проанализировать перспективы развития общества, природы, какой-то системы и пр.</w:t>
      </w:r>
    </w:p>
    <w:p w:rsidR="002760A7" w:rsidRPr="00E84634" w:rsidRDefault="002760A7" w:rsidP="000F6A62">
      <w:pPr>
        <w:numPr>
          <w:ilvl w:val="1"/>
          <w:numId w:val="22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создать классификацию, типологию чего-либо и пр.</w:t>
      </w:r>
    </w:p>
    <w:p w:rsidR="002760A7" w:rsidRPr="00E84634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Целевая организация любой деятельности, в том числе научно-исследовательской, предполагает выработку определенной последовательности действий - шагов для достижения поставленной цели, каждый из кото</w:t>
      </w:r>
      <w:r w:rsidRPr="00E84634">
        <w:rPr>
          <w:rFonts w:ascii="Times New Roman" w:hAnsi="Times New Roman"/>
          <w:sz w:val="24"/>
          <w:szCs w:val="24"/>
        </w:rPr>
        <w:softHyphen/>
        <w:t xml:space="preserve">рых имеет свою собственную цель, или «подцель» по отношению к общей цели исследования. Подцели (или цели второго порядка) отражают, во-первых, логику построения исследования и, во-вторых, конкретные условия его проведения. Таким образом, эти подцели становятся </w:t>
      </w:r>
      <w:r w:rsidRPr="00E84634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84634">
        <w:rPr>
          <w:rFonts w:ascii="Times New Roman" w:hAnsi="Times New Roman"/>
          <w:sz w:val="24"/>
          <w:szCs w:val="24"/>
        </w:rPr>
        <w:t>исследо</w:t>
      </w:r>
      <w:r w:rsidRPr="00E84634">
        <w:rPr>
          <w:rFonts w:ascii="Times New Roman" w:hAnsi="Times New Roman"/>
          <w:sz w:val="24"/>
          <w:szCs w:val="24"/>
        </w:rPr>
        <w:softHyphen/>
        <w:t>вания. Они могут быть сформулированы как вопросы, ответы на которые по</w:t>
      </w:r>
      <w:r w:rsidRPr="00E84634">
        <w:rPr>
          <w:rFonts w:ascii="Times New Roman" w:hAnsi="Times New Roman"/>
          <w:sz w:val="24"/>
          <w:szCs w:val="24"/>
        </w:rPr>
        <w:softHyphen/>
        <w:t>зволят прийти к цели исследования. Например, задачи философской презентации на тему: «Проблема терроризма: предпосылки, последствия, пути решения (философский аспект)» могут быть определены так:</w:t>
      </w:r>
    </w:p>
    <w:p w:rsidR="002760A7" w:rsidRPr="00E84634" w:rsidRDefault="002760A7" w:rsidP="000F6A62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сравнить различные определения понятия «терроризм»;</w:t>
      </w:r>
    </w:p>
    <w:p w:rsidR="002760A7" w:rsidRPr="00E84634" w:rsidRDefault="002760A7" w:rsidP="000F6A62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проанализировать сложность феномена терроризма;</w:t>
      </w:r>
    </w:p>
    <w:p w:rsidR="002760A7" w:rsidRPr="00E84634" w:rsidRDefault="002760A7" w:rsidP="000F6A62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выявить предпосылки терроризма;</w:t>
      </w:r>
    </w:p>
    <w:p w:rsidR="002760A7" w:rsidRPr="00E84634" w:rsidRDefault="002760A7" w:rsidP="000F6A62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определить последствия терроризма;</w:t>
      </w:r>
    </w:p>
    <w:p w:rsidR="002760A7" w:rsidRPr="00E84634" w:rsidRDefault="002760A7" w:rsidP="000F6A62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наметить возможные пути решения проблемы терроризма и т.д.</w:t>
      </w:r>
    </w:p>
    <w:p w:rsidR="002760A7" w:rsidRPr="00E84634" w:rsidRDefault="002760A7" w:rsidP="000F6A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Pr="00E84634">
        <w:rPr>
          <w:rFonts w:ascii="Times New Roman" w:hAnsi="Times New Roman"/>
          <w:b/>
          <w:bCs/>
          <w:sz w:val="24"/>
          <w:szCs w:val="24"/>
        </w:rPr>
        <w:t>Положения, выносимые на защиту</w:t>
      </w:r>
    </w:p>
    <w:p w:rsidR="002760A7" w:rsidRPr="00E84634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E84634">
        <w:rPr>
          <w:rFonts w:ascii="Times New Roman" w:hAnsi="Times New Roman"/>
          <w:sz w:val="24"/>
          <w:szCs w:val="24"/>
        </w:rPr>
        <w:t>тот пункт презентации является самым сложным, поскольку требует, во-первых, ясного понимания проблемы, а, во-вторых, умения давать четкие формулировки основным своим идеям. От студента требуется в соответствии с поставленными целями и задачами тезисно изложить предельно важные мысли по теме презентации. Здесь понадобится умение отсекать все неглавное, отвлекающее, бессодержательное. Положение, выносимое на защиту, несет в себе какое-то утверждение, поэтому в нем не должно быть вопросов или каких-то императивов, призывов, лозунгов. Пример положений:</w:t>
      </w:r>
    </w:p>
    <w:p w:rsidR="002760A7" w:rsidRDefault="002760A7" w:rsidP="000F6A62">
      <w:pPr>
        <w:numPr>
          <w:ilvl w:val="0"/>
          <w:numId w:val="2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Предпосылками терроризма является глобализация и информатизация, которые несут унификацию культур, традиций, экономик, политических режимов, а вместе с тем и напряжение, конфликты, нередко выливающиеся в террористические акты.</w:t>
      </w:r>
    </w:p>
    <w:p w:rsidR="002760A7" w:rsidRPr="00BE6798" w:rsidRDefault="002760A7" w:rsidP="000F6A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798">
        <w:rPr>
          <w:rFonts w:ascii="Times New Roman" w:hAnsi="Times New Roman"/>
          <w:b/>
          <w:sz w:val="24"/>
          <w:szCs w:val="24"/>
        </w:rPr>
        <w:t>9.Схема</w:t>
      </w:r>
    </w:p>
    <w:p w:rsidR="002760A7" w:rsidRPr="00E84634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Схема – это то, что позволяет наглядно увидеть все защищаемые вами положения, объять выбранную вами проблему. Схемы очень часто используются в презентациях, поскольку они не требуют большого напряжения в прочтении текста, они напрямую доводят мысль до зрителя, одновременно показывая взаимосвязь разных идей друг с другом. Схемы можно создавать разными способами: по положениям, по различию философских позиций по вашей проблеме, по ожидаемым прогнозам, по оценке «за» и «против» и т.д.</w:t>
      </w:r>
    </w:p>
    <w:p w:rsidR="002760A7" w:rsidRPr="00E84634" w:rsidRDefault="002760A7" w:rsidP="000F6A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E84634">
        <w:rPr>
          <w:rFonts w:ascii="Times New Roman" w:hAnsi="Times New Roman"/>
          <w:b/>
          <w:bCs/>
          <w:sz w:val="24"/>
          <w:szCs w:val="24"/>
        </w:rPr>
        <w:t>Текст культуры</w:t>
      </w:r>
    </w:p>
    <w:p w:rsidR="002760A7" w:rsidRPr="00E84634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Текст культуры – это произведение искусства (картина, фотография, фильм, спектакль, музыка, поэзия, литература, скульптура, инсталляция и пр.), которое отражает вашу тему. Известно, что искусство очень сильно влияет на человека, на его восприятие, навевая какие-то мысли, идеи, размышления. Текст культуры должен полностью соответствовать теме вашей презентации: если это картина художника, то необходимо, чтобы ее размер был достаточным, чтобы рассмотреть на слайде (не следует брать совсем мелкие картинки и растягивать их, от этого качество изображения очень страдает). Если в качестве текста культуры выступает кино, музыка, спектакль, книга, то необходимо просто дать название произведения, указать автора и кратко изложить содержание (поскольку данное произведение может быть не известно широкой аудитории, и требуется понять смысл по краткой аннотации). Если вы выбрали поэзию, то отдельные строчки, наиболее ярко отражающие вашу тему, можно поместить в саму презентацию с указанием автора и названия стихотворения, поэмы. Если текстом культуры является песня, то можно также указать ее название, автора и вставить помимо этого строчки этой песни.</w:t>
      </w:r>
    </w:p>
    <w:p w:rsidR="002760A7" w:rsidRPr="00E84634" w:rsidRDefault="002760A7" w:rsidP="000F6A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Pr="00E84634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2760A7" w:rsidRPr="00E84634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Выводы являются наиболее важной и значимой частью вашей работы. Они подводят итог вашего исследования, показывая, на</w:t>
      </w:r>
      <w:r w:rsidRPr="00E84634">
        <w:rPr>
          <w:rFonts w:ascii="Times New Roman" w:hAnsi="Times New Roman"/>
          <w:sz w:val="24"/>
          <w:szCs w:val="24"/>
        </w:rPr>
        <w:softHyphen/>
        <w:t>сколько вы способны обобщить полученные результаты, обосновать свои обобщения с позиций избранной теоретической концепции, связать их с уже имеющимися аналогичными результатами других исследователей. Выводы должны, во-первых, соответ</w:t>
      </w:r>
      <w:r w:rsidRPr="00E84634">
        <w:rPr>
          <w:rFonts w:ascii="Times New Roman" w:hAnsi="Times New Roman"/>
          <w:sz w:val="24"/>
          <w:szCs w:val="24"/>
        </w:rPr>
        <w:softHyphen/>
        <w:t>ствовать поставленным задачам исследований, а, во-вторых, показывать перспективу дальнейших исследований по данной проблеме. Желательно, чтобы в выводах презентации прозвучала ваша собственная позиция.</w:t>
      </w:r>
      <w:r w:rsidRPr="00E84634">
        <w:rPr>
          <w:rFonts w:ascii="Times New Roman" w:hAnsi="Times New Roman"/>
          <w:sz w:val="24"/>
          <w:szCs w:val="24"/>
        </w:rPr>
        <w:br/>
        <w:t xml:space="preserve">Заключение не должно совпадать текстуально с фрагментами основной части работы; повторения, равно как и использование нового фактического материала, будут лишними. </w:t>
      </w:r>
    </w:p>
    <w:p w:rsidR="002760A7" w:rsidRPr="00E84634" w:rsidRDefault="002760A7" w:rsidP="000F6A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</w:t>
      </w:r>
      <w:r w:rsidRPr="00E84634">
        <w:rPr>
          <w:rFonts w:ascii="Times New Roman" w:hAnsi="Times New Roman"/>
          <w:b/>
          <w:bCs/>
          <w:sz w:val="24"/>
          <w:szCs w:val="24"/>
        </w:rPr>
        <w:t xml:space="preserve"> Список использованной литературы</w:t>
      </w:r>
    </w:p>
    <w:p w:rsidR="002760A7" w:rsidRDefault="002760A7" w:rsidP="000F6A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При описании книг необходимые сведения берутся с титульного листа, с облож</w:t>
      </w:r>
      <w:r w:rsidRPr="00E84634">
        <w:rPr>
          <w:rFonts w:ascii="Times New Roman" w:hAnsi="Times New Roman"/>
          <w:sz w:val="24"/>
          <w:szCs w:val="24"/>
        </w:rPr>
        <w:softHyphen/>
        <w:t>ки, оборота титульного листа, из выпускных данных, оглавления и т.д. Библиографическое описание состоит из заголовка и элементов, объединенных в области. Заголовок содержит имя индивидуаль</w:t>
      </w:r>
      <w:r w:rsidRPr="00E84634">
        <w:rPr>
          <w:rFonts w:ascii="Times New Roman" w:hAnsi="Times New Roman"/>
          <w:sz w:val="24"/>
          <w:szCs w:val="24"/>
        </w:rPr>
        <w:softHyphen/>
        <w:t>ного автора. Если составляют описание книги двух и трех авторов, их фамилии приводятся в той последовательности, в которой они даны в книге</w:t>
      </w:r>
      <w:r>
        <w:rPr>
          <w:rFonts w:ascii="Times New Roman" w:hAnsi="Times New Roman"/>
          <w:sz w:val="24"/>
          <w:szCs w:val="24"/>
        </w:rPr>
        <w:t>.</w:t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4634">
        <w:rPr>
          <w:rFonts w:ascii="Times New Roman" w:hAnsi="Times New Roman"/>
          <w:sz w:val="24"/>
          <w:szCs w:val="24"/>
        </w:rPr>
        <w:t>Список литературы в презентации должен включать в себя не ме</w:t>
      </w:r>
      <w:r w:rsidRPr="00E84634">
        <w:rPr>
          <w:rFonts w:ascii="Times New Roman" w:hAnsi="Times New Roman"/>
          <w:sz w:val="24"/>
          <w:szCs w:val="24"/>
        </w:rPr>
        <w:softHyphen/>
        <w:t>нее 5 наименований.</w:t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</w: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Pr="00E84634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</w:t>
      </w:r>
      <w:r w:rsidRPr="00E84634">
        <w:rPr>
          <w:rFonts w:ascii="Times New Roman" w:hAnsi="Times New Roman"/>
          <w:b/>
          <w:bCs/>
          <w:sz w:val="24"/>
          <w:szCs w:val="24"/>
        </w:rPr>
        <w:t>ТЕМЫ ПРЕЗЕНТАЦИЙ ПО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ОСНОВАМ </w:t>
      </w:r>
      <w:r w:rsidRPr="00E84634">
        <w:rPr>
          <w:rFonts w:ascii="Times New Roman" w:hAnsi="Times New Roman"/>
          <w:b/>
          <w:bCs/>
          <w:sz w:val="24"/>
          <w:szCs w:val="24"/>
        </w:rPr>
        <w:t>ФИЛОСОФИИ</w:t>
      </w:r>
    </w:p>
    <w:p w:rsidR="002760A7" w:rsidRPr="00E84634" w:rsidRDefault="002760A7" w:rsidP="00C85458">
      <w:pPr>
        <w:numPr>
          <w:ilvl w:val="1"/>
          <w:numId w:val="30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Раздел: «Онтология».</w:t>
      </w:r>
    </w:p>
    <w:p w:rsidR="002760A7" w:rsidRPr="00E84634" w:rsidRDefault="002760A7" w:rsidP="00C85458">
      <w:pPr>
        <w:numPr>
          <w:ilvl w:val="1"/>
          <w:numId w:val="31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Проблема бытия и ничто в философии.</w:t>
      </w:r>
    </w:p>
    <w:p w:rsidR="002760A7" w:rsidRPr="00E84634" w:rsidRDefault="002760A7" w:rsidP="00C85458">
      <w:pPr>
        <w:numPr>
          <w:ilvl w:val="1"/>
          <w:numId w:val="31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Проблема пространства и времени в современной философии.</w:t>
      </w:r>
    </w:p>
    <w:p w:rsidR="002760A7" w:rsidRPr="00E84634" w:rsidRDefault="002760A7" w:rsidP="006B7D03">
      <w:pPr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Раздел: «Сознательно</w:t>
      </w: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и</w:t>
      </w: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 xml:space="preserve"> бессознательное».</w:t>
      </w:r>
    </w:p>
    <w:p w:rsidR="002760A7" w:rsidRDefault="002760A7" w:rsidP="006B7D03">
      <w:pPr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его символы.</w:t>
      </w:r>
    </w:p>
    <w:p w:rsidR="002760A7" w:rsidRPr="00E84634" w:rsidRDefault="002760A7" w:rsidP="006B7D03">
      <w:pPr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Раздел: «Философия человека. Феномены человеческого бытия».</w:t>
      </w:r>
    </w:p>
    <w:p w:rsidR="002760A7" w:rsidRPr="00E84634" w:rsidRDefault="002760A7" w:rsidP="006B7D03">
      <w:pPr>
        <w:numPr>
          <w:ilvl w:val="0"/>
          <w:numId w:val="3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Человек в поисках смысла.</w:t>
      </w:r>
    </w:p>
    <w:p w:rsidR="002760A7" w:rsidRPr="00E84634" w:rsidRDefault="002760A7" w:rsidP="006B7D03">
      <w:pPr>
        <w:numPr>
          <w:ilvl w:val="0"/>
          <w:numId w:val="3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Проблема гуманизма: настоящее, прошлое, будущее.</w:t>
      </w:r>
    </w:p>
    <w:p w:rsidR="002760A7" w:rsidRPr="00E84634" w:rsidRDefault="002760A7" w:rsidP="006B7D03">
      <w:pPr>
        <w:numPr>
          <w:ilvl w:val="0"/>
          <w:numId w:val="3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Достоинство человека как философско-антропологическая проблема.</w:t>
      </w:r>
    </w:p>
    <w:p w:rsidR="002760A7" w:rsidRPr="00E84634" w:rsidRDefault="002760A7" w:rsidP="006B7D03">
      <w:pPr>
        <w:numPr>
          <w:ilvl w:val="0"/>
          <w:numId w:val="3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Проблема одиночества в философии и культуре.</w:t>
      </w:r>
    </w:p>
    <w:p w:rsidR="002760A7" w:rsidRPr="00E84634" w:rsidRDefault="002760A7" w:rsidP="006B7D03">
      <w:pPr>
        <w:numPr>
          <w:ilvl w:val="0"/>
          <w:numId w:val="3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Свобода и ответственность.</w:t>
      </w:r>
    </w:p>
    <w:p w:rsidR="002760A7" w:rsidRPr="00E84634" w:rsidRDefault="002760A7" w:rsidP="006B7D03">
      <w:pPr>
        <w:numPr>
          <w:ilvl w:val="0"/>
          <w:numId w:val="3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Будущее человеческой природы.</w:t>
      </w:r>
    </w:p>
    <w:p w:rsidR="002760A7" w:rsidRPr="00E84634" w:rsidRDefault="002760A7" w:rsidP="006B7D03">
      <w:pPr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Раздел: «Познание, научное познание».</w:t>
      </w:r>
    </w:p>
    <w:p w:rsidR="002760A7" w:rsidRPr="00E84634" w:rsidRDefault="002760A7" w:rsidP="006B7D03">
      <w:pPr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Искусственный интеллект: надежды и возможности реализации.</w:t>
      </w:r>
    </w:p>
    <w:p w:rsidR="002760A7" w:rsidRPr="00E84634" w:rsidRDefault="002760A7" w:rsidP="006B7D03">
      <w:pPr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Вера и знание.</w:t>
      </w:r>
    </w:p>
    <w:p w:rsidR="002760A7" w:rsidRPr="00E84634" w:rsidRDefault="002760A7" w:rsidP="006B7D03">
      <w:pPr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Рациональность в современной культуре.</w:t>
      </w:r>
    </w:p>
    <w:p w:rsidR="002760A7" w:rsidRPr="00E84634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E09">
        <w:rPr>
          <w:rFonts w:ascii="Times New Roman" w:hAnsi="Times New Roman"/>
          <w:b/>
          <w:bCs/>
          <w:sz w:val="24"/>
          <w:szCs w:val="24"/>
        </w:rPr>
        <w:t>5</w:t>
      </w:r>
      <w:r w:rsidRPr="006B7D03">
        <w:rPr>
          <w:rFonts w:ascii="Times New Roman" w:hAnsi="Times New Roman"/>
          <w:b/>
          <w:bCs/>
          <w:sz w:val="24"/>
          <w:szCs w:val="24"/>
        </w:rPr>
        <w:t xml:space="preserve">.    </w:t>
      </w: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Раздел: «Аксиология».</w:t>
      </w:r>
    </w:p>
    <w:p w:rsidR="002760A7" w:rsidRPr="00E84634" w:rsidRDefault="002760A7" w:rsidP="006B7D03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Рыночные ценности и социализация личности.</w:t>
      </w:r>
    </w:p>
    <w:p w:rsidR="002760A7" w:rsidRPr="00E84634" w:rsidRDefault="002760A7" w:rsidP="006B7D03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Ценности русского менталитета.</w:t>
      </w:r>
    </w:p>
    <w:p w:rsidR="002760A7" w:rsidRPr="00E84634" w:rsidRDefault="002760A7" w:rsidP="006B7D03">
      <w:pPr>
        <w:numPr>
          <w:ilvl w:val="0"/>
          <w:numId w:val="40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Раздел: «Будущее человечества».</w:t>
      </w:r>
    </w:p>
    <w:p w:rsidR="002760A7" w:rsidRPr="00E84634" w:rsidRDefault="002760A7" w:rsidP="006B7D03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Социально-биологические аспекты развития человека.</w:t>
      </w:r>
    </w:p>
    <w:p w:rsidR="002760A7" w:rsidRPr="00E84634" w:rsidRDefault="002760A7" w:rsidP="006B7D03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Эвтаназия: право на жизнь или право на смерть?</w:t>
      </w:r>
    </w:p>
    <w:p w:rsidR="002760A7" w:rsidRPr="00E84634" w:rsidRDefault="002760A7" w:rsidP="006B7D03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Проблема смертной казни в современном мире.</w:t>
      </w:r>
    </w:p>
    <w:p w:rsidR="002760A7" w:rsidRPr="00E84634" w:rsidRDefault="002760A7" w:rsidP="006B7D03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Смысл и назначение искусства в современном мире.</w:t>
      </w:r>
    </w:p>
    <w:p w:rsidR="002760A7" w:rsidRDefault="002760A7" w:rsidP="006B7D03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Научно-</w:t>
      </w:r>
      <w:r>
        <w:rPr>
          <w:rFonts w:ascii="Times New Roman" w:hAnsi="Times New Roman"/>
          <w:sz w:val="24"/>
          <w:szCs w:val="24"/>
        </w:rPr>
        <w:t>технический прогресс и экология.</w:t>
      </w:r>
    </w:p>
    <w:p w:rsidR="002760A7" w:rsidRPr="00E84634" w:rsidRDefault="002760A7" w:rsidP="006B7D03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 xml:space="preserve"> Противоречия глобализации и пути решения глобальных проблем.</w:t>
      </w: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6B7D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60A7" w:rsidRDefault="002760A7" w:rsidP="006B7D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60A7" w:rsidRDefault="002760A7" w:rsidP="006B7D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60A7" w:rsidRDefault="002760A7" w:rsidP="006B7D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Государственное бюджетное профессиональное  образовательное  учреждение «Саровский политехнический техникум имени дважды Героя Социалистического Труда</w:t>
      </w:r>
    </w:p>
    <w:p w:rsidR="002760A7" w:rsidRDefault="002760A7" w:rsidP="006B7D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Бориса Глебовича Музрукова»</w:t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</w: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6B7D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  <w:t>През</w:t>
      </w:r>
      <w:r>
        <w:rPr>
          <w:rFonts w:ascii="Times New Roman" w:hAnsi="Times New Roman"/>
          <w:sz w:val="24"/>
          <w:szCs w:val="24"/>
        </w:rPr>
        <w:t>ентация по философии на тему: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t xml:space="preserve"> «СВОБОДА И ОТВЕТСТВЕНН</w:t>
      </w:r>
      <w:r>
        <w:rPr>
          <w:rFonts w:ascii="Times New Roman" w:hAnsi="Times New Roman"/>
          <w:sz w:val="24"/>
          <w:szCs w:val="24"/>
        </w:rPr>
        <w:t>ОСТЬ»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2760A7" w:rsidRDefault="002760A7" w:rsidP="006B7D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6B7D0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Выполнила студентка </w:t>
      </w:r>
    </w:p>
    <w:p w:rsidR="002760A7" w:rsidRDefault="002760A7" w:rsidP="006B7D0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гр. ТТ2-26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Петрова А.А.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Преподаватель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Федоркина Н.А.</w:t>
      </w: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sz w:val="24"/>
          <w:szCs w:val="24"/>
        </w:rPr>
        <w:br/>
      </w: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6B7D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0A7" w:rsidRDefault="002760A7" w:rsidP="006B7D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Саров</w:t>
      </w:r>
    </w:p>
    <w:p w:rsidR="002760A7" w:rsidRDefault="002760A7" w:rsidP="00403E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2760A7" w:rsidRPr="00E84634" w:rsidRDefault="002760A7" w:rsidP="00403E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b/>
          <w:bCs/>
          <w:sz w:val="24"/>
          <w:szCs w:val="24"/>
        </w:rPr>
        <w:t>СПИСОК</w:t>
      </w:r>
      <w:r>
        <w:rPr>
          <w:rFonts w:ascii="Times New Roman" w:hAnsi="Times New Roman"/>
          <w:b/>
          <w:bCs/>
          <w:sz w:val="24"/>
          <w:szCs w:val="24"/>
        </w:rPr>
        <w:t xml:space="preserve"> РЕКОМЕНДУЕМОЙ ЛИТЕРАТУРЫ</w:t>
      </w:r>
    </w:p>
    <w:p w:rsidR="002760A7" w:rsidRPr="00893899" w:rsidRDefault="002760A7" w:rsidP="006B7D03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9389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93899">
        <w:rPr>
          <w:rFonts w:ascii="Times New Roman" w:hAnsi="Times New Roman"/>
          <w:b/>
          <w:bCs/>
          <w:sz w:val="24"/>
          <w:szCs w:val="24"/>
          <w:u w:val="single"/>
        </w:rPr>
        <w:t>Онтология</w:t>
      </w:r>
    </w:p>
    <w:p w:rsidR="002760A7" w:rsidRPr="00E84634" w:rsidRDefault="002760A7" w:rsidP="006B7D03">
      <w:pPr>
        <w:numPr>
          <w:ilvl w:val="0"/>
          <w:numId w:val="4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 xml:space="preserve">Временная онтология (А. Бергсон, А. Уайтхед, И. Пригожин) / В.Г. Иванов // Основы онтологии: учеб. пособие. – СПб.: Изд-во СПбГУ, </w:t>
      </w:r>
      <w:r>
        <w:rPr>
          <w:rFonts w:ascii="Times New Roman" w:hAnsi="Times New Roman"/>
          <w:sz w:val="24"/>
          <w:szCs w:val="24"/>
        </w:rPr>
        <w:t>2009</w:t>
      </w:r>
      <w:r w:rsidRPr="00E84634">
        <w:rPr>
          <w:rFonts w:ascii="Times New Roman" w:hAnsi="Times New Roman"/>
          <w:sz w:val="24"/>
          <w:szCs w:val="24"/>
        </w:rPr>
        <w:t>.</w:t>
      </w:r>
    </w:p>
    <w:p w:rsidR="002760A7" w:rsidRPr="00E84634" w:rsidRDefault="002760A7" w:rsidP="006B7D03">
      <w:pPr>
        <w:numPr>
          <w:ilvl w:val="0"/>
          <w:numId w:val="4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Новая философская энциклопедия: в 4 т. - М.: Мысль, 200</w:t>
      </w:r>
      <w:r>
        <w:rPr>
          <w:rFonts w:ascii="Times New Roman" w:hAnsi="Times New Roman"/>
          <w:sz w:val="24"/>
          <w:szCs w:val="24"/>
        </w:rPr>
        <w:t>8</w:t>
      </w:r>
      <w:r w:rsidRPr="00E846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2010</w:t>
      </w:r>
      <w:r w:rsidRPr="00E84634">
        <w:rPr>
          <w:rFonts w:ascii="Times New Roman" w:hAnsi="Times New Roman"/>
          <w:sz w:val="24"/>
          <w:szCs w:val="24"/>
        </w:rPr>
        <w:t xml:space="preserve"> г.</w:t>
      </w:r>
    </w:p>
    <w:p w:rsidR="002760A7" w:rsidRPr="00E84634" w:rsidRDefault="002760A7" w:rsidP="006B7D03">
      <w:pPr>
        <w:numPr>
          <w:ilvl w:val="0"/>
          <w:numId w:val="4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Сартр Ж.-П. Бытие и ничто: Опыт феноменологической онтологии / Ж.-П. Сартр. – М.: Республика, 20</w:t>
      </w:r>
      <w:r>
        <w:rPr>
          <w:rFonts w:ascii="Times New Roman" w:hAnsi="Times New Roman"/>
          <w:sz w:val="24"/>
          <w:szCs w:val="24"/>
        </w:rPr>
        <w:t>08</w:t>
      </w:r>
      <w:r w:rsidRPr="00E84634">
        <w:rPr>
          <w:rFonts w:ascii="Times New Roman" w:hAnsi="Times New Roman"/>
          <w:sz w:val="24"/>
          <w:szCs w:val="24"/>
        </w:rPr>
        <w:t>.</w:t>
      </w:r>
    </w:p>
    <w:p w:rsidR="002760A7" w:rsidRPr="00E84634" w:rsidRDefault="002760A7" w:rsidP="006B7D03">
      <w:pPr>
        <w:numPr>
          <w:ilvl w:val="0"/>
          <w:numId w:val="4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Селиванов А.И. К вопросу о понятии «ничто» / А.И. Селиванов // Вопр. филос. 20</w:t>
      </w:r>
      <w:r>
        <w:rPr>
          <w:rFonts w:ascii="Times New Roman" w:hAnsi="Times New Roman"/>
          <w:sz w:val="24"/>
          <w:szCs w:val="24"/>
        </w:rPr>
        <w:t>10</w:t>
      </w:r>
      <w:r w:rsidRPr="00E84634">
        <w:rPr>
          <w:rFonts w:ascii="Times New Roman" w:hAnsi="Times New Roman"/>
          <w:sz w:val="24"/>
          <w:szCs w:val="24"/>
        </w:rPr>
        <w:t>. № 7. – С. 52-65.</w:t>
      </w:r>
    </w:p>
    <w:p w:rsidR="002760A7" w:rsidRPr="00E84634" w:rsidRDefault="002760A7" w:rsidP="006B7D03">
      <w:pPr>
        <w:numPr>
          <w:ilvl w:val="0"/>
          <w:numId w:val="4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Убальдо Никола. Иллюстрированный философский словарь / Н</w:t>
      </w:r>
      <w:r>
        <w:rPr>
          <w:rFonts w:ascii="Times New Roman" w:hAnsi="Times New Roman"/>
          <w:sz w:val="24"/>
          <w:szCs w:val="24"/>
        </w:rPr>
        <w:t>икола Убальдо. - М.: БММ АО, 2011</w:t>
      </w:r>
      <w:r w:rsidRPr="00E84634">
        <w:rPr>
          <w:rFonts w:ascii="Times New Roman" w:hAnsi="Times New Roman"/>
          <w:sz w:val="24"/>
          <w:szCs w:val="24"/>
        </w:rPr>
        <w:t>. – 584 с.</w:t>
      </w:r>
    </w:p>
    <w:p w:rsidR="002760A7" w:rsidRPr="00E84634" w:rsidRDefault="002760A7" w:rsidP="006B7D03">
      <w:pPr>
        <w:numPr>
          <w:ilvl w:val="0"/>
          <w:numId w:val="46"/>
        </w:numPr>
        <w:tabs>
          <w:tab w:val="left" w:pos="360"/>
          <w:tab w:val="left" w:pos="2340"/>
        </w:tabs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Созна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тельное и</w:t>
      </w: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 xml:space="preserve"> бессознательное</w:t>
      </w:r>
    </w:p>
    <w:p w:rsidR="002760A7" w:rsidRPr="00E84634" w:rsidRDefault="002760A7" w:rsidP="006B7D03">
      <w:pPr>
        <w:numPr>
          <w:ilvl w:val="2"/>
          <w:numId w:val="46"/>
        </w:numPr>
        <w:tabs>
          <w:tab w:val="clear" w:pos="216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Вальверде К. Философская антропология / Карлос Вальверде. – М.: Христианская Россия // http://www.agnuz.info/library/books/anthropology/</w:t>
      </w:r>
    </w:p>
    <w:p w:rsidR="002760A7" w:rsidRPr="00E84634" w:rsidRDefault="002760A7" w:rsidP="006B7D03">
      <w:pPr>
        <w:numPr>
          <w:ilvl w:val="2"/>
          <w:numId w:val="46"/>
        </w:numPr>
        <w:tabs>
          <w:tab w:val="clear" w:pos="216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Жаров С.Н. Культура и бессознательное начало человека: концепция Фрейда; Культура и коллективное бессознательное: концепция Юнга / С.Н. Жаров // Культурология: учеб. пособие для вузов / отв. ред. А.А. Радугин. – М.: ЦЕНТР, 200</w:t>
      </w:r>
      <w:r>
        <w:rPr>
          <w:rFonts w:ascii="Times New Roman" w:hAnsi="Times New Roman"/>
          <w:sz w:val="24"/>
          <w:szCs w:val="24"/>
        </w:rPr>
        <w:t>8</w:t>
      </w:r>
      <w:r w:rsidRPr="00E84634">
        <w:rPr>
          <w:rFonts w:ascii="Times New Roman" w:hAnsi="Times New Roman"/>
          <w:sz w:val="24"/>
          <w:szCs w:val="24"/>
        </w:rPr>
        <w:t>. – С. 33-40.</w:t>
      </w:r>
    </w:p>
    <w:p w:rsidR="002760A7" w:rsidRPr="00E84634" w:rsidRDefault="002760A7" w:rsidP="006B7D03">
      <w:pPr>
        <w:numPr>
          <w:ilvl w:val="2"/>
          <w:numId w:val="46"/>
        </w:numPr>
        <w:tabs>
          <w:tab w:val="clear" w:pos="216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E84634">
        <w:rPr>
          <w:rFonts w:ascii="Times New Roman" w:hAnsi="Times New Roman"/>
          <w:sz w:val="24"/>
          <w:szCs w:val="24"/>
        </w:rPr>
        <w:t xml:space="preserve">ейбин В. Фрейд, психоанализ и современная западная философия / В. Лейбин. – М.: Политиздат, </w:t>
      </w:r>
      <w:r>
        <w:rPr>
          <w:rFonts w:ascii="Times New Roman" w:hAnsi="Times New Roman"/>
          <w:sz w:val="24"/>
          <w:szCs w:val="24"/>
        </w:rPr>
        <w:t>2010</w:t>
      </w:r>
      <w:r w:rsidRPr="00E84634">
        <w:rPr>
          <w:rFonts w:ascii="Times New Roman" w:hAnsi="Times New Roman"/>
          <w:sz w:val="24"/>
          <w:szCs w:val="24"/>
        </w:rPr>
        <w:t>. – 397 с.</w:t>
      </w:r>
    </w:p>
    <w:p w:rsidR="002760A7" w:rsidRPr="00E84634" w:rsidRDefault="002760A7" w:rsidP="006B7D03">
      <w:pPr>
        <w:numPr>
          <w:ilvl w:val="2"/>
          <w:numId w:val="46"/>
        </w:numPr>
        <w:tabs>
          <w:tab w:val="clear" w:pos="216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Новая философская энциклопедия: в 4 т. - М.: Мысль, 200</w:t>
      </w:r>
      <w:r>
        <w:rPr>
          <w:rFonts w:ascii="Times New Roman" w:hAnsi="Times New Roman"/>
          <w:sz w:val="24"/>
          <w:szCs w:val="24"/>
        </w:rPr>
        <w:t>8-</w:t>
      </w:r>
      <w:r w:rsidRPr="00E846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10</w:t>
      </w:r>
      <w:r w:rsidRPr="00E84634">
        <w:rPr>
          <w:rFonts w:ascii="Times New Roman" w:hAnsi="Times New Roman"/>
          <w:sz w:val="24"/>
          <w:szCs w:val="24"/>
        </w:rPr>
        <w:t xml:space="preserve"> г.</w:t>
      </w:r>
    </w:p>
    <w:p w:rsidR="002760A7" w:rsidRPr="00E84634" w:rsidRDefault="002760A7" w:rsidP="006B7D03">
      <w:pPr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Философия человека. Феномены человеческого бытия</w:t>
      </w:r>
    </w:p>
    <w:p w:rsidR="002760A7" w:rsidRPr="00E84634" w:rsidRDefault="002760A7" w:rsidP="006B7D03">
      <w:pPr>
        <w:numPr>
          <w:ilvl w:val="0"/>
          <w:numId w:val="4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 xml:space="preserve">Бубер М. Проблема человека / М. Бубер // Два образа веры. – М.: АСТ, </w:t>
      </w:r>
      <w:r>
        <w:rPr>
          <w:rFonts w:ascii="Times New Roman" w:hAnsi="Times New Roman"/>
          <w:sz w:val="24"/>
          <w:szCs w:val="24"/>
        </w:rPr>
        <w:t>2004</w:t>
      </w:r>
      <w:r w:rsidRPr="00E84634">
        <w:rPr>
          <w:rFonts w:ascii="Times New Roman" w:hAnsi="Times New Roman"/>
          <w:sz w:val="24"/>
          <w:szCs w:val="24"/>
        </w:rPr>
        <w:t>. – С. 202-300.</w:t>
      </w:r>
    </w:p>
    <w:p w:rsidR="002760A7" w:rsidRPr="00E84634" w:rsidRDefault="002760A7" w:rsidP="006B7D03">
      <w:pPr>
        <w:numPr>
          <w:ilvl w:val="0"/>
          <w:numId w:val="4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Вальверде К. Философская антропология / Карлос Вальверде. – М.: Христианская Россия // http://www.agnuz.info/library/books/anthropology/</w:t>
      </w:r>
    </w:p>
    <w:p w:rsidR="002760A7" w:rsidRPr="00E84634" w:rsidRDefault="002760A7" w:rsidP="006B7D03">
      <w:pPr>
        <w:numPr>
          <w:ilvl w:val="0"/>
          <w:numId w:val="4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Гивишвили Г.В. Феномен гуманизма / Г.В. Гивишвили. – М.: РГО, 2001. – 400 с.</w:t>
      </w:r>
    </w:p>
    <w:p w:rsidR="002760A7" w:rsidRPr="00E84634" w:rsidRDefault="002760A7" w:rsidP="006B7D03">
      <w:pPr>
        <w:numPr>
          <w:ilvl w:val="0"/>
          <w:numId w:val="4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 xml:space="preserve">Демидов А.Б. Феномены человеческого бытия: Пособие для студентов высших учебных заведений / А.Б. Демидов. – Минск, </w:t>
      </w:r>
      <w:r>
        <w:rPr>
          <w:rFonts w:ascii="Times New Roman" w:hAnsi="Times New Roman"/>
          <w:sz w:val="24"/>
          <w:szCs w:val="24"/>
        </w:rPr>
        <w:t>2007</w:t>
      </w:r>
      <w:r w:rsidRPr="00E84634">
        <w:rPr>
          <w:rFonts w:ascii="Times New Roman" w:hAnsi="Times New Roman"/>
          <w:sz w:val="24"/>
          <w:szCs w:val="24"/>
        </w:rPr>
        <w:t>. – 192 с.</w:t>
      </w:r>
    </w:p>
    <w:p w:rsidR="002760A7" w:rsidRPr="00E84634" w:rsidRDefault="002760A7" w:rsidP="006B7D03">
      <w:pPr>
        <w:numPr>
          <w:ilvl w:val="0"/>
          <w:numId w:val="4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Дубровский Д.И. Проблема духа и тела: возможности решения / Д.И. Дубровский // Вопр. философии. 200</w:t>
      </w:r>
      <w:r>
        <w:rPr>
          <w:rFonts w:ascii="Times New Roman" w:hAnsi="Times New Roman"/>
          <w:sz w:val="24"/>
          <w:szCs w:val="24"/>
        </w:rPr>
        <w:t>9</w:t>
      </w:r>
      <w:r w:rsidRPr="00E84634">
        <w:rPr>
          <w:rFonts w:ascii="Times New Roman" w:hAnsi="Times New Roman"/>
          <w:sz w:val="24"/>
          <w:szCs w:val="24"/>
        </w:rPr>
        <w:t>. № 11. – С. 92-107.</w:t>
      </w:r>
    </w:p>
    <w:p w:rsidR="002760A7" w:rsidRPr="00E84634" w:rsidRDefault="002760A7" w:rsidP="006B7D03">
      <w:pPr>
        <w:numPr>
          <w:ilvl w:val="0"/>
          <w:numId w:val="4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Зубов А.А. Современное состояние теории происхождения человека / А.А. Зубов // Многомерный образ человека. На пути к созданию единой науки о человеке. – М.: Прогресс-Традиция, 20</w:t>
      </w:r>
      <w:r>
        <w:rPr>
          <w:rFonts w:ascii="Times New Roman" w:hAnsi="Times New Roman"/>
          <w:sz w:val="24"/>
          <w:szCs w:val="24"/>
        </w:rPr>
        <w:t>12</w:t>
      </w:r>
      <w:r w:rsidRPr="00E84634">
        <w:rPr>
          <w:rFonts w:ascii="Times New Roman" w:hAnsi="Times New Roman"/>
          <w:sz w:val="24"/>
          <w:szCs w:val="24"/>
        </w:rPr>
        <w:t>. – С. 221-233.</w:t>
      </w:r>
    </w:p>
    <w:p w:rsidR="002760A7" w:rsidRPr="00E84634" w:rsidRDefault="002760A7" w:rsidP="006B7D03">
      <w:pPr>
        <w:numPr>
          <w:ilvl w:val="0"/>
          <w:numId w:val="4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 xml:space="preserve">Косевич Е. Человек и его тело в свете Ветхого и Нового Завета / Е. Косевич // Филос. науки. – </w:t>
      </w:r>
      <w:r>
        <w:rPr>
          <w:rFonts w:ascii="Times New Roman" w:hAnsi="Times New Roman"/>
          <w:sz w:val="24"/>
          <w:szCs w:val="24"/>
        </w:rPr>
        <w:t>2000</w:t>
      </w:r>
      <w:r w:rsidRPr="00E84634">
        <w:rPr>
          <w:rFonts w:ascii="Times New Roman" w:hAnsi="Times New Roman"/>
          <w:sz w:val="24"/>
          <w:szCs w:val="24"/>
        </w:rPr>
        <w:t xml:space="preserve">. - № 2. – С. 49-61. </w:t>
      </w:r>
    </w:p>
    <w:p w:rsidR="002760A7" w:rsidRPr="00E84634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Pr="00E84634" w:rsidRDefault="002760A7" w:rsidP="006B7D03">
      <w:pPr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Познание, научное познание</w:t>
      </w:r>
    </w:p>
    <w:p w:rsidR="002760A7" w:rsidRPr="00E84634" w:rsidRDefault="002760A7" w:rsidP="006B7D03">
      <w:pPr>
        <w:numPr>
          <w:ilvl w:val="0"/>
          <w:numId w:val="50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Актуальные проблемы философии науки / отв. ред Э.В. Гирусов– М.: Прогресс-Традиция, 2007. – 344 с.</w:t>
      </w:r>
    </w:p>
    <w:p w:rsidR="002760A7" w:rsidRPr="00E84634" w:rsidRDefault="002760A7" w:rsidP="006B7D03">
      <w:pPr>
        <w:numPr>
          <w:ilvl w:val="0"/>
          <w:numId w:val="50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Вальверде К. Философская антропология / Карлос Вальверде. – М.: Христианская Россия // http://www.agnuz.info/library/books/anthropology/</w:t>
      </w:r>
    </w:p>
    <w:p w:rsidR="002760A7" w:rsidRPr="00E84634" w:rsidRDefault="002760A7" w:rsidP="006B7D03">
      <w:pPr>
        <w:numPr>
          <w:ilvl w:val="0"/>
          <w:numId w:val="50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Йонас Г. Принцип ответственности: опыт этики для технологической цивилизации / Ганс Йонас. - М.: Айрис-пресс, 2004. - 479 с.</w:t>
      </w:r>
    </w:p>
    <w:p w:rsidR="002760A7" w:rsidRPr="00E84634" w:rsidRDefault="002760A7" w:rsidP="006B7D03">
      <w:pPr>
        <w:numPr>
          <w:ilvl w:val="0"/>
          <w:numId w:val="50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Микешина Л.А. Философия познания. Полемические главы / Л.А. Микешина. – М.: Прогресс-Традиция, 20</w:t>
      </w:r>
      <w:r>
        <w:rPr>
          <w:rFonts w:ascii="Times New Roman" w:hAnsi="Times New Roman"/>
          <w:sz w:val="24"/>
          <w:szCs w:val="24"/>
        </w:rPr>
        <w:t>1</w:t>
      </w:r>
      <w:r w:rsidRPr="00E84634">
        <w:rPr>
          <w:rFonts w:ascii="Times New Roman" w:hAnsi="Times New Roman"/>
          <w:sz w:val="24"/>
          <w:szCs w:val="24"/>
        </w:rPr>
        <w:t>2.</w:t>
      </w:r>
    </w:p>
    <w:p w:rsidR="002760A7" w:rsidRPr="00E84634" w:rsidRDefault="002760A7" w:rsidP="006B7D03">
      <w:pPr>
        <w:numPr>
          <w:ilvl w:val="0"/>
          <w:numId w:val="50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Поппер К. Что такое диалектика? / К. Поппер // Вопр. филос. 1995. № 1.- С. 118-139.</w:t>
      </w:r>
    </w:p>
    <w:p w:rsidR="002760A7" w:rsidRPr="00E84634" w:rsidRDefault="002760A7" w:rsidP="006B7D03">
      <w:pPr>
        <w:numPr>
          <w:ilvl w:val="0"/>
          <w:numId w:val="50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Пруж</w:t>
      </w:r>
      <w:r>
        <w:rPr>
          <w:rFonts w:ascii="Times New Roman" w:hAnsi="Times New Roman"/>
          <w:sz w:val="24"/>
          <w:szCs w:val="24"/>
        </w:rPr>
        <w:t>инин Б.Н. Астрология: наука, псе</w:t>
      </w:r>
      <w:r w:rsidRPr="00E84634">
        <w:rPr>
          <w:rFonts w:ascii="Times New Roman" w:hAnsi="Times New Roman"/>
          <w:sz w:val="24"/>
          <w:szCs w:val="24"/>
        </w:rPr>
        <w:t xml:space="preserve">вдонаука, идеология / Б.Н. Пружинин // Вопр. филос. </w:t>
      </w:r>
      <w:r>
        <w:rPr>
          <w:rFonts w:ascii="Times New Roman" w:hAnsi="Times New Roman"/>
          <w:sz w:val="24"/>
          <w:szCs w:val="24"/>
        </w:rPr>
        <w:t>2006</w:t>
      </w:r>
      <w:r w:rsidRPr="00E84634">
        <w:rPr>
          <w:rFonts w:ascii="Times New Roman" w:hAnsi="Times New Roman"/>
          <w:sz w:val="24"/>
          <w:szCs w:val="24"/>
        </w:rPr>
        <w:t>. № 2.</w:t>
      </w:r>
    </w:p>
    <w:p w:rsidR="002760A7" w:rsidRPr="00E84634" w:rsidRDefault="002760A7" w:rsidP="006B7D03">
      <w:pPr>
        <w:numPr>
          <w:ilvl w:val="0"/>
          <w:numId w:val="50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Убальдо Никола. Иллюстрированный философский словарь / Никола Убальдо. - М.: БММ АО, 2006. – 584 с.</w:t>
      </w:r>
    </w:p>
    <w:p w:rsidR="002760A7" w:rsidRPr="00E84634" w:rsidRDefault="002760A7" w:rsidP="006B7D03">
      <w:pPr>
        <w:numPr>
          <w:ilvl w:val="0"/>
          <w:numId w:val="50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 xml:space="preserve">Чернов С.А. Субъект и субстанция: Трансцендентализм в философии науки / С.А. Чернов. – СПб: Изд-во СПб ун-та, </w:t>
      </w:r>
      <w:r>
        <w:rPr>
          <w:rFonts w:ascii="Times New Roman" w:hAnsi="Times New Roman"/>
          <w:sz w:val="24"/>
          <w:szCs w:val="24"/>
        </w:rPr>
        <w:t>2009</w:t>
      </w:r>
      <w:r w:rsidRPr="00E84634">
        <w:rPr>
          <w:rFonts w:ascii="Times New Roman" w:hAnsi="Times New Roman"/>
          <w:sz w:val="24"/>
          <w:szCs w:val="24"/>
        </w:rPr>
        <w:t>. – 257 с.</w:t>
      </w:r>
    </w:p>
    <w:p w:rsidR="002760A7" w:rsidRPr="00E84634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Pr="00E84634" w:rsidRDefault="002760A7" w:rsidP="006B7D03">
      <w:pPr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Аксиология</w:t>
      </w:r>
    </w:p>
    <w:p w:rsidR="002760A7" w:rsidRPr="00E84634" w:rsidRDefault="002760A7" w:rsidP="006B7D03">
      <w:pPr>
        <w:numPr>
          <w:ilvl w:val="0"/>
          <w:numId w:val="5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Лаудан Л. Наука и ценности / Л. Лаудан // Современная философия науки: знание, раци</w:t>
      </w:r>
      <w:r w:rsidRPr="00E84634">
        <w:rPr>
          <w:rFonts w:ascii="Times New Roman" w:hAnsi="Times New Roman"/>
          <w:sz w:val="24"/>
          <w:szCs w:val="24"/>
        </w:rPr>
        <w:softHyphen/>
        <w:t xml:space="preserve">ональность, ценности в традиционной мысли Запада. - М., </w:t>
      </w:r>
      <w:r>
        <w:rPr>
          <w:rFonts w:ascii="Times New Roman" w:hAnsi="Times New Roman"/>
          <w:sz w:val="24"/>
          <w:szCs w:val="24"/>
        </w:rPr>
        <w:t>2005</w:t>
      </w:r>
      <w:r w:rsidRPr="00E84634">
        <w:rPr>
          <w:rFonts w:ascii="Times New Roman" w:hAnsi="Times New Roman"/>
          <w:sz w:val="24"/>
          <w:szCs w:val="24"/>
        </w:rPr>
        <w:t>. - С. 295-342.</w:t>
      </w:r>
    </w:p>
    <w:p w:rsidR="002760A7" w:rsidRPr="00E84634" w:rsidRDefault="002760A7" w:rsidP="006B7D03">
      <w:pPr>
        <w:numPr>
          <w:ilvl w:val="0"/>
          <w:numId w:val="52"/>
        </w:numPr>
        <w:tabs>
          <w:tab w:val="clear" w:pos="720"/>
          <w:tab w:val="num" w:pos="360"/>
        </w:tabs>
        <w:spacing w:after="0" w:line="360" w:lineRule="auto"/>
        <w:ind w:left="0" w:right="-262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Лосский Н.О. Характер русского народа / Н.О. Лосский. –</w:t>
      </w:r>
      <w:r>
        <w:rPr>
          <w:rFonts w:ascii="Times New Roman" w:hAnsi="Times New Roman"/>
          <w:sz w:val="24"/>
          <w:szCs w:val="24"/>
        </w:rPr>
        <w:t xml:space="preserve"> М.: Изд-во «Даръ», 2005. – 336</w:t>
      </w:r>
      <w:r w:rsidRPr="00E84634">
        <w:rPr>
          <w:rFonts w:ascii="Times New Roman" w:hAnsi="Times New Roman"/>
          <w:sz w:val="24"/>
          <w:szCs w:val="24"/>
        </w:rPr>
        <w:t>с.</w:t>
      </w:r>
    </w:p>
    <w:p w:rsidR="002760A7" w:rsidRPr="00E84634" w:rsidRDefault="002760A7" w:rsidP="006B7D03">
      <w:pPr>
        <w:numPr>
          <w:ilvl w:val="0"/>
          <w:numId w:val="5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Межуев Б.М. Идея культуры. Очерки по философии культуры / Б.М. Межуев. – М.: Прогресс-Традиция, 2006. – 408 с.</w:t>
      </w:r>
    </w:p>
    <w:p w:rsidR="002760A7" w:rsidRPr="00E84634" w:rsidRDefault="002760A7" w:rsidP="006B7D03">
      <w:pPr>
        <w:numPr>
          <w:ilvl w:val="0"/>
          <w:numId w:val="5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Туркин С. Зачем бизнесу социальная ответственность / С. Туркин // Управление компанией. 20</w:t>
      </w:r>
      <w:r>
        <w:rPr>
          <w:rFonts w:ascii="Times New Roman" w:hAnsi="Times New Roman"/>
          <w:sz w:val="24"/>
          <w:szCs w:val="24"/>
        </w:rPr>
        <w:t>11</w:t>
      </w:r>
      <w:r w:rsidRPr="00E84634">
        <w:rPr>
          <w:rFonts w:ascii="Times New Roman" w:hAnsi="Times New Roman"/>
          <w:sz w:val="24"/>
          <w:szCs w:val="24"/>
        </w:rPr>
        <w:t>. № 7. - С. 18-25.</w:t>
      </w:r>
    </w:p>
    <w:p w:rsidR="002760A7" w:rsidRPr="00E84634" w:rsidRDefault="002760A7" w:rsidP="006B7D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6. </w:t>
      </w:r>
      <w:r w:rsidRPr="00E84634">
        <w:rPr>
          <w:rFonts w:ascii="Times New Roman" w:hAnsi="Times New Roman"/>
          <w:b/>
          <w:bCs/>
          <w:sz w:val="24"/>
          <w:szCs w:val="24"/>
          <w:u w:val="single"/>
        </w:rPr>
        <w:t>Будущее человечества</w:t>
      </w:r>
    </w:p>
    <w:p w:rsidR="002760A7" w:rsidRPr="00E84634" w:rsidRDefault="002760A7" w:rsidP="006B7D03">
      <w:pPr>
        <w:numPr>
          <w:ilvl w:val="0"/>
          <w:numId w:val="5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Бек У. Общество риска. На пути к другому модерну / У. Бек. – М.: Прогресс-Традиция, 20</w:t>
      </w:r>
      <w:r>
        <w:rPr>
          <w:rFonts w:ascii="Times New Roman" w:hAnsi="Times New Roman"/>
          <w:sz w:val="24"/>
          <w:szCs w:val="24"/>
        </w:rPr>
        <w:t>10</w:t>
      </w:r>
      <w:r w:rsidRPr="00E84634">
        <w:rPr>
          <w:rFonts w:ascii="Times New Roman" w:hAnsi="Times New Roman"/>
          <w:sz w:val="24"/>
          <w:szCs w:val="24"/>
        </w:rPr>
        <w:t>. – 384 с.</w:t>
      </w:r>
    </w:p>
    <w:p w:rsidR="002760A7" w:rsidRPr="00E84634" w:rsidRDefault="002760A7" w:rsidP="006B7D03">
      <w:pPr>
        <w:numPr>
          <w:ilvl w:val="0"/>
          <w:numId w:val="5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Бек У. Что такое глобализация? Ошибки глобализма – ответы на глобализацию / У. Бек. – М., 20</w:t>
      </w:r>
      <w:r>
        <w:rPr>
          <w:rFonts w:ascii="Times New Roman" w:hAnsi="Times New Roman"/>
          <w:sz w:val="24"/>
          <w:szCs w:val="24"/>
        </w:rPr>
        <w:t>1</w:t>
      </w:r>
      <w:r w:rsidRPr="00E84634">
        <w:rPr>
          <w:rFonts w:ascii="Times New Roman" w:hAnsi="Times New Roman"/>
          <w:sz w:val="24"/>
          <w:szCs w:val="24"/>
        </w:rPr>
        <w:t>1.</w:t>
      </w:r>
    </w:p>
    <w:p w:rsidR="002760A7" w:rsidRPr="00E84634" w:rsidRDefault="002760A7" w:rsidP="006B7D03">
      <w:pPr>
        <w:numPr>
          <w:ilvl w:val="0"/>
          <w:numId w:val="5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Бердяев Н. Судьба человека в современном мире. К пониманию нашей эпохи / Н. Бердяев // Дух и реальность. – М.: Аст, Харьков: Фолио, 200</w:t>
      </w:r>
      <w:r>
        <w:rPr>
          <w:rFonts w:ascii="Times New Roman" w:hAnsi="Times New Roman"/>
          <w:sz w:val="24"/>
          <w:szCs w:val="24"/>
        </w:rPr>
        <w:t>8</w:t>
      </w:r>
      <w:r w:rsidRPr="00E84634">
        <w:rPr>
          <w:rFonts w:ascii="Times New Roman" w:hAnsi="Times New Roman"/>
          <w:sz w:val="24"/>
          <w:szCs w:val="24"/>
        </w:rPr>
        <w:t>. – С. 159-226.</w:t>
      </w:r>
    </w:p>
    <w:p w:rsidR="002760A7" w:rsidRPr="00E84634" w:rsidRDefault="002760A7" w:rsidP="006B7D03">
      <w:pPr>
        <w:numPr>
          <w:ilvl w:val="0"/>
          <w:numId w:val="5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Бито Л. Эвтаназия? Эвтелия! Счастливая жизнь – благая смерть / Л. Бито. – М.: Энигма, 20</w:t>
      </w:r>
      <w:r>
        <w:rPr>
          <w:rFonts w:ascii="Times New Roman" w:hAnsi="Times New Roman"/>
          <w:sz w:val="24"/>
          <w:szCs w:val="24"/>
        </w:rPr>
        <w:t>10</w:t>
      </w:r>
      <w:r w:rsidRPr="00E84634">
        <w:rPr>
          <w:rFonts w:ascii="Times New Roman" w:hAnsi="Times New Roman"/>
          <w:sz w:val="24"/>
          <w:szCs w:val="24"/>
        </w:rPr>
        <w:t>. – 320 с.</w:t>
      </w:r>
    </w:p>
    <w:p w:rsidR="002760A7" w:rsidRPr="00E84634" w:rsidRDefault="002760A7" w:rsidP="006B7D03">
      <w:pPr>
        <w:numPr>
          <w:ilvl w:val="0"/>
          <w:numId w:val="5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t>Нейсбит Дж. Высокая технология, глубокая гуманность: Технологии и наши поиски смысла / Дж. Нейсбит. – М.: АСТ: Транзиткнига, 200</w:t>
      </w:r>
      <w:r>
        <w:rPr>
          <w:rFonts w:ascii="Times New Roman" w:hAnsi="Times New Roman"/>
          <w:sz w:val="24"/>
          <w:szCs w:val="24"/>
        </w:rPr>
        <w:t>9</w:t>
      </w:r>
      <w:r w:rsidRPr="00E84634">
        <w:rPr>
          <w:rFonts w:ascii="Times New Roman" w:hAnsi="Times New Roman"/>
          <w:sz w:val="24"/>
          <w:szCs w:val="24"/>
        </w:rPr>
        <w:t>. – 381 с.</w:t>
      </w:r>
    </w:p>
    <w:p w:rsidR="002760A7" w:rsidRPr="00ED262B" w:rsidRDefault="002760A7" w:rsidP="00C8545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84634">
        <w:rPr>
          <w:rFonts w:ascii="Times New Roman" w:hAnsi="Times New Roman"/>
          <w:sz w:val="24"/>
          <w:szCs w:val="24"/>
        </w:rPr>
        <w:br/>
      </w:r>
      <w:r w:rsidRPr="00E84634">
        <w:rPr>
          <w:rFonts w:ascii="Times New Roman" w:hAnsi="Times New Roman"/>
          <w:b/>
          <w:bCs/>
          <w:sz w:val="24"/>
          <w:szCs w:val="24"/>
        </w:rPr>
        <w:t>Список Интернет-ресурсов</w:t>
      </w:r>
    </w:p>
    <w:p w:rsidR="002760A7" w:rsidRPr="00E84634" w:rsidRDefault="002760A7" w:rsidP="006B7D03">
      <w:pPr>
        <w:numPr>
          <w:ilvl w:val="1"/>
          <w:numId w:val="55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E14">
        <w:rPr>
          <w:rFonts w:ascii="Times New Roman" w:hAnsi="Times New Roman"/>
          <w:sz w:val="24"/>
          <w:szCs w:val="24"/>
          <w:u w:val="single"/>
        </w:rPr>
        <w:t>http://ru.wikipedia.org/wiki/Заглавная_страница //</w:t>
      </w:r>
      <w:r w:rsidRPr="00E84634">
        <w:rPr>
          <w:rFonts w:ascii="Times New Roman" w:hAnsi="Times New Roman"/>
          <w:sz w:val="24"/>
          <w:szCs w:val="24"/>
        </w:rPr>
        <w:t xml:space="preserve"> Электронная энциклопедия.</w:t>
      </w:r>
    </w:p>
    <w:p w:rsidR="002760A7" w:rsidRPr="00E84634" w:rsidRDefault="002760A7" w:rsidP="006B7D03">
      <w:pPr>
        <w:numPr>
          <w:ilvl w:val="1"/>
          <w:numId w:val="55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E14">
        <w:rPr>
          <w:rFonts w:ascii="Times New Roman" w:hAnsi="Times New Roman"/>
          <w:sz w:val="24"/>
          <w:szCs w:val="24"/>
          <w:u w:val="single"/>
        </w:rPr>
        <w:t>www.ihtik.lib.ru</w:t>
      </w:r>
      <w:r w:rsidRPr="00593E14">
        <w:rPr>
          <w:rFonts w:ascii="Times New Roman" w:hAnsi="Times New Roman"/>
          <w:sz w:val="24"/>
          <w:szCs w:val="24"/>
        </w:rPr>
        <w:t xml:space="preserve"> //</w:t>
      </w:r>
      <w:r w:rsidRPr="00E84634">
        <w:rPr>
          <w:rFonts w:ascii="Times New Roman" w:hAnsi="Times New Roman"/>
          <w:sz w:val="24"/>
          <w:szCs w:val="24"/>
        </w:rPr>
        <w:t xml:space="preserve"> Библиотека Ихтика.</w:t>
      </w:r>
    </w:p>
    <w:p w:rsidR="002760A7" w:rsidRPr="00E84634" w:rsidRDefault="002760A7" w:rsidP="006B7D03">
      <w:pPr>
        <w:numPr>
          <w:ilvl w:val="1"/>
          <w:numId w:val="55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E14">
        <w:rPr>
          <w:rFonts w:ascii="Times New Roman" w:hAnsi="Times New Roman"/>
          <w:sz w:val="24"/>
          <w:szCs w:val="24"/>
          <w:u w:val="single"/>
        </w:rPr>
        <w:t>www.philosophy.ru</w:t>
      </w:r>
      <w:r w:rsidRPr="00593E14">
        <w:rPr>
          <w:rFonts w:ascii="Times New Roman" w:hAnsi="Times New Roman"/>
          <w:sz w:val="24"/>
          <w:szCs w:val="24"/>
        </w:rPr>
        <w:t xml:space="preserve"> </w:t>
      </w:r>
      <w:r w:rsidRPr="00E84634">
        <w:rPr>
          <w:rFonts w:ascii="Times New Roman" w:hAnsi="Times New Roman"/>
          <w:sz w:val="24"/>
          <w:szCs w:val="24"/>
        </w:rPr>
        <w:t>// Философский портал.</w:t>
      </w:r>
    </w:p>
    <w:p w:rsidR="002760A7" w:rsidRPr="00981CAC" w:rsidRDefault="002760A7" w:rsidP="006B7D03">
      <w:pPr>
        <w:numPr>
          <w:ilvl w:val="1"/>
          <w:numId w:val="55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81CAC">
        <w:rPr>
          <w:rFonts w:ascii="Times New Roman" w:hAnsi="Times New Roman"/>
          <w:sz w:val="24"/>
          <w:szCs w:val="24"/>
          <w:lang w:val="en-US"/>
        </w:rPr>
        <w:t xml:space="preserve">http://.yanko.lib.ru // </w:t>
      </w:r>
      <w:r w:rsidRPr="00E84634">
        <w:rPr>
          <w:rFonts w:ascii="Times New Roman" w:hAnsi="Times New Roman"/>
          <w:sz w:val="24"/>
          <w:szCs w:val="24"/>
        </w:rPr>
        <w:t>Библиотека</w:t>
      </w:r>
      <w:r w:rsidRPr="00981CAC">
        <w:rPr>
          <w:rFonts w:ascii="Times New Roman" w:hAnsi="Times New Roman"/>
          <w:sz w:val="24"/>
          <w:szCs w:val="24"/>
          <w:lang w:val="en-US"/>
        </w:rPr>
        <w:t xml:space="preserve"> `Fort/Da`.</w:t>
      </w:r>
    </w:p>
    <w:p w:rsidR="002760A7" w:rsidRPr="00E84634" w:rsidRDefault="002760A7" w:rsidP="006B7D03">
      <w:pPr>
        <w:numPr>
          <w:ilvl w:val="1"/>
          <w:numId w:val="55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E14">
        <w:rPr>
          <w:rFonts w:ascii="Times New Roman" w:hAnsi="Times New Roman"/>
          <w:sz w:val="24"/>
          <w:szCs w:val="24"/>
          <w:u w:val="single"/>
        </w:rPr>
        <w:t>http://www.lib.ru</w:t>
      </w:r>
      <w:r w:rsidRPr="00593E14">
        <w:rPr>
          <w:rFonts w:ascii="Times New Roman" w:hAnsi="Times New Roman"/>
          <w:sz w:val="24"/>
          <w:szCs w:val="24"/>
        </w:rPr>
        <w:t xml:space="preserve"> </w:t>
      </w:r>
      <w:r w:rsidRPr="00E84634">
        <w:rPr>
          <w:rFonts w:ascii="Times New Roman" w:hAnsi="Times New Roman"/>
          <w:sz w:val="24"/>
          <w:szCs w:val="24"/>
        </w:rPr>
        <w:t>// Библиотека Максима Машкова.</w:t>
      </w:r>
    </w:p>
    <w:p w:rsidR="002760A7" w:rsidRPr="00E84634" w:rsidRDefault="002760A7" w:rsidP="006B7D03">
      <w:pPr>
        <w:numPr>
          <w:ilvl w:val="1"/>
          <w:numId w:val="55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E14">
        <w:rPr>
          <w:rFonts w:ascii="Times New Roman" w:hAnsi="Times New Roman"/>
          <w:sz w:val="24"/>
          <w:szCs w:val="24"/>
          <w:u w:val="single"/>
        </w:rPr>
        <w:t>http://anthropology.ru</w:t>
      </w:r>
      <w:r w:rsidRPr="00593E14">
        <w:rPr>
          <w:rFonts w:ascii="Times New Roman" w:hAnsi="Times New Roman"/>
          <w:sz w:val="24"/>
          <w:szCs w:val="24"/>
        </w:rPr>
        <w:t xml:space="preserve"> </w:t>
      </w:r>
      <w:r w:rsidRPr="00E84634">
        <w:rPr>
          <w:rFonts w:ascii="Times New Roman" w:hAnsi="Times New Roman"/>
          <w:sz w:val="24"/>
          <w:szCs w:val="24"/>
        </w:rPr>
        <w:t>// Сайт по философской антропологии.</w:t>
      </w:r>
    </w:p>
    <w:p w:rsidR="002760A7" w:rsidRPr="00593E14" w:rsidRDefault="002760A7" w:rsidP="006B7D03">
      <w:pPr>
        <w:numPr>
          <w:ilvl w:val="1"/>
          <w:numId w:val="55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E14">
        <w:rPr>
          <w:rFonts w:ascii="Times New Roman" w:hAnsi="Times New Roman"/>
          <w:sz w:val="24"/>
          <w:szCs w:val="24"/>
          <w:u w:val="single"/>
        </w:rPr>
        <w:t>http://istina.rin.ru/philosofy //</w:t>
      </w:r>
      <w:r w:rsidRPr="00593E14">
        <w:rPr>
          <w:rFonts w:ascii="Times New Roman" w:hAnsi="Times New Roman"/>
          <w:sz w:val="24"/>
          <w:szCs w:val="24"/>
        </w:rPr>
        <w:t xml:space="preserve"> Образовательный сайт по гуманитарным наукам.</w:t>
      </w:r>
    </w:p>
    <w:p w:rsidR="002760A7" w:rsidRPr="00E84634" w:rsidRDefault="002760A7" w:rsidP="006B7D03">
      <w:pPr>
        <w:numPr>
          <w:ilvl w:val="1"/>
          <w:numId w:val="55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E14">
        <w:rPr>
          <w:rFonts w:ascii="Times New Roman" w:hAnsi="Times New Roman"/>
          <w:sz w:val="24"/>
          <w:szCs w:val="24"/>
          <w:u w:val="single"/>
        </w:rPr>
        <w:t>http://www.ruthenia.ru/logos/index.htm</w:t>
      </w:r>
      <w:r w:rsidRPr="00E84634">
        <w:rPr>
          <w:rFonts w:ascii="Times New Roman" w:hAnsi="Times New Roman"/>
          <w:sz w:val="24"/>
          <w:szCs w:val="24"/>
        </w:rPr>
        <w:t xml:space="preserve"> // Журнал «Логос», «Вопросы философии».</w:t>
      </w: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34">
        <w:rPr>
          <w:rFonts w:ascii="Times New Roman" w:hAnsi="Times New Roman"/>
          <w:sz w:val="24"/>
          <w:szCs w:val="24"/>
        </w:rPr>
        <w:br/>
      </w: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0A7" w:rsidRDefault="002760A7" w:rsidP="00C854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760A7" w:rsidSect="00B61DB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0A7" w:rsidRDefault="002760A7">
      <w:r>
        <w:separator/>
      </w:r>
    </w:p>
  </w:endnote>
  <w:endnote w:type="continuationSeparator" w:id="1">
    <w:p w:rsidR="002760A7" w:rsidRDefault="0027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A7" w:rsidRDefault="002760A7" w:rsidP="00BC1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0A7" w:rsidRDefault="002760A7" w:rsidP="00B61D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A7" w:rsidRDefault="002760A7" w:rsidP="00BC1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760A7" w:rsidRDefault="002760A7" w:rsidP="00B61D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0A7" w:rsidRDefault="002760A7">
      <w:r>
        <w:separator/>
      </w:r>
    </w:p>
  </w:footnote>
  <w:footnote w:type="continuationSeparator" w:id="1">
    <w:p w:rsidR="002760A7" w:rsidRDefault="0027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85E"/>
    <w:multiLevelType w:val="multilevel"/>
    <w:tmpl w:val="664E2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20A63"/>
    <w:multiLevelType w:val="multilevel"/>
    <w:tmpl w:val="64AA3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C42C96"/>
    <w:multiLevelType w:val="multilevel"/>
    <w:tmpl w:val="3E0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6A12E2"/>
    <w:multiLevelType w:val="multilevel"/>
    <w:tmpl w:val="36E42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2719E"/>
    <w:multiLevelType w:val="hybridMultilevel"/>
    <w:tmpl w:val="8F72986A"/>
    <w:lvl w:ilvl="0" w:tplc="8BEA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B154F"/>
    <w:multiLevelType w:val="multilevel"/>
    <w:tmpl w:val="35D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A1167"/>
    <w:multiLevelType w:val="multilevel"/>
    <w:tmpl w:val="B68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520072"/>
    <w:multiLevelType w:val="multilevel"/>
    <w:tmpl w:val="7F22C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D5250B"/>
    <w:multiLevelType w:val="multilevel"/>
    <w:tmpl w:val="8BC0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F76287"/>
    <w:multiLevelType w:val="multilevel"/>
    <w:tmpl w:val="359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1B32BC"/>
    <w:multiLevelType w:val="multilevel"/>
    <w:tmpl w:val="4DB46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F53725"/>
    <w:multiLevelType w:val="multilevel"/>
    <w:tmpl w:val="6BCE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3E1E07"/>
    <w:multiLevelType w:val="multilevel"/>
    <w:tmpl w:val="43B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1A051D"/>
    <w:multiLevelType w:val="multilevel"/>
    <w:tmpl w:val="C686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AE3CD9"/>
    <w:multiLevelType w:val="multilevel"/>
    <w:tmpl w:val="2054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957E2"/>
    <w:multiLevelType w:val="multilevel"/>
    <w:tmpl w:val="A16A1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712065"/>
    <w:multiLevelType w:val="multilevel"/>
    <w:tmpl w:val="CA18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11736D"/>
    <w:multiLevelType w:val="multilevel"/>
    <w:tmpl w:val="B644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AE001D"/>
    <w:multiLevelType w:val="multilevel"/>
    <w:tmpl w:val="1B6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445076"/>
    <w:multiLevelType w:val="multilevel"/>
    <w:tmpl w:val="F732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904840"/>
    <w:multiLevelType w:val="multilevel"/>
    <w:tmpl w:val="FBD6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697F5D"/>
    <w:multiLevelType w:val="multilevel"/>
    <w:tmpl w:val="B884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C17DC4"/>
    <w:multiLevelType w:val="multilevel"/>
    <w:tmpl w:val="4320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A445A5"/>
    <w:multiLevelType w:val="multilevel"/>
    <w:tmpl w:val="408A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3E0861"/>
    <w:multiLevelType w:val="multilevel"/>
    <w:tmpl w:val="4D3C8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413FA"/>
    <w:multiLevelType w:val="multilevel"/>
    <w:tmpl w:val="FE1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6729A0"/>
    <w:multiLevelType w:val="multilevel"/>
    <w:tmpl w:val="52C49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7725CA"/>
    <w:multiLevelType w:val="multilevel"/>
    <w:tmpl w:val="C402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961515"/>
    <w:multiLevelType w:val="multilevel"/>
    <w:tmpl w:val="D424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42330D"/>
    <w:multiLevelType w:val="multilevel"/>
    <w:tmpl w:val="56E2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CA227C"/>
    <w:multiLevelType w:val="multilevel"/>
    <w:tmpl w:val="5EF0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573318"/>
    <w:multiLevelType w:val="multilevel"/>
    <w:tmpl w:val="AF36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2E2A2B"/>
    <w:multiLevelType w:val="multilevel"/>
    <w:tmpl w:val="C4E2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56D0512"/>
    <w:multiLevelType w:val="multilevel"/>
    <w:tmpl w:val="6C36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82B40C9"/>
    <w:multiLevelType w:val="multilevel"/>
    <w:tmpl w:val="1BDC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3945C0"/>
    <w:multiLevelType w:val="multilevel"/>
    <w:tmpl w:val="4E52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302485"/>
    <w:multiLevelType w:val="multilevel"/>
    <w:tmpl w:val="6B3A1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4117C1"/>
    <w:multiLevelType w:val="multilevel"/>
    <w:tmpl w:val="103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25C235A"/>
    <w:multiLevelType w:val="multilevel"/>
    <w:tmpl w:val="FE8E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B60493"/>
    <w:multiLevelType w:val="multilevel"/>
    <w:tmpl w:val="3A32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434713C"/>
    <w:multiLevelType w:val="multilevel"/>
    <w:tmpl w:val="96F0E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4530FB4"/>
    <w:multiLevelType w:val="multilevel"/>
    <w:tmpl w:val="3D44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E64257"/>
    <w:multiLevelType w:val="multilevel"/>
    <w:tmpl w:val="9EB2C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D04983"/>
    <w:multiLevelType w:val="multilevel"/>
    <w:tmpl w:val="F68E5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91402AB"/>
    <w:multiLevelType w:val="multilevel"/>
    <w:tmpl w:val="F3E4F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93B4CC8"/>
    <w:multiLevelType w:val="multilevel"/>
    <w:tmpl w:val="D74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969375B"/>
    <w:multiLevelType w:val="multilevel"/>
    <w:tmpl w:val="A9CC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9B46D6F"/>
    <w:multiLevelType w:val="multilevel"/>
    <w:tmpl w:val="1F3C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EB140EE"/>
    <w:multiLevelType w:val="multilevel"/>
    <w:tmpl w:val="5EA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FC7034E"/>
    <w:multiLevelType w:val="multilevel"/>
    <w:tmpl w:val="F54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2667FEF"/>
    <w:multiLevelType w:val="multilevel"/>
    <w:tmpl w:val="8A8A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5F6333A"/>
    <w:multiLevelType w:val="multilevel"/>
    <w:tmpl w:val="D4A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F869AA"/>
    <w:multiLevelType w:val="multilevel"/>
    <w:tmpl w:val="BDB66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97714A3"/>
    <w:multiLevelType w:val="multilevel"/>
    <w:tmpl w:val="EE80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C1334BD"/>
    <w:multiLevelType w:val="multilevel"/>
    <w:tmpl w:val="C850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F1C3A03"/>
    <w:multiLevelType w:val="multilevel"/>
    <w:tmpl w:val="726C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2"/>
  </w:num>
  <w:num w:numId="5">
    <w:abstractNumId w:val="39"/>
  </w:num>
  <w:num w:numId="6">
    <w:abstractNumId w:val="11"/>
  </w:num>
  <w:num w:numId="7">
    <w:abstractNumId w:val="35"/>
  </w:num>
  <w:num w:numId="8">
    <w:abstractNumId w:val="14"/>
  </w:num>
  <w:num w:numId="9">
    <w:abstractNumId w:val="53"/>
  </w:num>
  <w:num w:numId="10">
    <w:abstractNumId w:val="33"/>
  </w:num>
  <w:num w:numId="11">
    <w:abstractNumId w:val="3"/>
  </w:num>
  <w:num w:numId="12">
    <w:abstractNumId w:val="8"/>
  </w:num>
  <w:num w:numId="13">
    <w:abstractNumId w:val="9"/>
  </w:num>
  <w:num w:numId="14">
    <w:abstractNumId w:val="51"/>
  </w:num>
  <w:num w:numId="15">
    <w:abstractNumId w:val="13"/>
  </w:num>
  <w:num w:numId="16">
    <w:abstractNumId w:val="28"/>
  </w:num>
  <w:num w:numId="17">
    <w:abstractNumId w:val="23"/>
  </w:num>
  <w:num w:numId="18">
    <w:abstractNumId w:val="30"/>
  </w:num>
  <w:num w:numId="19">
    <w:abstractNumId w:val="17"/>
  </w:num>
  <w:num w:numId="20">
    <w:abstractNumId w:val="6"/>
  </w:num>
  <w:num w:numId="21">
    <w:abstractNumId w:val="19"/>
  </w:num>
  <w:num w:numId="22">
    <w:abstractNumId w:val="49"/>
  </w:num>
  <w:num w:numId="23">
    <w:abstractNumId w:val="12"/>
  </w:num>
  <w:num w:numId="24">
    <w:abstractNumId w:val="55"/>
  </w:num>
  <w:num w:numId="25">
    <w:abstractNumId w:val="54"/>
  </w:num>
  <w:num w:numId="26">
    <w:abstractNumId w:val="46"/>
  </w:num>
  <w:num w:numId="27">
    <w:abstractNumId w:val="31"/>
  </w:num>
  <w:num w:numId="28">
    <w:abstractNumId w:val="41"/>
  </w:num>
  <w:num w:numId="29">
    <w:abstractNumId w:val="36"/>
  </w:num>
  <w:num w:numId="30">
    <w:abstractNumId w:val="21"/>
  </w:num>
  <w:num w:numId="31">
    <w:abstractNumId w:val="47"/>
  </w:num>
  <w:num w:numId="32">
    <w:abstractNumId w:val="26"/>
  </w:num>
  <w:num w:numId="33">
    <w:abstractNumId w:val="45"/>
  </w:num>
  <w:num w:numId="34">
    <w:abstractNumId w:val="43"/>
  </w:num>
  <w:num w:numId="35">
    <w:abstractNumId w:val="27"/>
  </w:num>
  <w:num w:numId="36">
    <w:abstractNumId w:val="1"/>
  </w:num>
  <w:num w:numId="37">
    <w:abstractNumId w:val="32"/>
  </w:num>
  <w:num w:numId="38">
    <w:abstractNumId w:val="7"/>
  </w:num>
  <w:num w:numId="39">
    <w:abstractNumId w:val="20"/>
  </w:num>
  <w:num w:numId="40">
    <w:abstractNumId w:val="52"/>
  </w:num>
  <w:num w:numId="41">
    <w:abstractNumId w:val="34"/>
  </w:num>
  <w:num w:numId="42">
    <w:abstractNumId w:val="25"/>
  </w:num>
  <w:num w:numId="43">
    <w:abstractNumId w:val="0"/>
  </w:num>
  <w:num w:numId="44">
    <w:abstractNumId w:val="37"/>
  </w:num>
  <w:num w:numId="45">
    <w:abstractNumId w:val="48"/>
  </w:num>
  <w:num w:numId="46">
    <w:abstractNumId w:val="24"/>
  </w:num>
  <w:num w:numId="47">
    <w:abstractNumId w:val="40"/>
  </w:num>
  <w:num w:numId="48">
    <w:abstractNumId w:val="50"/>
  </w:num>
  <w:num w:numId="49">
    <w:abstractNumId w:val="44"/>
  </w:num>
  <w:num w:numId="50">
    <w:abstractNumId w:val="2"/>
  </w:num>
  <w:num w:numId="51">
    <w:abstractNumId w:val="15"/>
  </w:num>
  <w:num w:numId="52">
    <w:abstractNumId w:val="38"/>
  </w:num>
  <w:num w:numId="53">
    <w:abstractNumId w:val="10"/>
  </w:num>
  <w:num w:numId="54">
    <w:abstractNumId w:val="29"/>
  </w:num>
  <w:num w:numId="55">
    <w:abstractNumId w:val="5"/>
  </w:num>
  <w:num w:numId="56">
    <w:abstractNumId w:val="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34"/>
    <w:rsid w:val="000F6A62"/>
    <w:rsid w:val="001240B6"/>
    <w:rsid w:val="00156263"/>
    <w:rsid w:val="002760A7"/>
    <w:rsid w:val="002A0B00"/>
    <w:rsid w:val="002E1E8E"/>
    <w:rsid w:val="002E79FB"/>
    <w:rsid w:val="003852CC"/>
    <w:rsid w:val="00393E09"/>
    <w:rsid w:val="003B34DF"/>
    <w:rsid w:val="00401C70"/>
    <w:rsid w:val="00403E9A"/>
    <w:rsid w:val="005311EF"/>
    <w:rsid w:val="00551A2B"/>
    <w:rsid w:val="00593E14"/>
    <w:rsid w:val="0059483A"/>
    <w:rsid w:val="005E27FC"/>
    <w:rsid w:val="006217AF"/>
    <w:rsid w:val="006B7D03"/>
    <w:rsid w:val="006D6262"/>
    <w:rsid w:val="007E61FC"/>
    <w:rsid w:val="00802EAF"/>
    <w:rsid w:val="0084020D"/>
    <w:rsid w:val="00857FB5"/>
    <w:rsid w:val="0088332F"/>
    <w:rsid w:val="00891EEC"/>
    <w:rsid w:val="00893899"/>
    <w:rsid w:val="008E14BC"/>
    <w:rsid w:val="008F7B55"/>
    <w:rsid w:val="00973003"/>
    <w:rsid w:val="00981CAC"/>
    <w:rsid w:val="00995664"/>
    <w:rsid w:val="0099624A"/>
    <w:rsid w:val="009C3045"/>
    <w:rsid w:val="00AA20C5"/>
    <w:rsid w:val="00B61DBA"/>
    <w:rsid w:val="00BC1D3D"/>
    <w:rsid w:val="00BE6798"/>
    <w:rsid w:val="00BF3A2D"/>
    <w:rsid w:val="00C76C64"/>
    <w:rsid w:val="00C85458"/>
    <w:rsid w:val="00CA1033"/>
    <w:rsid w:val="00D96F97"/>
    <w:rsid w:val="00DB759E"/>
    <w:rsid w:val="00E4417C"/>
    <w:rsid w:val="00E6786C"/>
    <w:rsid w:val="00E84634"/>
    <w:rsid w:val="00ED262B"/>
    <w:rsid w:val="00F9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9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846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4634"/>
    <w:rPr>
      <w:rFonts w:ascii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DefaultParagraphFont"/>
    <w:uiPriority w:val="99"/>
    <w:rsid w:val="00E84634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E8463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8463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1D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DEC"/>
  </w:style>
  <w:style w:type="character" w:styleId="PageNumber">
    <w:name w:val="page number"/>
    <w:basedOn w:val="DefaultParagraphFont"/>
    <w:uiPriority w:val="99"/>
    <w:rsid w:val="00B61D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16</Pages>
  <Words>3820</Words>
  <Characters>21776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www.PHILka.RU</cp:lastModifiedBy>
  <cp:revision>24</cp:revision>
  <dcterms:created xsi:type="dcterms:W3CDTF">2015-01-27T17:06:00Z</dcterms:created>
  <dcterms:modified xsi:type="dcterms:W3CDTF">2015-01-29T10:12:00Z</dcterms:modified>
</cp:coreProperties>
</file>