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21" w:rsidRPr="00C5151F" w:rsidRDefault="00111021" w:rsidP="00C5151F">
      <w:pPr>
        <w:pStyle w:val="NormalWeb"/>
        <w:jc w:val="center"/>
        <w:rPr>
          <w:b/>
          <w:i/>
          <w:sz w:val="32"/>
          <w:szCs w:val="32"/>
        </w:rPr>
      </w:pPr>
      <w:r w:rsidRPr="00C5151F">
        <w:rPr>
          <w:b/>
          <w:i/>
          <w:sz w:val="32"/>
          <w:szCs w:val="32"/>
        </w:rPr>
        <w:t>Примерные дидактические игры на занятиях по подготовке к школе с детьми с</w:t>
      </w:r>
      <w:r>
        <w:rPr>
          <w:b/>
          <w:i/>
          <w:sz w:val="32"/>
          <w:szCs w:val="32"/>
        </w:rPr>
        <w:t>таршего дошкольно</w:t>
      </w:r>
      <w:r w:rsidRPr="00C5151F">
        <w:rPr>
          <w:b/>
          <w:i/>
          <w:sz w:val="32"/>
          <w:szCs w:val="32"/>
        </w:rPr>
        <w:t>го возраста.</w:t>
      </w:r>
    </w:p>
    <w:p w:rsidR="00111021" w:rsidRPr="00A5049B" w:rsidRDefault="00111021" w:rsidP="00307962">
      <w:pPr>
        <w:pStyle w:val="NormalWeb"/>
        <w:spacing w:before="0" w:beforeAutospacing="0" w:after="0" w:afterAutospacing="0"/>
        <w:ind w:firstLine="709"/>
        <w:jc w:val="both"/>
        <w:rPr>
          <w:sz w:val="28"/>
          <w:szCs w:val="28"/>
        </w:rPr>
      </w:pPr>
      <w:r>
        <w:rPr>
          <w:sz w:val="28"/>
          <w:szCs w:val="28"/>
        </w:rPr>
        <w:t>Шести - с</w:t>
      </w:r>
      <w:r w:rsidRPr="00A5049B">
        <w:rPr>
          <w:sz w:val="28"/>
          <w:szCs w:val="28"/>
        </w:rPr>
        <w:t>емилетний  ребенок на занятиях - эмоциональный ученик. Для него игра, сказка, выдумка - это неотъемлемая составляющая часть жизни. И педагог, как и родители,  должен поддержать, пробудить в душе каждого интерес к познанию окружающего мира, зажечь огоньки детской мысли и творчества.</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 xml:space="preserve">Для детей старшего дошкольного и младшего школьного возраста </w:t>
      </w:r>
      <w:r w:rsidRPr="00A5049B">
        <w:rPr>
          <w:rStyle w:val="Strong"/>
          <w:sz w:val="28"/>
          <w:szCs w:val="28"/>
        </w:rPr>
        <w:t>игра</w:t>
      </w:r>
      <w:r w:rsidRPr="00A5049B">
        <w:rPr>
          <w:sz w:val="28"/>
          <w:szCs w:val="28"/>
        </w:rPr>
        <w:t xml:space="preserve"> является привлекательной формой деятельности. Она дает ребенку информацию об окружающей действительности, предметах и их свойствах, явлениях, закономерностях, законах природы и общества, о человеке и, наконец, о самом себе. </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Игра - творчество, игра - труд. Именно в играх идет непринужденное общение ребенка с родителями, педагогами, возникает взаимопонимание между ними. У детей вырабатывается привычка сосредотачиваться, работать вдумчиво, самостоятельно, в них развивается внимание, память, стремление к знаниям. Удовлетворяя свою естественную неустанную потребность в деятельности, ребенок, играя, «приобретает» в воображении то, что недоступно ему в реальной жизни. Увлекшись, он не замечает, что учится - познает, запоминает новое, ориентируется в необычных ситуациях, переносит и углубляет приобретенный ранее опыт, пополняет запас представлений, понятий, развивает фантазию.</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 xml:space="preserve">Как известно, </w:t>
      </w:r>
      <w:hyperlink r:id="rId6" w:tgtFrame="_blank" w:history="1">
        <w:r w:rsidRPr="00A5049B">
          <w:rPr>
            <w:rStyle w:val="Hyperlink"/>
            <w:color w:val="auto"/>
            <w:sz w:val="28"/>
            <w:szCs w:val="28"/>
            <w:u w:val="none"/>
          </w:rPr>
          <w:t>игра</w:t>
        </w:r>
      </w:hyperlink>
      <w:r w:rsidRPr="00A5049B">
        <w:rPr>
          <w:sz w:val="28"/>
          <w:szCs w:val="28"/>
        </w:rPr>
        <w:t xml:space="preserve"> - один из самых эффективных средств </w:t>
      </w:r>
      <w:hyperlink r:id="rId7" w:tgtFrame="_blank" w:history="1">
        <w:r w:rsidRPr="00A5049B">
          <w:rPr>
            <w:rStyle w:val="Hyperlink"/>
            <w:color w:val="auto"/>
            <w:sz w:val="28"/>
            <w:szCs w:val="28"/>
            <w:u w:val="none"/>
          </w:rPr>
          <w:t>возбуждения у учащихся интереса</w:t>
        </w:r>
      </w:hyperlink>
      <w:r w:rsidRPr="00A5049B">
        <w:rPr>
          <w:sz w:val="28"/>
          <w:szCs w:val="28"/>
        </w:rPr>
        <w:t>, положительных эмоций, развития фантазии, мышления, формирования понятий, выработки интеллектуально-практических умений и навыков, воспитание самостоятельности, настойчивости, расширение кругозора и т.д.</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 xml:space="preserve">В игровой деятельности наиболее полно раскрываются </w:t>
      </w:r>
      <w:r w:rsidRPr="00A5049B">
        <w:rPr>
          <w:rStyle w:val="Strong"/>
          <w:sz w:val="28"/>
          <w:szCs w:val="28"/>
        </w:rPr>
        <w:t>индивидуальные особенности каждого ребенка</w:t>
      </w:r>
      <w:r w:rsidRPr="00A5049B">
        <w:rPr>
          <w:sz w:val="28"/>
          <w:szCs w:val="28"/>
        </w:rPr>
        <w:t>. Игровые ситуации позволяют легко привлечь внимание детей и в течение достаточно длительного времени поддерживать их интерес к важным и сложным предметам, свойствам и явлениям, на которых в обычных условиях сосредоточить внимание детей не всегда удается. Например, однообразное решение примеров утомляет их, вызывает безразличие к учебе. А уже решение этих самых примеров во время игры «Кто быстрее?», становится для детей увлекательным, интересным.</w:t>
      </w:r>
    </w:p>
    <w:p w:rsidR="00111021" w:rsidRPr="00A5049B" w:rsidRDefault="00111021" w:rsidP="00307962">
      <w:pPr>
        <w:pStyle w:val="NormalWeb"/>
        <w:spacing w:before="0" w:beforeAutospacing="0" w:after="0" w:afterAutospacing="0"/>
        <w:ind w:firstLine="709"/>
        <w:jc w:val="both"/>
        <w:rPr>
          <w:sz w:val="28"/>
          <w:szCs w:val="28"/>
        </w:rPr>
      </w:pPr>
      <w:hyperlink r:id="rId8" w:tgtFrame="_blank" w:history="1">
        <w:r w:rsidRPr="00A5049B">
          <w:rPr>
            <w:rStyle w:val="Hyperlink"/>
            <w:b/>
            <w:bCs/>
            <w:color w:val="auto"/>
            <w:sz w:val="28"/>
            <w:szCs w:val="28"/>
            <w:u w:val="none"/>
          </w:rPr>
          <w:t>Дидактические игры</w:t>
        </w:r>
      </w:hyperlink>
      <w:r w:rsidRPr="00A5049B">
        <w:rPr>
          <w:rStyle w:val="Strong"/>
          <w:sz w:val="28"/>
          <w:szCs w:val="28"/>
        </w:rPr>
        <w:t xml:space="preserve"> при обучении </w:t>
      </w:r>
      <w:r w:rsidRPr="00A5049B">
        <w:rPr>
          <w:b/>
          <w:bCs/>
          <w:sz w:val="28"/>
          <w:szCs w:val="28"/>
        </w:rPr>
        <w:t>математике</w:t>
      </w:r>
      <w:r>
        <w:rPr>
          <w:sz w:val="28"/>
          <w:szCs w:val="28"/>
        </w:rPr>
        <w:t xml:space="preserve"> и</w:t>
      </w:r>
      <w:r w:rsidRPr="00A5049B">
        <w:rPr>
          <w:sz w:val="28"/>
          <w:szCs w:val="28"/>
        </w:rPr>
        <w:t xml:space="preserve"> можно использовать для ознакомления детей с новым материалом, его закрепления, повторения ранее изученного, для полного и глубокого осмысления и усвоения полученных знаний. Игры позволяют индивидуализировать работу, подбирать задания, посильные для каждого ребенка, максимально развивать детские способности, они способствуют решению поставленной задачи.</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Дети наблюдают, сравнивают, классифицируют предметы по определенным признакам, абстрагируются от несущественных признаков, делают обобщения, они учатся выражать мнение в связной и понятной форме, используя математическую терминологию.</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Создавая игровую ситуацию, можно планировать деятельность учащихся, направлять ее на достижение поставленной цели. Подобрав занятие согласно программе, он придает ему игровую форму, определяет соответствующие действия. Собственно игровой замысел, побуждает детей к участию в игре, и составляет ее основу.</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 xml:space="preserve">Важно заранее подготовить дидактический материал для игры, продумать последовательность игровых действий, организацию своих детей, воспитанников, продолжительность игры, ее контроль и суммирование. </w:t>
      </w:r>
      <w:r w:rsidRPr="00A5049B">
        <w:rPr>
          <w:rStyle w:val="Strong"/>
          <w:sz w:val="28"/>
          <w:szCs w:val="28"/>
        </w:rPr>
        <w:t xml:space="preserve">Математические игры </w:t>
      </w:r>
      <w:r w:rsidRPr="00A5049B">
        <w:rPr>
          <w:sz w:val="28"/>
          <w:szCs w:val="28"/>
        </w:rPr>
        <w:t>рекомендуются на каждом занятии, когда дети еще не привыкли к длительной, напряженной, чисто учебной деятельности и быстро утомляются. Во время игры они отдыхают, поскольку проходит умственное напряжение.</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 xml:space="preserve">Игры, предлагаемые детям, должны возбуждать мысль, помогать ему сосредоточиться и выделить самое важное, нацелить на самостоятельную деятельность. </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Но надо иметь ввиду, что отдельные игры слишком возбуждают эмоции детей, надолго отвлекают их внимание от основной учебной цели занятия. Ведь шести - семилетние дети еще не умеют управлять своими эмоциями, произвольно переводя внимание, сосредоточиваться в нужный момент. Поэтому игры, вызывающие сильное эмоциональное возбуждение, желательно практиковать только в конце занятия.</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 xml:space="preserve">Чтобы </w:t>
      </w:r>
      <w:r w:rsidRPr="00A5049B">
        <w:rPr>
          <w:rStyle w:val="Strong"/>
          <w:sz w:val="28"/>
          <w:szCs w:val="28"/>
        </w:rPr>
        <w:t xml:space="preserve">игровая деятельность </w:t>
      </w:r>
      <w:r w:rsidRPr="00A5049B">
        <w:rPr>
          <w:sz w:val="28"/>
          <w:szCs w:val="28"/>
        </w:rPr>
        <w:t>была эффективной и давала желаемые последствия, обязательно следует управлять ею, соблюдая следующие требования:</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1. Проводить игру только тогда, когда ребенок обеспечен необходимым дидактическим материалом, четко осознал цель и последовательность действий.</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2. Результат игры должен быть понятным ребенку, непременно оцениваться, а ход ее контролироваться взрослым.</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3. Недопустимо унижать достоинство ребенка, когда он обнаруживает неумение (обидные сравнения, насмешки и т.п.).</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4. Четко объяснять содержание игры, ее правила, избегая многословия.</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5. Если игра сложная, нужно проводить ее поэтапно, чтобы ребенок понял и усвоил сначала отдельные действия, а поэтому игру в целом и различные ее варианты.</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Взрослый или педагог все время контролирует деятельность ребенка, направляет игру, поощряет вопросами или репликами, незаметно поддерживая слабых детей, ободряя их, предотвращая возникновение конфликтов и тому подобное. Не следует увлекаться лишь дидактической целью игры, недооценивая ее воспитательного значения, потому что это приводит к тому, что дети начинают хитрить, добиваясь успехов нечестным путем, не соблюдая правил игры, пренебрегая интересами коллектива. В зависимости от обстоятельств взрослый должен найти время и указать ребенку на такие проступки, объяснив, к чему это может привести (ухищрения, недобросовестное выполнение своих обязанностей). Однако не стоит прибегать к длительному морализаторству.</w:t>
      </w:r>
    </w:p>
    <w:p w:rsidR="00111021" w:rsidRPr="00C5151F" w:rsidRDefault="00111021" w:rsidP="00307962">
      <w:pPr>
        <w:pStyle w:val="NormalWeb"/>
        <w:spacing w:before="0" w:beforeAutospacing="0" w:after="0" w:afterAutospacing="0"/>
        <w:ind w:firstLine="709"/>
        <w:jc w:val="both"/>
        <w:rPr>
          <w:i/>
          <w:sz w:val="28"/>
          <w:szCs w:val="28"/>
        </w:rPr>
      </w:pPr>
      <w:r w:rsidRPr="00C5151F">
        <w:rPr>
          <w:i/>
          <w:sz w:val="28"/>
          <w:szCs w:val="28"/>
        </w:rPr>
        <w:t>Общи</w:t>
      </w:r>
      <w:r>
        <w:rPr>
          <w:i/>
          <w:sz w:val="28"/>
          <w:szCs w:val="28"/>
        </w:rPr>
        <w:t>е правила игры для детей в</w:t>
      </w:r>
      <w:r w:rsidRPr="00C5151F">
        <w:rPr>
          <w:i/>
          <w:sz w:val="28"/>
          <w:szCs w:val="28"/>
        </w:rPr>
        <w:t xml:space="preserve"> оживленной форме:</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1. Внимательно слушай и запоминай необходимые действия, их последовательность.</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2. Помни: успех зависит от четкого осознания конечной цели. Не спеши выполнять задачи, недослушав до конца взрослого. Поспешность так же вредна, как и излишнее промедление.</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3. Внимательно слушай ответы товарищей, чтобы в случае необходимости что-то исправить или несколько дополнить.</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4. Соблюдай свою очередь, не мешай товарищам, не делай ничего лишнего, будь дисциплинированным.</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5. Честно признавай свои ошибки, если товарищи доказали, что ты неправ. Ошибиться может каждый.</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6. Не хитри, не ищи нечестного пути для победы. Этим ты подводишь товарищей и теряешь свой авторитет.</w:t>
      </w:r>
    </w:p>
    <w:p w:rsidR="00111021" w:rsidRDefault="00111021" w:rsidP="00307962">
      <w:pPr>
        <w:pStyle w:val="NormalWeb"/>
        <w:spacing w:before="0" w:beforeAutospacing="0" w:after="0" w:afterAutospacing="0"/>
        <w:ind w:firstLine="709"/>
        <w:jc w:val="both"/>
        <w:rPr>
          <w:sz w:val="28"/>
          <w:szCs w:val="28"/>
        </w:rPr>
      </w:pPr>
      <w:r w:rsidRPr="00A5049B">
        <w:rPr>
          <w:sz w:val="28"/>
          <w:szCs w:val="28"/>
        </w:rPr>
        <w:t>Последний пункт учитель должен особо подчеркнуть и предостеречь, что даже в таком случае, когда все выполнено как следует, но хоть один ученик схитрил, то команда занимает последнее место. За правильностью, честностью в игре следит не только учитель, но и ученики.</w:t>
      </w:r>
    </w:p>
    <w:p w:rsidR="00111021" w:rsidRPr="00A5049B" w:rsidRDefault="00111021" w:rsidP="00307962">
      <w:pPr>
        <w:pStyle w:val="NormalWeb"/>
        <w:spacing w:before="0" w:beforeAutospacing="0" w:after="0" w:afterAutospacing="0"/>
        <w:ind w:firstLine="709"/>
        <w:jc w:val="both"/>
        <w:rPr>
          <w:sz w:val="28"/>
          <w:szCs w:val="28"/>
        </w:rPr>
      </w:pPr>
    </w:p>
    <w:p w:rsidR="00111021" w:rsidRDefault="00111021" w:rsidP="00C5151F">
      <w:pPr>
        <w:pStyle w:val="NormalWeb"/>
        <w:spacing w:before="0" w:beforeAutospacing="0" w:after="0" w:afterAutospacing="0"/>
        <w:ind w:firstLine="709"/>
        <w:jc w:val="center"/>
        <w:rPr>
          <w:rStyle w:val="Strong"/>
          <w:sz w:val="28"/>
          <w:szCs w:val="28"/>
        </w:rPr>
      </w:pPr>
      <w:r w:rsidRPr="00A5049B">
        <w:rPr>
          <w:rStyle w:val="Strong"/>
          <w:sz w:val="28"/>
          <w:szCs w:val="28"/>
        </w:rPr>
        <w:t>Игры для развития пространственных представлений, внимания, памяти.</w:t>
      </w:r>
    </w:p>
    <w:p w:rsidR="00111021" w:rsidRPr="00A5049B" w:rsidRDefault="00111021" w:rsidP="00C5151F">
      <w:pPr>
        <w:pStyle w:val="NormalWeb"/>
        <w:spacing w:before="0" w:beforeAutospacing="0" w:after="0" w:afterAutospacing="0"/>
        <w:ind w:firstLine="709"/>
        <w:jc w:val="center"/>
        <w:rPr>
          <w:sz w:val="28"/>
          <w:szCs w:val="28"/>
        </w:rPr>
      </w:pPr>
    </w:p>
    <w:p w:rsidR="00111021" w:rsidRPr="00C5151F" w:rsidRDefault="00111021" w:rsidP="00C5151F">
      <w:pPr>
        <w:pStyle w:val="NormalWeb"/>
        <w:spacing w:before="0" w:beforeAutospacing="0" w:after="0" w:afterAutospacing="0"/>
        <w:ind w:firstLine="709"/>
        <w:jc w:val="center"/>
        <w:rPr>
          <w:b/>
          <w:i/>
          <w:sz w:val="28"/>
          <w:szCs w:val="28"/>
        </w:rPr>
      </w:pPr>
      <w:r w:rsidRPr="00C5151F">
        <w:rPr>
          <w:b/>
          <w:i/>
          <w:sz w:val="28"/>
          <w:szCs w:val="28"/>
        </w:rPr>
        <w:t>Расставь по росту.</w:t>
      </w:r>
    </w:p>
    <w:p w:rsidR="00111021" w:rsidRPr="00A5049B" w:rsidRDefault="00111021" w:rsidP="00C5151F">
      <w:pPr>
        <w:pStyle w:val="NormalWeb"/>
        <w:spacing w:before="0" w:beforeAutospacing="0" w:after="0" w:afterAutospacing="0"/>
        <w:ind w:firstLine="709"/>
        <w:jc w:val="both"/>
        <w:rPr>
          <w:sz w:val="28"/>
          <w:szCs w:val="28"/>
        </w:rPr>
      </w:pPr>
      <w:r w:rsidRPr="00C5151F">
        <w:rPr>
          <w:i/>
          <w:sz w:val="28"/>
          <w:szCs w:val="28"/>
        </w:rPr>
        <w:t>Материал.</w:t>
      </w:r>
      <w:r w:rsidRPr="00A5049B">
        <w:rPr>
          <w:sz w:val="28"/>
          <w:szCs w:val="28"/>
        </w:rPr>
        <w:t xml:space="preserve"> Разной высоты предметы, игрушки, изображения на карточках и т.д.</w:t>
      </w:r>
    </w:p>
    <w:p w:rsidR="00111021" w:rsidRPr="00A5049B" w:rsidRDefault="00111021" w:rsidP="00C5151F">
      <w:pPr>
        <w:pStyle w:val="NormalWeb"/>
        <w:spacing w:before="0" w:beforeAutospacing="0" w:after="0" w:afterAutospacing="0"/>
        <w:ind w:firstLine="709"/>
        <w:jc w:val="both"/>
        <w:rPr>
          <w:sz w:val="28"/>
          <w:szCs w:val="28"/>
        </w:rPr>
      </w:pPr>
      <w:r w:rsidRPr="00C5151F">
        <w:rPr>
          <w:i/>
          <w:sz w:val="28"/>
          <w:szCs w:val="28"/>
        </w:rPr>
        <w:t>Примечание.</w:t>
      </w:r>
      <w:r w:rsidRPr="00A5049B">
        <w:rPr>
          <w:sz w:val="28"/>
          <w:szCs w:val="28"/>
        </w:rPr>
        <w:t xml:space="preserve"> Желательно подобрать два-три предмета одинаковой высоты, чтобы вызвать у ученика некоторую растерянность, удивление, побудить задуматься, искать выход и, наконец, сделать нужные выводы.</w:t>
      </w:r>
    </w:p>
    <w:p w:rsidR="00111021" w:rsidRPr="00A5049B" w:rsidRDefault="00111021" w:rsidP="00C5151F">
      <w:pPr>
        <w:pStyle w:val="NormalWeb"/>
        <w:spacing w:before="0" w:beforeAutospacing="0" w:after="0" w:afterAutospacing="0"/>
        <w:ind w:firstLine="709"/>
        <w:jc w:val="both"/>
        <w:rPr>
          <w:sz w:val="28"/>
          <w:szCs w:val="28"/>
        </w:rPr>
      </w:pPr>
      <w:r w:rsidRPr="00C5151F">
        <w:rPr>
          <w:i/>
          <w:sz w:val="28"/>
          <w:szCs w:val="28"/>
        </w:rPr>
        <w:t>Содержание игры.</w:t>
      </w:r>
      <w:r w:rsidRPr="00A5049B">
        <w:rPr>
          <w:sz w:val="28"/>
          <w:szCs w:val="28"/>
        </w:rPr>
        <w:t xml:space="preserve"> Задачи могут быть разные, например, расставить предметы от меньшего к большему или наоборот. А дальше несколько дополнительных вопросов: «Какой предмет имеет порядковый номер 7 (3, 4, 5 и т.д.)? Сколько предметов всего? Какой порядковый номер наибольшего (наименьшего) предмета? Назвать предметы, имеющие четные (нечетные) номера и т.д. ». В порядке увеличения (уменьшения) полезно раскладывать предметы разной длины (ширины).</w:t>
      </w:r>
    </w:p>
    <w:p w:rsidR="00111021" w:rsidRPr="00A5049B" w:rsidRDefault="00111021" w:rsidP="00C5151F">
      <w:pPr>
        <w:pStyle w:val="NormalWeb"/>
        <w:spacing w:before="0" w:beforeAutospacing="0" w:after="0" w:afterAutospacing="0"/>
        <w:ind w:firstLine="709"/>
        <w:jc w:val="both"/>
        <w:rPr>
          <w:sz w:val="28"/>
          <w:szCs w:val="28"/>
        </w:rPr>
      </w:pPr>
      <w:r w:rsidRPr="00A5049B">
        <w:rPr>
          <w:sz w:val="28"/>
          <w:szCs w:val="28"/>
        </w:rPr>
        <w:t>Когда есть два одинаковых набора матрешек, коробок или других предметов, предлагаю расставлять их так: сначала найти два одинаковых крупнейших, а затем слева и справа от них - остальные предметы в порядке убывания.</w:t>
      </w:r>
    </w:p>
    <w:p w:rsidR="00111021" w:rsidRDefault="00111021" w:rsidP="00C5151F">
      <w:pPr>
        <w:pStyle w:val="NormalWeb"/>
        <w:spacing w:before="0" w:beforeAutospacing="0" w:after="0" w:afterAutospacing="0"/>
        <w:ind w:firstLine="709"/>
        <w:jc w:val="both"/>
        <w:rPr>
          <w:sz w:val="28"/>
          <w:szCs w:val="28"/>
        </w:rPr>
      </w:pPr>
      <w:r w:rsidRPr="00A5049B">
        <w:rPr>
          <w:sz w:val="28"/>
          <w:szCs w:val="28"/>
        </w:rPr>
        <w:t>Такой принцип игры применяется для закрепления представлений «широкий и узкий», «толстый и тонкий».</w:t>
      </w:r>
    </w:p>
    <w:p w:rsidR="00111021" w:rsidRPr="00A5049B" w:rsidRDefault="00111021" w:rsidP="00C5151F">
      <w:pPr>
        <w:pStyle w:val="NormalWeb"/>
        <w:spacing w:before="0" w:beforeAutospacing="0" w:after="0" w:afterAutospacing="0"/>
        <w:ind w:firstLine="709"/>
        <w:jc w:val="both"/>
        <w:rPr>
          <w:sz w:val="28"/>
          <w:szCs w:val="28"/>
        </w:rPr>
      </w:pPr>
    </w:p>
    <w:p w:rsidR="00111021" w:rsidRPr="00C5151F" w:rsidRDefault="00111021" w:rsidP="00C5151F">
      <w:pPr>
        <w:pStyle w:val="NormalWeb"/>
        <w:spacing w:before="0" w:beforeAutospacing="0" w:after="0" w:afterAutospacing="0"/>
        <w:ind w:firstLine="709"/>
        <w:jc w:val="center"/>
        <w:rPr>
          <w:b/>
          <w:i/>
          <w:sz w:val="28"/>
          <w:szCs w:val="28"/>
        </w:rPr>
      </w:pPr>
      <w:r w:rsidRPr="00C5151F">
        <w:rPr>
          <w:b/>
          <w:i/>
          <w:sz w:val="28"/>
          <w:szCs w:val="28"/>
        </w:rPr>
        <w:t>Отгадывание формы предмета на ощупь.</w:t>
      </w:r>
    </w:p>
    <w:p w:rsidR="00111021" w:rsidRPr="00A5049B" w:rsidRDefault="00111021" w:rsidP="00C5151F">
      <w:pPr>
        <w:pStyle w:val="NormalWeb"/>
        <w:spacing w:before="0" w:beforeAutospacing="0" w:after="0" w:afterAutospacing="0"/>
        <w:ind w:firstLine="709"/>
        <w:jc w:val="both"/>
        <w:rPr>
          <w:sz w:val="28"/>
          <w:szCs w:val="28"/>
        </w:rPr>
      </w:pPr>
      <w:r w:rsidRPr="00C5151F">
        <w:rPr>
          <w:i/>
          <w:sz w:val="28"/>
          <w:szCs w:val="28"/>
        </w:rPr>
        <w:t xml:space="preserve">Материал. </w:t>
      </w:r>
      <w:r w:rsidRPr="00A5049B">
        <w:rPr>
          <w:sz w:val="28"/>
          <w:szCs w:val="28"/>
        </w:rPr>
        <w:t>Различные геометрические фигуры, плоские и объемные игрушки, мелкие предметы: орехи, желуди, каштаны и т.д. Ими заполняют мешочек из ткани на 1/3.</w:t>
      </w:r>
    </w:p>
    <w:p w:rsidR="00111021" w:rsidRPr="00C5151F" w:rsidRDefault="00111021" w:rsidP="00C5151F">
      <w:pPr>
        <w:pStyle w:val="NormalWeb"/>
        <w:spacing w:before="0" w:beforeAutospacing="0" w:after="0" w:afterAutospacing="0"/>
        <w:ind w:firstLine="709"/>
        <w:jc w:val="both"/>
        <w:rPr>
          <w:i/>
          <w:sz w:val="28"/>
          <w:szCs w:val="28"/>
        </w:rPr>
      </w:pPr>
      <w:r w:rsidRPr="00C5151F">
        <w:rPr>
          <w:i/>
          <w:sz w:val="28"/>
          <w:szCs w:val="28"/>
        </w:rPr>
        <w:t>Содержание игры.</w:t>
      </w:r>
    </w:p>
    <w:p w:rsidR="00111021" w:rsidRPr="00A5049B" w:rsidRDefault="00111021" w:rsidP="00C5151F">
      <w:pPr>
        <w:pStyle w:val="NormalWeb"/>
        <w:spacing w:before="0" w:beforeAutospacing="0" w:after="0" w:afterAutospacing="0"/>
        <w:ind w:firstLine="709"/>
        <w:jc w:val="both"/>
        <w:rPr>
          <w:sz w:val="28"/>
          <w:szCs w:val="28"/>
        </w:rPr>
      </w:pPr>
      <w:r w:rsidRPr="00A5049B">
        <w:rPr>
          <w:sz w:val="28"/>
          <w:szCs w:val="28"/>
        </w:rPr>
        <w:t>Вариант 1. Ученику завязываю глаза, и он ощупью достает из мешочка предметы, на ощупь определяет, что именно в руке, называет вслух и только потом вытягивает руку из мешочка и показывает этот предмет.</w:t>
      </w:r>
    </w:p>
    <w:p w:rsidR="00111021" w:rsidRDefault="00111021" w:rsidP="00C5151F">
      <w:pPr>
        <w:pStyle w:val="NormalWeb"/>
        <w:spacing w:before="0" w:beforeAutospacing="0" w:after="0" w:afterAutospacing="0"/>
        <w:ind w:firstLine="709"/>
        <w:jc w:val="both"/>
        <w:rPr>
          <w:sz w:val="28"/>
          <w:szCs w:val="28"/>
        </w:rPr>
      </w:pPr>
      <w:r w:rsidRPr="00A5049B">
        <w:rPr>
          <w:sz w:val="28"/>
          <w:szCs w:val="28"/>
        </w:rPr>
        <w:t>Вариант 2. Учитель называет предмет, а ребенок ищет его на ощупь в мешочке.</w:t>
      </w:r>
    </w:p>
    <w:p w:rsidR="00111021" w:rsidRPr="00A5049B" w:rsidRDefault="00111021" w:rsidP="00C5151F">
      <w:pPr>
        <w:pStyle w:val="NormalWeb"/>
        <w:spacing w:before="0" w:beforeAutospacing="0" w:after="0" w:afterAutospacing="0"/>
        <w:ind w:firstLine="709"/>
        <w:jc w:val="both"/>
        <w:rPr>
          <w:sz w:val="28"/>
          <w:szCs w:val="28"/>
        </w:rPr>
      </w:pPr>
    </w:p>
    <w:p w:rsidR="00111021" w:rsidRPr="00C5151F" w:rsidRDefault="00111021" w:rsidP="00C5151F">
      <w:pPr>
        <w:pStyle w:val="NormalWeb"/>
        <w:spacing w:before="0" w:beforeAutospacing="0" w:after="0" w:afterAutospacing="0"/>
        <w:ind w:firstLine="709"/>
        <w:jc w:val="center"/>
        <w:rPr>
          <w:b/>
          <w:i/>
          <w:sz w:val="28"/>
          <w:szCs w:val="28"/>
        </w:rPr>
      </w:pPr>
      <w:r w:rsidRPr="00C5151F">
        <w:rPr>
          <w:b/>
          <w:i/>
          <w:sz w:val="28"/>
          <w:szCs w:val="28"/>
        </w:rPr>
        <w:t>Пароль - правильный ответ.</w:t>
      </w:r>
    </w:p>
    <w:p w:rsidR="00111021" w:rsidRPr="00A5049B" w:rsidRDefault="00111021" w:rsidP="00C5151F">
      <w:pPr>
        <w:pStyle w:val="NormalWeb"/>
        <w:spacing w:before="0" w:beforeAutospacing="0" w:after="0" w:afterAutospacing="0"/>
        <w:ind w:firstLine="709"/>
        <w:jc w:val="both"/>
        <w:rPr>
          <w:sz w:val="28"/>
          <w:szCs w:val="28"/>
        </w:rPr>
      </w:pPr>
      <w:r w:rsidRPr="00C5151F">
        <w:rPr>
          <w:i/>
          <w:sz w:val="28"/>
          <w:szCs w:val="28"/>
        </w:rPr>
        <w:t>Содержание игры</w:t>
      </w:r>
      <w:r w:rsidRPr="00A5049B">
        <w:rPr>
          <w:sz w:val="28"/>
          <w:szCs w:val="28"/>
        </w:rPr>
        <w:t>. Учитель расставляет на наборном полотне разноцветные флажки и карточки с примерами. На доске заранее записана задача (лучше в двух вариантах). Ученик получает ответственное поручение - «пройти» все посты «противника» (обозначены разноцветными флажками) и передать важные сведения в штаб (красный флажок) «Пройти мимо поста» значит правильно решить пример: вручить пакет командиру - правильно решить задачу. Учитель предупреждает, что поспешность, необдуманность приводит к ошибкам. На «постах» задерживают всех подозрительных, т.е. тех, у кого неправильный пароль (неправильный ответ). Эту игру желательно проводить, записав задание на доске. Например, (1 класс, 1 десяток):</w:t>
      </w:r>
    </w:p>
    <w:p w:rsidR="00111021" w:rsidRPr="00A5049B" w:rsidRDefault="00111021" w:rsidP="00C5151F">
      <w:pPr>
        <w:pStyle w:val="NormalWeb"/>
        <w:spacing w:before="0" w:beforeAutospacing="0" w:after="0" w:afterAutospacing="0"/>
        <w:ind w:firstLine="709"/>
        <w:jc w:val="both"/>
        <w:rPr>
          <w:sz w:val="28"/>
          <w:szCs w:val="28"/>
        </w:rPr>
      </w:pPr>
      <w:r w:rsidRPr="00A5049B">
        <w:rPr>
          <w:sz w:val="28"/>
          <w:szCs w:val="28"/>
        </w:rPr>
        <w:t>6 + 3 =                  8 - 3 =</w:t>
      </w:r>
    </w:p>
    <w:p w:rsidR="00111021" w:rsidRPr="00A5049B" w:rsidRDefault="00111021" w:rsidP="00C5151F">
      <w:pPr>
        <w:pStyle w:val="NormalWeb"/>
        <w:spacing w:before="0" w:beforeAutospacing="0" w:after="0" w:afterAutospacing="0"/>
        <w:ind w:firstLine="709"/>
        <w:jc w:val="both"/>
        <w:rPr>
          <w:sz w:val="28"/>
          <w:szCs w:val="28"/>
        </w:rPr>
      </w:pPr>
      <w:r w:rsidRPr="00A5049B">
        <w:rPr>
          <w:sz w:val="28"/>
          <w:szCs w:val="28"/>
        </w:rPr>
        <w:t>7 + 2 =                  9 - 7 =</w:t>
      </w:r>
    </w:p>
    <w:p w:rsidR="00111021" w:rsidRPr="00A5049B" w:rsidRDefault="00111021" w:rsidP="00C5151F">
      <w:pPr>
        <w:pStyle w:val="NormalWeb"/>
        <w:spacing w:before="0" w:beforeAutospacing="0" w:after="0" w:afterAutospacing="0"/>
        <w:ind w:firstLine="709"/>
        <w:jc w:val="both"/>
        <w:rPr>
          <w:sz w:val="28"/>
          <w:szCs w:val="28"/>
        </w:rPr>
      </w:pPr>
      <w:r w:rsidRPr="00A5049B">
        <w:rPr>
          <w:sz w:val="28"/>
          <w:szCs w:val="28"/>
        </w:rPr>
        <w:t>9 - 7 =                   4 + 0 =</w:t>
      </w:r>
    </w:p>
    <w:p w:rsidR="00111021" w:rsidRPr="00A5049B" w:rsidRDefault="00111021" w:rsidP="00C5151F">
      <w:pPr>
        <w:pStyle w:val="NormalWeb"/>
        <w:spacing w:before="0" w:beforeAutospacing="0" w:after="0" w:afterAutospacing="0"/>
        <w:ind w:firstLine="709"/>
        <w:jc w:val="both"/>
        <w:rPr>
          <w:sz w:val="28"/>
          <w:szCs w:val="28"/>
        </w:rPr>
      </w:pPr>
      <w:r w:rsidRPr="00A5049B">
        <w:rPr>
          <w:sz w:val="28"/>
          <w:szCs w:val="28"/>
        </w:rPr>
        <w:t>Задача. В одной клетке 6 кроликов, во второй - 2. Разместить кроликов так, чтобы в каждой клетке их было поровну.</w:t>
      </w:r>
    </w:p>
    <w:p w:rsidR="00111021" w:rsidRDefault="00111021" w:rsidP="00C5151F">
      <w:pPr>
        <w:pStyle w:val="NormalWeb"/>
        <w:spacing w:before="0" w:beforeAutospacing="0" w:after="0" w:afterAutospacing="0"/>
        <w:ind w:firstLine="709"/>
        <w:jc w:val="both"/>
        <w:rPr>
          <w:sz w:val="28"/>
          <w:szCs w:val="28"/>
        </w:rPr>
      </w:pPr>
      <w:r w:rsidRPr="00A5049B">
        <w:rPr>
          <w:sz w:val="28"/>
          <w:szCs w:val="28"/>
        </w:rPr>
        <w:t>Результат игры следует сообщить учащимся сразу, указав, кого и на каком посту «задержали». Победителей вызвать на середину класса и поздравить аплодисментами.</w:t>
      </w:r>
    </w:p>
    <w:p w:rsidR="00111021" w:rsidRPr="00A5049B" w:rsidRDefault="00111021" w:rsidP="00C5151F">
      <w:pPr>
        <w:pStyle w:val="NormalWeb"/>
        <w:spacing w:before="0" w:beforeAutospacing="0" w:after="0" w:afterAutospacing="0"/>
        <w:ind w:firstLine="709"/>
        <w:jc w:val="both"/>
        <w:rPr>
          <w:sz w:val="28"/>
          <w:szCs w:val="28"/>
        </w:rPr>
      </w:pPr>
    </w:p>
    <w:p w:rsidR="00111021" w:rsidRPr="00C5151F" w:rsidRDefault="00111021" w:rsidP="00C5151F">
      <w:pPr>
        <w:pStyle w:val="NormalWeb"/>
        <w:spacing w:before="0" w:beforeAutospacing="0" w:after="0" w:afterAutospacing="0"/>
        <w:ind w:firstLine="709"/>
        <w:jc w:val="center"/>
        <w:rPr>
          <w:i/>
          <w:sz w:val="28"/>
          <w:szCs w:val="28"/>
        </w:rPr>
      </w:pPr>
      <w:bookmarkStart w:id="0" w:name="_GoBack"/>
      <w:bookmarkEnd w:id="0"/>
      <w:r w:rsidRPr="00C5151F">
        <w:rPr>
          <w:rStyle w:val="Strong"/>
          <w:i/>
          <w:sz w:val="28"/>
          <w:szCs w:val="28"/>
        </w:rPr>
        <w:t>ИГРА "МУХА"</w:t>
      </w:r>
    </w:p>
    <w:p w:rsidR="00111021" w:rsidRDefault="00111021" w:rsidP="00307962">
      <w:pPr>
        <w:pStyle w:val="NormalWeb"/>
        <w:spacing w:before="0" w:beforeAutospacing="0" w:after="0" w:afterAutospacing="0"/>
        <w:ind w:firstLine="709"/>
        <w:jc w:val="both"/>
        <w:rPr>
          <w:sz w:val="28"/>
          <w:szCs w:val="28"/>
        </w:rPr>
      </w:pPr>
      <w:r w:rsidRPr="00A5049B">
        <w:rPr>
          <w:rStyle w:val="Strong"/>
          <w:sz w:val="28"/>
          <w:szCs w:val="28"/>
        </w:rPr>
        <w:t>Цель:</w:t>
      </w:r>
      <w:r w:rsidRPr="00A5049B">
        <w:rPr>
          <w:sz w:val="28"/>
          <w:szCs w:val="28"/>
        </w:rPr>
        <w:t xml:space="preserve"> развитие концентрации внимания. Игра проводится в течение 5- 10 мин. 2- 3 раза в неделю в течение 1- 2 месяцев.</w:t>
      </w:r>
    </w:p>
    <w:p w:rsidR="00111021" w:rsidRPr="00A5049B" w:rsidRDefault="00111021" w:rsidP="00307962">
      <w:pPr>
        <w:pStyle w:val="NormalWeb"/>
        <w:spacing w:before="0" w:beforeAutospacing="0" w:after="0" w:afterAutospacing="0"/>
        <w:ind w:firstLine="709"/>
        <w:jc w:val="both"/>
        <w:rPr>
          <w:sz w:val="28"/>
          <w:szCs w:val="28"/>
        </w:rPr>
      </w:pPr>
      <w:r w:rsidRPr="00A5049B">
        <w:rPr>
          <w:rStyle w:val="Strong"/>
          <w:sz w:val="28"/>
          <w:szCs w:val="28"/>
        </w:rPr>
        <w:t>Возраст:</w:t>
      </w:r>
      <w:r w:rsidRPr="00A5049B">
        <w:rPr>
          <w:sz w:val="28"/>
          <w:szCs w:val="28"/>
        </w:rPr>
        <w:t xml:space="preserve"> 7-10лет</w:t>
      </w:r>
      <w:r>
        <w:rPr>
          <w:sz w:val="28"/>
          <w:szCs w:val="28"/>
        </w:rPr>
        <w:t xml:space="preserve"> </w:t>
      </w:r>
      <w:r w:rsidRPr="00A5049B">
        <w:rPr>
          <w:sz w:val="28"/>
          <w:szCs w:val="28"/>
        </w:rPr>
        <w:t>(школьный возраст)</w:t>
      </w:r>
    </w:p>
    <w:p w:rsidR="00111021" w:rsidRPr="00A5049B" w:rsidRDefault="00111021" w:rsidP="00307962">
      <w:pPr>
        <w:pStyle w:val="NormalWeb"/>
        <w:spacing w:before="0" w:beforeAutospacing="0" w:after="0" w:afterAutospacing="0"/>
        <w:ind w:firstLine="709"/>
        <w:jc w:val="both"/>
        <w:rPr>
          <w:sz w:val="28"/>
          <w:szCs w:val="28"/>
        </w:rPr>
      </w:pPr>
      <w:r w:rsidRPr="00A5049B">
        <w:rPr>
          <w:rStyle w:val="Strong"/>
          <w:sz w:val="28"/>
          <w:szCs w:val="28"/>
        </w:rPr>
        <w:t>Материалы</w:t>
      </w:r>
      <w:r w:rsidRPr="00A5049B">
        <w:rPr>
          <w:sz w:val="28"/>
          <w:szCs w:val="28"/>
        </w:rPr>
        <w:t>: для её проведения потребуются листы бумаги с расчерченным девятиклеточным игровым полем 3 x 3, фишки (фишками могут быть пуговицы, монетки, камешки и т.д.).</w:t>
      </w:r>
    </w:p>
    <w:p w:rsidR="00111021" w:rsidRPr="00A5049B" w:rsidRDefault="00111021" w:rsidP="00C5151F">
      <w:pPr>
        <w:pStyle w:val="NormalWeb"/>
        <w:spacing w:before="0" w:beforeAutospacing="0" w:after="0" w:afterAutospacing="0"/>
        <w:ind w:firstLine="709"/>
        <w:rPr>
          <w:sz w:val="28"/>
          <w:szCs w:val="28"/>
        </w:rPr>
      </w:pPr>
      <w:r w:rsidRPr="00A5049B">
        <w:rPr>
          <w:rStyle w:val="Strong"/>
          <w:sz w:val="28"/>
          <w:szCs w:val="28"/>
        </w:rPr>
        <w:t>Форма работы:</w:t>
      </w:r>
      <w:r w:rsidRPr="00A5049B">
        <w:rPr>
          <w:sz w:val="28"/>
          <w:szCs w:val="28"/>
        </w:rPr>
        <w:t xml:space="preserve"> групповая</w:t>
      </w:r>
    </w:p>
    <w:p w:rsidR="00111021" w:rsidRDefault="00111021" w:rsidP="00307962">
      <w:pPr>
        <w:pStyle w:val="NormalWeb"/>
        <w:spacing w:before="0" w:beforeAutospacing="0" w:after="0" w:afterAutospacing="0"/>
        <w:ind w:firstLine="709"/>
        <w:jc w:val="both"/>
        <w:rPr>
          <w:sz w:val="28"/>
          <w:szCs w:val="28"/>
        </w:rPr>
      </w:pPr>
      <w:r w:rsidRPr="00A5049B">
        <w:rPr>
          <w:rStyle w:val="Strong"/>
          <w:sz w:val="28"/>
          <w:szCs w:val="28"/>
        </w:rPr>
        <w:t>Форма занятия:</w:t>
      </w:r>
      <w:r w:rsidRPr="00A5049B">
        <w:rPr>
          <w:sz w:val="28"/>
          <w:szCs w:val="28"/>
        </w:rPr>
        <w:t xml:space="preserve"> игровая</w:t>
      </w:r>
    </w:p>
    <w:p w:rsidR="00111021" w:rsidRDefault="00111021" w:rsidP="00307962">
      <w:pPr>
        <w:pStyle w:val="NormalWeb"/>
        <w:spacing w:before="0" w:beforeAutospacing="0" w:after="0" w:afterAutospacing="0"/>
        <w:ind w:firstLine="709"/>
        <w:jc w:val="both"/>
        <w:rPr>
          <w:sz w:val="28"/>
          <w:szCs w:val="28"/>
        </w:rPr>
      </w:pPr>
      <w:r w:rsidRPr="00A5049B">
        <w:rPr>
          <w:rStyle w:val="Strong"/>
          <w:sz w:val="28"/>
          <w:szCs w:val="28"/>
        </w:rPr>
        <w:t>Ход работы</w:t>
      </w:r>
      <w:r w:rsidRPr="00A5049B">
        <w:rPr>
          <w:sz w:val="28"/>
          <w:szCs w:val="28"/>
        </w:rPr>
        <w:t>: задание звучит следующим образом: «Посмотрите на лист бумаги с расчерченными клетками. Это игровое поле. А вот эта фишка- «муха». «Муха» села на середину листа в среднюю клетку. Отсюда она может двинуться в любую сторону. Но двигаться она может только тогда, когда ей дают команды «вверх», «вниз», «влево», «вправо», отвернувшись от игрового поля. Один из вас, тот, кто сидит слева, отвернётся и, не глядя на поле. Будет подавать команды, другой- передвигать «муху». Нужно постараться продержать «муху» на поле в течение 5 мин. И не дать ей улететь. Затем партнёры меняются ролями. Если «муха улетит» раньше, значит, обмен ролями п</w:t>
      </w:r>
      <w:r>
        <w:rPr>
          <w:sz w:val="28"/>
          <w:szCs w:val="28"/>
        </w:rPr>
        <w:t>роизойдёт раньше. Всё понятно?»</w:t>
      </w:r>
    </w:p>
    <w:p w:rsidR="00111021" w:rsidRDefault="00111021" w:rsidP="00307962">
      <w:pPr>
        <w:pStyle w:val="NormalWeb"/>
        <w:spacing w:before="0" w:beforeAutospacing="0" w:after="0" w:afterAutospacing="0"/>
        <w:ind w:firstLine="709"/>
        <w:jc w:val="both"/>
        <w:rPr>
          <w:sz w:val="28"/>
          <w:szCs w:val="28"/>
        </w:rPr>
      </w:pPr>
      <w:r w:rsidRPr="00A5049B">
        <w:rPr>
          <w:sz w:val="28"/>
          <w:szCs w:val="28"/>
        </w:rPr>
        <w:t>Усложнение игры идёт за счёт того, что играющие объединяются по трое. Двое по очереди подают команды, стараясь удержать «муху» на поле. Третий контролирует «полёт». Тот, кто раньше договоренного времени упустит «муху», уступает воё место контролёру. Если все укладываются в отведенное время,</w:t>
      </w:r>
      <w:r>
        <w:rPr>
          <w:sz w:val="28"/>
          <w:szCs w:val="28"/>
        </w:rPr>
        <w:t xml:space="preserve"> то ролями меняются по очереди.</w:t>
      </w:r>
    </w:p>
    <w:p w:rsidR="00111021" w:rsidRPr="00A5049B" w:rsidRDefault="00111021" w:rsidP="00307962">
      <w:pPr>
        <w:pStyle w:val="NormalWeb"/>
        <w:spacing w:before="0" w:beforeAutospacing="0" w:after="0" w:afterAutospacing="0"/>
        <w:ind w:firstLine="709"/>
        <w:jc w:val="both"/>
        <w:rPr>
          <w:sz w:val="28"/>
          <w:szCs w:val="28"/>
        </w:rPr>
      </w:pPr>
      <w:r w:rsidRPr="00A5049B">
        <w:rPr>
          <w:sz w:val="28"/>
          <w:szCs w:val="28"/>
        </w:rPr>
        <w:t>Игра втроём занимает не больше 10 мин., т.е. по три минуты на каждого. Выигрывает тот, кто продержится в своей роли всё отведенное время</w:t>
      </w:r>
      <w:r>
        <w:rPr>
          <w:sz w:val="28"/>
          <w:szCs w:val="28"/>
        </w:rPr>
        <w:t>.</w:t>
      </w:r>
    </w:p>
    <w:sectPr w:rsidR="00111021" w:rsidRPr="00A5049B" w:rsidSect="00A5049B">
      <w:footerReference w:type="default" r:id="rId9"/>
      <w:pgSz w:w="11906" w:h="16838"/>
      <w:pgMar w:top="1134" w:right="746" w:bottom="113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021" w:rsidRDefault="00111021">
      <w:r>
        <w:separator/>
      </w:r>
    </w:p>
  </w:endnote>
  <w:endnote w:type="continuationSeparator" w:id="0">
    <w:p w:rsidR="00111021" w:rsidRDefault="00111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21" w:rsidRDefault="00111021" w:rsidP="008923F1">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111021" w:rsidRDefault="00111021" w:rsidP="00A504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021" w:rsidRDefault="00111021">
      <w:r>
        <w:separator/>
      </w:r>
    </w:p>
  </w:footnote>
  <w:footnote w:type="continuationSeparator" w:id="0">
    <w:p w:rsidR="00111021" w:rsidRDefault="001110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786"/>
    <w:rsid w:val="00111021"/>
    <w:rsid w:val="001B26D8"/>
    <w:rsid w:val="002743C7"/>
    <w:rsid w:val="00307962"/>
    <w:rsid w:val="003D2BFA"/>
    <w:rsid w:val="0049284A"/>
    <w:rsid w:val="004A526D"/>
    <w:rsid w:val="00575DCA"/>
    <w:rsid w:val="005E33D0"/>
    <w:rsid w:val="006B7AE6"/>
    <w:rsid w:val="006E51EF"/>
    <w:rsid w:val="00754EEF"/>
    <w:rsid w:val="0086065A"/>
    <w:rsid w:val="0088780A"/>
    <w:rsid w:val="008923F1"/>
    <w:rsid w:val="00A5049B"/>
    <w:rsid w:val="00B45786"/>
    <w:rsid w:val="00B8151A"/>
    <w:rsid w:val="00BD0E3B"/>
    <w:rsid w:val="00C5151F"/>
    <w:rsid w:val="00CC130A"/>
    <w:rsid w:val="00D45B01"/>
    <w:rsid w:val="00D47AA5"/>
    <w:rsid w:val="00DE2AED"/>
    <w:rsid w:val="00FD3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6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5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B45786"/>
    <w:rPr>
      <w:rFonts w:cs="Times New Roman"/>
      <w:b/>
      <w:bCs/>
    </w:rPr>
  </w:style>
  <w:style w:type="character" w:styleId="Hyperlink">
    <w:name w:val="Hyperlink"/>
    <w:basedOn w:val="DefaultParagraphFont"/>
    <w:uiPriority w:val="99"/>
    <w:semiHidden/>
    <w:rsid w:val="00B45786"/>
    <w:rPr>
      <w:rFonts w:cs="Times New Roman"/>
      <w:color w:val="0000FF"/>
      <w:u w:val="single"/>
    </w:rPr>
  </w:style>
  <w:style w:type="paragraph" w:styleId="Footer">
    <w:name w:val="footer"/>
    <w:basedOn w:val="Normal"/>
    <w:link w:val="FooterChar"/>
    <w:uiPriority w:val="99"/>
    <w:rsid w:val="00A5049B"/>
    <w:pPr>
      <w:tabs>
        <w:tab w:val="center" w:pos="4677"/>
        <w:tab w:val="right" w:pos="9355"/>
      </w:tabs>
    </w:pPr>
  </w:style>
  <w:style w:type="character" w:customStyle="1" w:styleId="FooterChar">
    <w:name w:val="Footer Char"/>
    <w:basedOn w:val="DefaultParagraphFont"/>
    <w:link w:val="Footer"/>
    <w:uiPriority w:val="99"/>
    <w:semiHidden/>
    <w:locked/>
    <w:rsid w:val="006B7AE6"/>
    <w:rPr>
      <w:rFonts w:cs="Times New Roman"/>
      <w:lang w:eastAsia="en-US"/>
    </w:rPr>
  </w:style>
  <w:style w:type="character" w:styleId="PageNumber">
    <w:name w:val="page number"/>
    <w:basedOn w:val="DefaultParagraphFont"/>
    <w:uiPriority w:val="99"/>
    <w:rsid w:val="00A5049B"/>
    <w:rPr>
      <w:rFonts w:cs="Times New Roman"/>
    </w:rPr>
  </w:style>
</w:styles>
</file>

<file path=word/webSettings.xml><?xml version="1.0" encoding="utf-8"?>
<w:webSettings xmlns:r="http://schemas.openxmlformats.org/officeDocument/2006/relationships" xmlns:w="http://schemas.openxmlformats.org/wordprocessingml/2006/main">
  <w:divs>
    <w:div w:id="1849563309">
      <w:marLeft w:val="0"/>
      <w:marRight w:val="0"/>
      <w:marTop w:val="0"/>
      <w:marBottom w:val="0"/>
      <w:divBdr>
        <w:top w:val="none" w:sz="0" w:space="0" w:color="auto"/>
        <w:left w:val="none" w:sz="0" w:space="0" w:color="auto"/>
        <w:bottom w:val="none" w:sz="0" w:space="0" w:color="auto"/>
        <w:right w:val="none" w:sz="0" w:space="0" w:color="auto"/>
      </w:divBdr>
    </w:div>
    <w:div w:id="1849563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box.ru/obrazovatelnye-statyi/interesno-ob-obrazovanii/670-didakticheskie-igri-v-prozesse-obucheniya-gramote-pervoklassnikov.html" TargetMode="External"/><Relationship Id="rId3" Type="http://schemas.openxmlformats.org/officeDocument/2006/relationships/webSettings" Target="webSettings.xml"/><Relationship Id="rId7" Type="http://schemas.openxmlformats.org/officeDocument/2006/relationships/hyperlink" Target="http://school-box.ru/obrazovatelnye-statyi/interesno-ob-obrazovanii/75-kak-razvivat-y-ychenikov-poznavatelniy-inter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box.ru/obrazovatelnye-statyi/interesno-ob-obrazovanii/698-igra-v-sisteme-obucheniya-mladshich-ee-rol-i-mestoshkolnikov.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1671</Words>
  <Characters>9526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Шести - семилетний  ребенок на занятиях - эмоциональный ученик</dc:title>
  <dc:subject/>
  <dc:creator>Надежда Кондрашова</dc:creator>
  <cp:keywords/>
  <dc:description/>
  <cp:lastModifiedBy>Lenovo</cp:lastModifiedBy>
  <cp:revision>3</cp:revision>
  <dcterms:created xsi:type="dcterms:W3CDTF">2015-01-18T18:17:00Z</dcterms:created>
  <dcterms:modified xsi:type="dcterms:W3CDTF">2015-01-18T18:25:00Z</dcterms:modified>
</cp:coreProperties>
</file>