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Цель урока</w:t>
      </w:r>
      <w:r w:rsidRPr="00B018F4">
        <w:rPr>
          <w:rFonts w:ascii="Times New Roman" w:hAnsi="Times New Roman"/>
          <w:sz w:val="28"/>
          <w:szCs w:val="28"/>
        </w:rPr>
        <w:t xml:space="preserve">: </w:t>
      </w:r>
      <w:r w:rsidRPr="00B018F4">
        <w:rPr>
          <w:rFonts w:ascii="Times New Roman" w:hAnsi="Times New Roman"/>
          <w:sz w:val="28"/>
          <w:szCs w:val="28"/>
          <w:highlight w:val="yellow"/>
        </w:rPr>
        <w:t>Рассмотреть символику деталей как ключ к пониманию психологического романа «Преступление и наказание»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Задачи урока</w:t>
      </w:r>
      <w:r w:rsidRPr="008A01BA">
        <w:rPr>
          <w:rFonts w:ascii="Times New Roman" w:hAnsi="Times New Roman"/>
          <w:sz w:val="28"/>
          <w:szCs w:val="28"/>
        </w:rPr>
        <w:t xml:space="preserve">:  </w:t>
      </w:r>
    </w:p>
    <w:p w:rsidR="00584448" w:rsidRPr="008A01BA" w:rsidRDefault="00584448" w:rsidP="005844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Проанализировать значение выбранных </w:t>
      </w:r>
      <w:r>
        <w:rPr>
          <w:rFonts w:ascii="Times New Roman" w:hAnsi="Times New Roman"/>
          <w:sz w:val="28"/>
          <w:szCs w:val="28"/>
        </w:rPr>
        <w:t>об</w:t>
      </w:r>
      <w:r w:rsidRPr="008A01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A01BA">
        <w:rPr>
          <w:rFonts w:ascii="Times New Roman" w:hAnsi="Times New Roman"/>
          <w:sz w:val="28"/>
          <w:szCs w:val="28"/>
        </w:rPr>
        <w:t>щимися из текста эпизодов, в которых  встречаются различные детали.</w:t>
      </w:r>
    </w:p>
    <w:p w:rsidR="00584448" w:rsidRPr="008A01BA" w:rsidRDefault="00584448" w:rsidP="005844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Организовать групповую деятельность по обсуждению материала к уроку.</w:t>
      </w:r>
    </w:p>
    <w:p w:rsidR="00584448" w:rsidRPr="008A01BA" w:rsidRDefault="00584448" w:rsidP="005844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Обеспечить возможность  каждому </w:t>
      </w:r>
      <w:r>
        <w:rPr>
          <w:rFonts w:ascii="Times New Roman" w:hAnsi="Times New Roman"/>
          <w:sz w:val="28"/>
          <w:szCs w:val="28"/>
        </w:rPr>
        <w:t>об</w:t>
      </w:r>
      <w:r w:rsidRPr="008A01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A01BA">
        <w:rPr>
          <w:rFonts w:ascii="Times New Roman" w:hAnsi="Times New Roman"/>
          <w:sz w:val="28"/>
          <w:szCs w:val="28"/>
        </w:rPr>
        <w:t>щемуся выразить своё</w:t>
      </w:r>
      <w:r>
        <w:rPr>
          <w:rFonts w:ascii="Times New Roman" w:hAnsi="Times New Roman"/>
          <w:sz w:val="28"/>
          <w:szCs w:val="28"/>
        </w:rPr>
        <w:t xml:space="preserve">  мнение по обсуждаемой теме</w:t>
      </w:r>
      <w:r w:rsidRPr="008A01BA">
        <w:rPr>
          <w:rFonts w:ascii="Times New Roman" w:hAnsi="Times New Roman"/>
          <w:sz w:val="28"/>
          <w:szCs w:val="28"/>
        </w:rPr>
        <w:t>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Тип урока</w:t>
      </w:r>
      <w:r w:rsidRPr="008A01BA">
        <w:rPr>
          <w:rFonts w:ascii="Times New Roman" w:hAnsi="Times New Roman"/>
          <w:sz w:val="28"/>
          <w:szCs w:val="28"/>
        </w:rPr>
        <w:t>: урок – исследование текста.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Применяемая педагогическая технология: </w:t>
      </w:r>
      <w:r w:rsidRPr="008A01BA">
        <w:rPr>
          <w:rFonts w:ascii="Times New Roman" w:hAnsi="Times New Roman"/>
          <w:sz w:val="28"/>
          <w:szCs w:val="28"/>
        </w:rPr>
        <w:t>игровая с элементами ИКТ и личностно-ориентированного обучения.</w:t>
      </w:r>
    </w:p>
    <w:p w:rsidR="00584448" w:rsidRPr="008A01BA" w:rsidRDefault="00584448" w:rsidP="00584448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Групповые технологии </w:t>
      </w:r>
      <w:r w:rsidRPr="008A01BA">
        <w:rPr>
          <w:rFonts w:ascii="Times New Roman" w:eastAsia="Calibri" w:hAnsi="Times New Roman" w:cs="Times New Roman"/>
          <w:sz w:val="28"/>
          <w:szCs w:val="28"/>
        </w:rPr>
        <w:t>(авторы И.Б. Первин, В.К. Дьяченко, Д. Хассард)</w:t>
      </w:r>
      <w:r w:rsidRPr="008A0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448" w:rsidRPr="008A01BA" w:rsidRDefault="00584448" w:rsidP="00584448">
      <w:pPr>
        <w:tabs>
          <w:tab w:val="center" w:pos="4677"/>
          <w:tab w:val="right" w:pos="9355"/>
        </w:tabs>
        <w:snapToGrid w:val="0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Цель использования технологии: </w:t>
      </w:r>
    </w:p>
    <w:p w:rsidR="00584448" w:rsidRPr="00601B45" w:rsidRDefault="00584448" w:rsidP="00584448">
      <w:pPr>
        <w:pStyle w:val="a5"/>
        <w:numPr>
          <w:ilvl w:val="3"/>
          <w:numId w:val="3"/>
        </w:numPr>
        <w:tabs>
          <w:tab w:val="left" w:pos="567"/>
          <w:tab w:val="center" w:pos="4677"/>
          <w:tab w:val="right" w:pos="9355"/>
        </w:tabs>
        <w:snapToGrid w:val="0"/>
        <w:ind w:left="709"/>
        <w:rPr>
          <w:sz w:val="28"/>
          <w:szCs w:val="28"/>
        </w:rPr>
      </w:pPr>
      <w:r w:rsidRPr="00601B45">
        <w:rPr>
          <w:sz w:val="28"/>
          <w:szCs w:val="28"/>
        </w:rPr>
        <w:t xml:space="preserve">Развитие речи, познавательной активности обучающихся, коммуникативных навыков, интереса к предмету; </w:t>
      </w:r>
    </w:p>
    <w:p w:rsidR="00584448" w:rsidRPr="00601B45" w:rsidRDefault="00584448" w:rsidP="00584448">
      <w:pPr>
        <w:pStyle w:val="a5"/>
        <w:numPr>
          <w:ilvl w:val="3"/>
          <w:numId w:val="3"/>
        </w:numPr>
        <w:tabs>
          <w:tab w:val="left" w:pos="567"/>
          <w:tab w:val="center" w:pos="4677"/>
          <w:tab w:val="right" w:pos="9355"/>
        </w:tabs>
        <w:snapToGrid w:val="0"/>
        <w:ind w:left="709"/>
        <w:rPr>
          <w:sz w:val="28"/>
          <w:szCs w:val="28"/>
        </w:rPr>
      </w:pPr>
      <w:r w:rsidRPr="00601B45">
        <w:rPr>
          <w:sz w:val="28"/>
          <w:szCs w:val="28"/>
        </w:rPr>
        <w:t xml:space="preserve"> Создание психологического комфорта на уроке, включение каждого ученика в учебную работу, умножение усилий всех участников образовательного процесса, направленных на реализацию повышения качества обученности.</w:t>
      </w:r>
    </w:p>
    <w:p w:rsidR="00584448" w:rsidRPr="00601B45" w:rsidRDefault="00584448" w:rsidP="00584448">
      <w:pPr>
        <w:pStyle w:val="a5"/>
        <w:tabs>
          <w:tab w:val="left" w:pos="567"/>
          <w:tab w:val="center" w:pos="4677"/>
          <w:tab w:val="right" w:pos="9355"/>
        </w:tabs>
        <w:snapToGrid w:val="0"/>
        <w:ind w:left="709"/>
        <w:rPr>
          <w:sz w:val="28"/>
          <w:szCs w:val="28"/>
        </w:rPr>
      </w:pPr>
    </w:p>
    <w:p w:rsidR="00584448" w:rsidRPr="00601B45" w:rsidRDefault="00584448" w:rsidP="00584448">
      <w:pPr>
        <w:tabs>
          <w:tab w:val="center" w:pos="4677"/>
          <w:tab w:val="right" w:pos="9355"/>
        </w:tabs>
        <w:snapToGrid w:val="0"/>
        <w:rPr>
          <w:rFonts w:ascii="Times New Roman" w:hAnsi="Times New Roman"/>
          <w:sz w:val="28"/>
          <w:szCs w:val="28"/>
        </w:rPr>
      </w:pPr>
      <w:r w:rsidRPr="00601B45">
        <w:rPr>
          <w:rFonts w:ascii="Times New Roman" w:hAnsi="Times New Roman"/>
          <w:sz w:val="28"/>
          <w:szCs w:val="28"/>
        </w:rPr>
        <w:t xml:space="preserve">Результатом использования данной технологии является: </w:t>
      </w:r>
    </w:p>
    <w:p w:rsidR="00584448" w:rsidRPr="00601B45" w:rsidRDefault="00584448" w:rsidP="00584448">
      <w:pPr>
        <w:pStyle w:val="a5"/>
        <w:numPr>
          <w:ilvl w:val="0"/>
          <w:numId w:val="4"/>
        </w:numPr>
        <w:snapToGrid w:val="0"/>
        <w:rPr>
          <w:sz w:val="28"/>
          <w:szCs w:val="28"/>
        </w:rPr>
      </w:pPr>
      <w:r w:rsidRPr="00601B45">
        <w:rPr>
          <w:sz w:val="28"/>
          <w:szCs w:val="28"/>
        </w:rPr>
        <w:t>Возрастает  индивидуальная помощь каждому студенту как со стороны преподавателя, так и своих одногруппников.</w:t>
      </w:r>
    </w:p>
    <w:p w:rsidR="00584448" w:rsidRPr="00601B45" w:rsidRDefault="00584448" w:rsidP="00584448">
      <w:pPr>
        <w:pStyle w:val="a5"/>
        <w:numPr>
          <w:ilvl w:val="0"/>
          <w:numId w:val="4"/>
        </w:numPr>
        <w:snapToGrid w:val="0"/>
        <w:rPr>
          <w:sz w:val="28"/>
          <w:szCs w:val="28"/>
        </w:rPr>
      </w:pPr>
      <w:r w:rsidRPr="00601B45">
        <w:rPr>
          <w:sz w:val="28"/>
          <w:szCs w:val="28"/>
        </w:rPr>
        <w:t xml:space="preserve"> Знания актуализируются, конкретизируются, приобретают гибкость, закрепляются именно при объяснении своему однокласснику.</w:t>
      </w:r>
    </w:p>
    <w:p w:rsidR="00584448" w:rsidRPr="00601B45" w:rsidRDefault="00584448" w:rsidP="00584448">
      <w:pPr>
        <w:pStyle w:val="a5"/>
        <w:numPr>
          <w:ilvl w:val="0"/>
          <w:numId w:val="4"/>
        </w:numPr>
        <w:rPr>
          <w:sz w:val="28"/>
          <w:szCs w:val="28"/>
        </w:rPr>
      </w:pPr>
      <w:r w:rsidRPr="00601B45">
        <w:rPr>
          <w:sz w:val="28"/>
          <w:szCs w:val="28"/>
        </w:rPr>
        <w:t>Снижается  уровень утомляемости, тревожности, страха оказаться неуспешным в выполнении задания.</w:t>
      </w:r>
    </w:p>
    <w:p w:rsidR="00584448" w:rsidRPr="00601B45" w:rsidRDefault="00584448" w:rsidP="00584448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584448" w:rsidRPr="00FD66B0" w:rsidRDefault="00584448" w:rsidP="00584448">
      <w:pPr>
        <w:spacing w:after="0"/>
        <w:jc w:val="both"/>
        <w:rPr>
          <w:rFonts w:ascii="Times New Roman" w:hAnsi="Times New Roman"/>
          <w:color w:val="000000"/>
          <w:sz w:val="26"/>
        </w:rPr>
      </w:pPr>
      <w:r w:rsidRPr="00FD66B0">
        <w:rPr>
          <w:rFonts w:ascii="Times New Roman" w:hAnsi="Times New Roman"/>
          <w:b/>
          <w:color w:val="000000"/>
          <w:sz w:val="26"/>
        </w:rPr>
        <w:t>Оборудование урока</w:t>
      </w:r>
      <w:r w:rsidRPr="00FD66B0">
        <w:rPr>
          <w:rFonts w:ascii="Times New Roman" w:hAnsi="Times New Roman"/>
          <w:color w:val="000000"/>
          <w:sz w:val="26"/>
        </w:rPr>
        <w:t>: </w:t>
      </w:r>
      <w:r>
        <w:rPr>
          <w:rFonts w:ascii="Times New Roman" w:hAnsi="Times New Roman"/>
          <w:color w:val="000000"/>
          <w:sz w:val="26"/>
        </w:rPr>
        <w:t>к</w:t>
      </w:r>
      <w:r w:rsidRPr="00FD66B0">
        <w:rPr>
          <w:rFonts w:ascii="Times New Roman" w:hAnsi="Times New Roman"/>
          <w:color w:val="000000"/>
          <w:sz w:val="26"/>
        </w:rPr>
        <w:t>омпьютер, мультимедиапроектор, презентаци</w:t>
      </w:r>
      <w:r>
        <w:rPr>
          <w:rFonts w:ascii="Times New Roman" w:hAnsi="Times New Roman"/>
          <w:color w:val="000000"/>
          <w:sz w:val="26"/>
        </w:rPr>
        <w:t>я</w:t>
      </w:r>
      <w:r w:rsidRPr="00FD66B0">
        <w:rPr>
          <w:rFonts w:ascii="Times New Roman" w:hAnsi="Times New Roman"/>
          <w:color w:val="000000"/>
          <w:sz w:val="26"/>
        </w:rPr>
        <w:t>.</w:t>
      </w:r>
    </w:p>
    <w:p w:rsidR="00584448" w:rsidRPr="00601B45" w:rsidRDefault="00584448" w:rsidP="00584448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Предварительная подготовка к уроку</w:t>
      </w:r>
      <w:r w:rsidRPr="00601B45">
        <w:rPr>
          <w:rFonts w:ascii="Times New Roman" w:hAnsi="Times New Roman"/>
          <w:b/>
          <w:sz w:val="26"/>
          <w:szCs w:val="28"/>
        </w:rPr>
        <w:t>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6B0">
        <w:rPr>
          <w:rFonts w:ascii="Times New Roman" w:hAnsi="Times New Roman"/>
          <w:sz w:val="26"/>
          <w:szCs w:val="28"/>
        </w:rPr>
        <w:t xml:space="preserve">       </w:t>
      </w:r>
      <w:r w:rsidRPr="008A01BA">
        <w:rPr>
          <w:rFonts w:ascii="Times New Roman" w:hAnsi="Times New Roman"/>
          <w:spacing w:val="-12"/>
          <w:sz w:val="28"/>
          <w:szCs w:val="28"/>
        </w:rPr>
        <w:t>Обучающиеся были разделены  на 5 групп по интересам и получили  домашнее задание: в</w:t>
      </w:r>
      <w:r w:rsidRPr="008A01BA">
        <w:rPr>
          <w:rFonts w:ascii="Times New Roman" w:hAnsi="Times New Roman"/>
          <w:sz w:val="28"/>
          <w:szCs w:val="28"/>
        </w:rPr>
        <w:t xml:space="preserve">ыписать в тетрадь примеры использования автором </w:t>
      </w:r>
      <w:r>
        <w:rPr>
          <w:rFonts w:ascii="Times New Roman" w:hAnsi="Times New Roman"/>
          <w:sz w:val="28"/>
          <w:szCs w:val="28"/>
        </w:rPr>
        <w:t>некоторые значения.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1 группа - детал</w:t>
      </w:r>
      <w:r>
        <w:rPr>
          <w:rFonts w:ascii="Times New Roman" w:hAnsi="Times New Roman"/>
          <w:sz w:val="28"/>
          <w:szCs w:val="28"/>
        </w:rPr>
        <w:t>и</w:t>
      </w:r>
      <w:r w:rsidRPr="008A01BA">
        <w:rPr>
          <w:rFonts w:ascii="Times New Roman" w:hAnsi="Times New Roman"/>
          <w:sz w:val="28"/>
          <w:szCs w:val="28"/>
        </w:rPr>
        <w:t xml:space="preserve">  интерьера в комнатах героев;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2 группа - цвет</w:t>
      </w:r>
      <w:r>
        <w:rPr>
          <w:rFonts w:ascii="Times New Roman" w:hAnsi="Times New Roman"/>
          <w:sz w:val="28"/>
          <w:szCs w:val="28"/>
        </w:rPr>
        <w:t>а</w:t>
      </w:r>
      <w:r w:rsidRPr="008A01BA">
        <w:rPr>
          <w:rFonts w:ascii="Times New Roman" w:hAnsi="Times New Roman"/>
          <w:sz w:val="28"/>
          <w:szCs w:val="28"/>
        </w:rPr>
        <w:t>, 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8A01BA">
        <w:rPr>
          <w:rFonts w:ascii="Times New Roman" w:hAnsi="Times New Roman"/>
          <w:sz w:val="28"/>
          <w:szCs w:val="28"/>
        </w:rPr>
        <w:t xml:space="preserve"> в романе;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3 группа - предмет</w:t>
      </w:r>
      <w:r>
        <w:rPr>
          <w:rFonts w:ascii="Times New Roman" w:hAnsi="Times New Roman"/>
          <w:sz w:val="28"/>
          <w:szCs w:val="28"/>
        </w:rPr>
        <w:t>ы</w:t>
      </w:r>
      <w:r w:rsidRPr="008A01BA">
        <w:rPr>
          <w:rFonts w:ascii="Times New Roman" w:hAnsi="Times New Roman"/>
          <w:sz w:val="28"/>
          <w:szCs w:val="28"/>
        </w:rPr>
        <w:t xml:space="preserve"> (топор</w:t>
      </w:r>
      <w:r>
        <w:rPr>
          <w:rFonts w:ascii="Times New Roman" w:hAnsi="Times New Roman"/>
          <w:sz w:val="28"/>
          <w:szCs w:val="28"/>
        </w:rPr>
        <w:t>, деньги</w:t>
      </w:r>
      <w:r w:rsidRPr="008A01BA">
        <w:rPr>
          <w:rFonts w:ascii="Times New Roman" w:hAnsi="Times New Roman"/>
          <w:sz w:val="28"/>
          <w:szCs w:val="28"/>
        </w:rPr>
        <w:t>, час</w:t>
      </w:r>
      <w:r>
        <w:rPr>
          <w:rFonts w:ascii="Times New Roman" w:hAnsi="Times New Roman"/>
          <w:sz w:val="28"/>
          <w:szCs w:val="28"/>
        </w:rPr>
        <w:t>ы</w:t>
      </w:r>
      <w:r w:rsidRPr="008A01BA">
        <w:rPr>
          <w:rFonts w:ascii="Times New Roman" w:hAnsi="Times New Roman"/>
          <w:sz w:val="28"/>
          <w:szCs w:val="28"/>
        </w:rPr>
        <w:t xml:space="preserve">);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4 группа - библейски</w:t>
      </w:r>
      <w:r>
        <w:rPr>
          <w:rFonts w:ascii="Times New Roman" w:hAnsi="Times New Roman"/>
          <w:sz w:val="28"/>
          <w:szCs w:val="28"/>
        </w:rPr>
        <w:t>е символы</w:t>
      </w:r>
      <w:r w:rsidRPr="008A01BA">
        <w:rPr>
          <w:rFonts w:ascii="Times New Roman" w:hAnsi="Times New Roman"/>
          <w:sz w:val="28"/>
          <w:szCs w:val="28"/>
        </w:rPr>
        <w:t xml:space="preserve">: крестики, Библия,  перекресток;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5 группа - выделить и проанализировать действия героев, происходящие на лестницах, описанных в романе.</w:t>
      </w:r>
    </w:p>
    <w:p w:rsidR="00584448" w:rsidRPr="00447C2C" w:rsidRDefault="00584448" w:rsidP="00584448">
      <w:pPr>
        <w:spacing w:after="0"/>
        <w:jc w:val="both"/>
        <w:rPr>
          <w:rFonts w:ascii="Times New Roman" w:hAnsi="Times New Roman"/>
          <w:spacing w:val="-12"/>
          <w:sz w:val="32"/>
          <w:szCs w:val="32"/>
        </w:rPr>
      </w:pPr>
    </w:p>
    <w:p w:rsidR="00584448" w:rsidRPr="00447C2C" w:rsidRDefault="00584448" w:rsidP="00584448">
      <w:pPr>
        <w:rPr>
          <w:rFonts w:ascii="Times New Roman" w:hAnsi="Times New Roman"/>
          <w:b/>
          <w:bCs/>
          <w:sz w:val="32"/>
          <w:szCs w:val="32"/>
        </w:rPr>
      </w:pPr>
      <w:r w:rsidRPr="00447C2C">
        <w:rPr>
          <w:rFonts w:ascii="Times New Roman" w:hAnsi="Times New Roman"/>
          <w:b/>
          <w:bCs/>
          <w:sz w:val="32"/>
          <w:szCs w:val="32"/>
        </w:rPr>
        <w:t>План урока:</w:t>
      </w:r>
    </w:p>
    <w:p w:rsidR="00584448" w:rsidRPr="00447C2C" w:rsidRDefault="00584448" w:rsidP="00584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47C2C">
        <w:rPr>
          <w:rFonts w:ascii="Times New Roman" w:hAnsi="Times New Roman"/>
          <w:sz w:val="28"/>
          <w:szCs w:val="28"/>
        </w:rPr>
        <w:lastRenderedPageBreak/>
        <w:t>Организационный момент.  Постановка целей и задач урока.</w:t>
      </w:r>
    </w:p>
    <w:p w:rsidR="00584448" w:rsidRPr="00447C2C" w:rsidRDefault="00584448" w:rsidP="00584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47C2C">
        <w:rPr>
          <w:rFonts w:ascii="Times New Roman" w:hAnsi="Times New Roman"/>
          <w:sz w:val="28"/>
          <w:szCs w:val="28"/>
        </w:rPr>
        <w:t>Выступления 5-ти групп.</w:t>
      </w:r>
    </w:p>
    <w:p w:rsidR="00584448" w:rsidRDefault="00584448" w:rsidP="0058444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по группам.</w:t>
      </w:r>
    </w:p>
    <w:p w:rsidR="00584448" w:rsidRPr="00B018F4" w:rsidRDefault="00584448" w:rsidP="00584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018F4">
        <w:rPr>
          <w:rFonts w:ascii="Times New Roman" w:hAnsi="Times New Roman"/>
          <w:sz w:val="28"/>
          <w:szCs w:val="28"/>
        </w:rPr>
        <w:t>Подведение итогов урока. Домашнее задание.</w:t>
      </w:r>
    </w:p>
    <w:p w:rsidR="00584448" w:rsidRPr="00447C2C" w:rsidRDefault="00584448" w:rsidP="00584448">
      <w:pPr>
        <w:rPr>
          <w:rFonts w:ascii="Times New Roman" w:hAnsi="Times New Roman"/>
          <w:sz w:val="28"/>
          <w:szCs w:val="28"/>
        </w:rPr>
      </w:pPr>
    </w:p>
    <w:p w:rsidR="00584448" w:rsidRPr="008A01BA" w:rsidRDefault="00584448" w:rsidP="00584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Ход урока.</w:t>
      </w:r>
    </w:p>
    <w:p w:rsidR="00584448" w:rsidRPr="008A01BA" w:rsidRDefault="00584448" w:rsidP="00584448">
      <w:pPr>
        <w:pStyle w:val="a5"/>
        <w:numPr>
          <w:ilvl w:val="1"/>
          <w:numId w:val="5"/>
        </w:numPr>
        <w:rPr>
          <w:b/>
          <w:sz w:val="28"/>
          <w:szCs w:val="28"/>
        </w:rPr>
      </w:pPr>
      <w:r w:rsidRPr="008A01BA">
        <w:rPr>
          <w:b/>
          <w:sz w:val="28"/>
          <w:szCs w:val="28"/>
        </w:rPr>
        <w:t xml:space="preserve"> Организационный момент.  Постановка целей и задач урока.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Преподаватель:</w:t>
      </w:r>
      <w:r w:rsidRPr="008A01BA">
        <w:rPr>
          <w:rFonts w:ascii="Times New Roman" w:hAnsi="Times New Roman"/>
          <w:sz w:val="28"/>
          <w:szCs w:val="28"/>
        </w:rPr>
        <w:t xml:space="preserve"> Сегодня мы завершаем изучение романа Ф.М.Достоевского «Преступление и наказание». Вы уже разделены на группы.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Для работы на уроке каждая группа получила индивидуальное задание: выписать в тетрадь примеры использования автором значение деталей  интерьера в комнатах героев.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По словам Д. С. Лихачёва, роман «Преступление и наказание» не предназначен для быстрого чтения. В нём поставлены острые вопросы. Ф. Достоевский доверял внимательному и вдумчивому читателю и поэтому многое недоговаривал, рассчитывая на духовное приобщение читателя к своему миру.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При чтении романа “Преступление и наказание” имеет значение буквально всё: и числа, и имена, и петербургская топография, и время действия, и даже отдельные слова, – лишь медленное чтение романа даст возможность читателю постигнуть весь его замысел и понять редчайшее искусство мысли Ф. Достоевского.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Ваше внимательное чтение поможет понять  значение  некоторых деталей романа.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Вопрос</w:t>
      </w:r>
      <w:r w:rsidRPr="008A01BA">
        <w:rPr>
          <w:rFonts w:ascii="Times New Roman" w:hAnsi="Times New Roman"/>
          <w:sz w:val="28"/>
          <w:szCs w:val="28"/>
        </w:rPr>
        <w:t>: С чего начинается роман Ф.М.Достоевского «Преступление и наказание»?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       (</w:t>
      </w:r>
      <w:r w:rsidRPr="008A01BA">
        <w:rPr>
          <w:rFonts w:ascii="Times New Roman" w:hAnsi="Times New Roman"/>
          <w:i/>
          <w:sz w:val="28"/>
          <w:szCs w:val="28"/>
        </w:rPr>
        <w:t>С описания каморки Родиона Раскольникова, зачитать текст</w:t>
      </w:r>
      <w:r w:rsidRPr="008A01BA">
        <w:rPr>
          <w:rFonts w:ascii="Times New Roman" w:hAnsi="Times New Roman"/>
          <w:sz w:val="28"/>
          <w:szCs w:val="28"/>
        </w:rPr>
        <w:t xml:space="preserve">).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     Каморка – это тот мир, в котором задавлен и обездолен человек.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А на что еще обращает внимание читателя автор произведения на первых страницах?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       ( </w:t>
      </w:r>
      <w:r w:rsidRPr="008A01BA">
        <w:rPr>
          <w:rFonts w:ascii="Times New Roman" w:hAnsi="Times New Roman"/>
          <w:i/>
          <w:sz w:val="28"/>
          <w:szCs w:val="28"/>
        </w:rPr>
        <w:t>На условия, в которых живет герой</w:t>
      </w:r>
      <w:r w:rsidRPr="008A01BA">
        <w:rPr>
          <w:rFonts w:ascii="Times New Roman" w:hAnsi="Times New Roman"/>
          <w:sz w:val="28"/>
          <w:szCs w:val="28"/>
        </w:rPr>
        <w:t>).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Вопрос:</w:t>
      </w:r>
      <w:r w:rsidRPr="008A01BA">
        <w:rPr>
          <w:rFonts w:ascii="Times New Roman" w:hAnsi="Times New Roman"/>
          <w:sz w:val="28"/>
          <w:szCs w:val="28"/>
        </w:rPr>
        <w:t xml:space="preserve"> Какие детали подчеркивают убогость жилища?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448" w:rsidRPr="008A01BA" w:rsidRDefault="00584448" w:rsidP="00584448">
      <w:pPr>
        <w:pStyle w:val="a5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8A01BA">
        <w:rPr>
          <w:b/>
          <w:sz w:val="28"/>
          <w:szCs w:val="28"/>
        </w:rPr>
        <w:t>Выступления 5-ти групп.</w:t>
      </w:r>
    </w:p>
    <w:p w:rsidR="00584448" w:rsidRPr="008A01BA" w:rsidRDefault="00584448" w:rsidP="00584448">
      <w:pPr>
        <w:pStyle w:val="a5"/>
        <w:ind w:left="1440"/>
        <w:jc w:val="both"/>
        <w:rPr>
          <w:b/>
          <w:sz w:val="28"/>
          <w:szCs w:val="28"/>
        </w:rPr>
      </w:pP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Выступление обучающихся 1 группы</w:t>
      </w:r>
      <w:r w:rsidRPr="008A01BA">
        <w:rPr>
          <w:rFonts w:ascii="Times New Roman" w:hAnsi="Times New Roman"/>
          <w:sz w:val="28"/>
          <w:szCs w:val="28"/>
        </w:rPr>
        <w:t>: Писатель рисует углы,  коморки, обращает внимание читателей на детали  «Комнаты героев романа».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448" w:rsidRPr="008A01BA" w:rsidRDefault="00584448" w:rsidP="0058444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>Комната Раскольникова</w:t>
      </w:r>
      <w:r w:rsidRPr="008A01BA">
        <w:rPr>
          <w:rFonts w:ascii="Times New Roman" w:hAnsi="Times New Roman"/>
          <w:sz w:val="28"/>
          <w:szCs w:val="28"/>
        </w:rPr>
        <w:t xml:space="preserve">: три старых стула, крашеный стол в углу, на котором лежало несколько тетрадей и книг;  неуклюжая большая софа, </w:t>
      </w:r>
      <w:r w:rsidRPr="008A01BA">
        <w:rPr>
          <w:rFonts w:ascii="Times New Roman" w:hAnsi="Times New Roman"/>
          <w:sz w:val="28"/>
          <w:szCs w:val="28"/>
        </w:rPr>
        <w:lastRenderedPageBreak/>
        <w:t>когда-то обитая ситцем, но теперь вся в лохмотьях. Главная деталь: всюду отставшие от стены обои. Вместо слово комната – каморка, шкаф, угол, гроб, скорлупа.</w:t>
      </w:r>
    </w:p>
    <w:p w:rsidR="00584448" w:rsidRPr="008A01BA" w:rsidRDefault="00584448" w:rsidP="0058444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>Комната Мармеладовых</w:t>
      </w:r>
      <w:r w:rsidRPr="008A01BA">
        <w:rPr>
          <w:rFonts w:ascii="Times New Roman" w:hAnsi="Times New Roman"/>
          <w:sz w:val="28"/>
          <w:szCs w:val="28"/>
        </w:rPr>
        <w:t xml:space="preserve">: закоптелая дверь, протянута дырявая простыня;          </w:t>
      </w:r>
    </w:p>
    <w:p w:rsidR="00584448" w:rsidRPr="008A01BA" w:rsidRDefault="00584448" w:rsidP="0058444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ободранный диван, перед которым стоял кухонный сосновый стол; сальный  </w:t>
      </w:r>
    </w:p>
    <w:p w:rsidR="00584448" w:rsidRPr="008A01BA" w:rsidRDefault="00584448" w:rsidP="0058444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огарок в железном подсвечнике. Главное качество – комната проходимая.</w:t>
      </w:r>
    </w:p>
    <w:p w:rsidR="00584448" w:rsidRPr="008A01BA" w:rsidRDefault="00584448" w:rsidP="0058444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>Комната Сони Мармеладовой</w:t>
      </w:r>
      <w:r w:rsidRPr="008A01BA">
        <w:rPr>
          <w:rFonts w:ascii="Times New Roman" w:hAnsi="Times New Roman"/>
          <w:sz w:val="28"/>
          <w:szCs w:val="28"/>
        </w:rPr>
        <w:t xml:space="preserve">:  Простой тесовый стол, покрытый синенькой скатертью; около стола два плетеных стула; Небольшой, простого дерева комод. Главная деталь - тупой угол комнаты, который отражает Сонину душу, зашедшую в тупик.  </w:t>
      </w:r>
    </w:p>
    <w:p w:rsidR="00584448" w:rsidRPr="008A01BA" w:rsidRDefault="00584448" w:rsidP="0058444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</w:t>
      </w:r>
      <w:r w:rsidRPr="008A01BA">
        <w:rPr>
          <w:rFonts w:ascii="Times New Roman" w:hAnsi="Times New Roman"/>
          <w:i/>
          <w:sz w:val="28"/>
          <w:szCs w:val="28"/>
        </w:rPr>
        <w:t>Комната старухи процентщицы</w:t>
      </w:r>
      <w:r w:rsidRPr="008A01BA">
        <w:rPr>
          <w:rFonts w:ascii="Times New Roman" w:hAnsi="Times New Roman"/>
          <w:sz w:val="28"/>
          <w:szCs w:val="28"/>
        </w:rPr>
        <w:t>:  Диван с огромною выгнутою деревянной крышкой;   картинки в желтых рамках, изображавшие немецких барышень с птицами в руках; круглый стол овальной формы перед диваном.</w:t>
      </w:r>
    </w:p>
    <w:p w:rsidR="00584448" w:rsidRPr="008A01BA" w:rsidRDefault="00584448" w:rsidP="00584448">
      <w:pPr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</w:p>
    <w:p w:rsidR="00584448" w:rsidRDefault="00584448" w:rsidP="00584448">
      <w:pPr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      Слово учителя:</w:t>
      </w:r>
      <w:r w:rsidRPr="008A01BA">
        <w:rPr>
          <w:rFonts w:ascii="Times New Roman" w:hAnsi="Times New Roman"/>
          <w:sz w:val="28"/>
          <w:szCs w:val="28"/>
        </w:rPr>
        <w:t xml:space="preserve"> Деталей в интерьерах много, но они  приобретают особое значение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01BA">
        <w:rPr>
          <w:rFonts w:ascii="Times New Roman" w:hAnsi="Times New Roman"/>
          <w:sz w:val="28"/>
          <w:szCs w:val="28"/>
        </w:rPr>
        <w:t>когда узнаешь судьбы героев. А судьба героев во многом определена условиями, в которых они живут. Получается замкнутый круг. Прежде чем мы рассмотрим детали,  поговорим о цветах этих деталей. Какое значение у Достоевского имеет цвет?</w:t>
      </w:r>
    </w:p>
    <w:p w:rsidR="00584448" w:rsidRDefault="00584448" w:rsidP="005844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      Выступление обучающихся 2 группы «Цвет в романе».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В романе “Преступление и наказание” основным цветом является </w:t>
      </w:r>
      <w:r w:rsidRPr="008A01BA">
        <w:rPr>
          <w:rFonts w:ascii="Times New Roman" w:hAnsi="Times New Roman"/>
          <w:sz w:val="28"/>
          <w:szCs w:val="28"/>
          <w:u w:val="single"/>
        </w:rPr>
        <w:t>жёлтый:</w:t>
      </w:r>
      <w:r w:rsidRPr="008A01BA">
        <w:rPr>
          <w:rFonts w:ascii="Times New Roman" w:hAnsi="Times New Roman"/>
          <w:sz w:val="28"/>
          <w:szCs w:val="28"/>
        </w:rPr>
        <w:t xml:space="preserve"> в комнате Раскольникова грязные </w:t>
      </w:r>
      <w:r w:rsidRPr="008A01BA">
        <w:rPr>
          <w:rFonts w:ascii="Times New Roman" w:hAnsi="Times New Roman"/>
          <w:i/>
          <w:sz w:val="28"/>
          <w:szCs w:val="28"/>
        </w:rPr>
        <w:t>жёлтые обои</w:t>
      </w:r>
      <w:r w:rsidRPr="008A01BA">
        <w:rPr>
          <w:rFonts w:ascii="Times New Roman" w:hAnsi="Times New Roman"/>
          <w:sz w:val="28"/>
          <w:szCs w:val="28"/>
        </w:rPr>
        <w:t xml:space="preserve">, само лицо героя во время болезни становится жёлтым, в комнате Сони – </w:t>
      </w:r>
      <w:r w:rsidRPr="008A01BA">
        <w:rPr>
          <w:rFonts w:ascii="Times New Roman" w:hAnsi="Times New Roman"/>
          <w:i/>
          <w:sz w:val="28"/>
          <w:szCs w:val="28"/>
        </w:rPr>
        <w:t>желтоватые обои</w:t>
      </w:r>
      <w:r w:rsidRPr="008A01BA">
        <w:rPr>
          <w:rFonts w:ascii="Times New Roman" w:hAnsi="Times New Roman"/>
          <w:sz w:val="28"/>
          <w:szCs w:val="28"/>
        </w:rPr>
        <w:t xml:space="preserve">, в кабинете Порфирия Петровича </w:t>
      </w:r>
      <w:r w:rsidRPr="008A01BA">
        <w:rPr>
          <w:rFonts w:ascii="Times New Roman" w:hAnsi="Times New Roman"/>
          <w:i/>
          <w:sz w:val="28"/>
          <w:szCs w:val="28"/>
        </w:rPr>
        <w:t>мебель</w:t>
      </w:r>
      <w:r w:rsidRPr="008A01BA">
        <w:rPr>
          <w:rFonts w:ascii="Times New Roman" w:hAnsi="Times New Roman"/>
          <w:sz w:val="28"/>
          <w:szCs w:val="28"/>
        </w:rPr>
        <w:t xml:space="preserve"> </w:t>
      </w:r>
      <w:r w:rsidRPr="008A01BA">
        <w:rPr>
          <w:rFonts w:ascii="Times New Roman" w:hAnsi="Times New Roman"/>
          <w:i/>
          <w:sz w:val="28"/>
          <w:szCs w:val="28"/>
        </w:rPr>
        <w:t>из жёлтого дерева</w:t>
      </w:r>
      <w:r w:rsidRPr="008A01BA">
        <w:rPr>
          <w:rFonts w:ascii="Times New Roman" w:hAnsi="Times New Roman"/>
          <w:sz w:val="28"/>
          <w:szCs w:val="28"/>
        </w:rPr>
        <w:t xml:space="preserve">, </w:t>
      </w:r>
      <w:r w:rsidRPr="008A01BA">
        <w:rPr>
          <w:rFonts w:ascii="Times New Roman" w:hAnsi="Times New Roman"/>
          <w:i/>
          <w:sz w:val="28"/>
          <w:szCs w:val="28"/>
        </w:rPr>
        <w:t>лицо следователя тёмно-жёлтое</w:t>
      </w:r>
      <w:r w:rsidRPr="008A01BA">
        <w:rPr>
          <w:rFonts w:ascii="Times New Roman" w:hAnsi="Times New Roman"/>
          <w:sz w:val="28"/>
          <w:szCs w:val="28"/>
        </w:rPr>
        <w:t xml:space="preserve">; в квартире старухи-процентщицы </w:t>
      </w:r>
      <w:r w:rsidRPr="008A01BA">
        <w:rPr>
          <w:rFonts w:ascii="Times New Roman" w:hAnsi="Times New Roman"/>
          <w:i/>
          <w:sz w:val="28"/>
          <w:szCs w:val="28"/>
        </w:rPr>
        <w:t>жёлтые обои, мебель из жёлтого дерева.</w:t>
      </w:r>
      <w:r w:rsidRPr="008A01BA">
        <w:rPr>
          <w:rFonts w:ascii="Times New Roman" w:hAnsi="Times New Roman"/>
          <w:sz w:val="28"/>
          <w:szCs w:val="28"/>
        </w:rPr>
        <w:t xml:space="preserve"> Весь спектр оттенков – от тёмно- до ярко-жёлтого: цвет заходящего солнца, огненное перо на Сониной шляпе, золотая медаль Катерины Ивановны, рыжая шляпа Раскольникова... </w:t>
      </w:r>
      <w:r w:rsidRPr="008A01BA">
        <w:rPr>
          <w:rFonts w:ascii="Times New Roman" w:hAnsi="Times New Roman"/>
          <w:i/>
          <w:sz w:val="28"/>
          <w:szCs w:val="28"/>
        </w:rPr>
        <w:t xml:space="preserve">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 Гнетущее звучание приобретает само слово «жёлтый». В первой части романа его синоним – «жёлчный». Стоит прочитать вслух следующие предложения: «Тяжёлая, жёлчная, злая улыбка змеилась по его губам. Он прилёг головой на свою тощую и затасканную подушку и думал, долго думал... Наконец ему стало душно и тесно в этой жёлтой каморке».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 При жизни Достоевского слова «жёлтый» и «жёлчный» писались через «о». Вот что отмечает по этому поводу критик: «...это написание как-то грубее и выразительнее... Стоило бы и теперь восстановить это начертание: оно </w:t>
      </w:r>
      <w:r w:rsidRPr="008A01BA">
        <w:rPr>
          <w:rFonts w:ascii="Times New Roman" w:hAnsi="Times New Roman"/>
          <w:sz w:val="28"/>
          <w:szCs w:val="28"/>
        </w:rPr>
        <w:lastRenderedPageBreak/>
        <w:t>подчёркивало бы то особенное значение, которое вложил в эти слова Достоевский».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 Если вспомнить, что «жёлтый дом» означало – сумасшедший дом, то символика жёлтого цвета становится очевидной. Ведь недаром  Свидригайлов называет Петербург городом полусумасшедших.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 xml:space="preserve">         Красный цвет</w:t>
      </w:r>
      <w:r w:rsidRPr="008A01BA">
        <w:rPr>
          <w:rFonts w:ascii="Times New Roman" w:hAnsi="Times New Roman"/>
          <w:sz w:val="28"/>
          <w:szCs w:val="28"/>
        </w:rPr>
        <w:t xml:space="preserve"> – символизирует кровь. Раскольников приносит старухе золотое кольцо с тремя красными камешками, похожими на капельки крови, – отождествляется  с бесконечной любовью и кровным родством Родиона, Дунечки и их матери.</w:t>
      </w:r>
    </w:p>
    <w:p w:rsidR="00584448" w:rsidRPr="008A01BA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   Кровь после убийства долго преследовала героя, ему казалось, что все, к чему он прикасается, испачкано кровью.  Цветовая деталь повторяется ещё:  красные  отвороты  на  сапогах Мармеладова, красные пятна на пиджаке героя.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 xml:space="preserve">        Зеленый цвет</w:t>
      </w:r>
      <w:r w:rsidRPr="008A01BA">
        <w:rPr>
          <w:rFonts w:ascii="Times New Roman" w:hAnsi="Times New Roman"/>
          <w:sz w:val="28"/>
          <w:szCs w:val="28"/>
        </w:rPr>
        <w:t xml:space="preserve"> у Достоевского почти всегда связан с символикой Богородицы - всему миру Заступницы. Зеленый купол церкви из сна Раскольникова прямо соотносится с зеленым платком Сони, в самые тяжелые минуты ее покрывающим (равно как и в самые торжественные). Соня, укрываясь платком, как епитрахилью, - с головой, и кается, и получает отпущение грехов, и отдает себя "под покров" Богородицы. Это и знак ее нахождения - всегда - под сводом детской церкви Раскольникова.    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  В сцене дачи Раскольникову подаяния на мосту пожилой купчихой и купеческой дочерью с зеленым зонтиком. Здесь как бы протягивается милующая рука из-под купола оставленной им церкви - простить и поддержать  (подаяние протягивается герою после того, как его ударил кучер и народ смеялся над ним). Но Раскольников выбросит подаяние с моста в воду.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Таким образом, цвета в романе Ф.М. Достоевского выполняют значимую, порой зловещую роль. Автор подчеркивает оттенки вещей постоянно, чтобы усилить впечатление.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Преподаватель</w:t>
      </w:r>
      <w:r w:rsidRPr="008A01BA">
        <w:rPr>
          <w:rFonts w:ascii="Times New Roman" w:hAnsi="Times New Roman"/>
          <w:sz w:val="28"/>
          <w:szCs w:val="28"/>
        </w:rPr>
        <w:t>: Зная значение цвета, теперь мы по-другому посмотрим на некоторые вещи. Слово третьей группе о деталях романа.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       Выступление обучающихся 3 группы</w:t>
      </w:r>
      <w:r w:rsidRPr="008A01BA">
        <w:rPr>
          <w:rFonts w:ascii="Times New Roman" w:hAnsi="Times New Roman"/>
          <w:sz w:val="28"/>
          <w:szCs w:val="28"/>
        </w:rPr>
        <w:t>: «Детали в романе».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 xml:space="preserve">       Часы.</w:t>
      </w:r>
      <w:r w:rsidRPr="008A01BA">
        <w:rPr>
          <w:rFonts w:ascii="Times New Roman" w:hAnsi="Times New Roman"/>
          <w:sz w:val="28"/>
          <w:szCs w:val="28"/>
        </w:rPr>
        <w:t xml:space="preserve"> Отцовские часы с изображенным на оборотной стороне глобусом – символом времени и мира. Их герой принес в заклад старухе, будто говоря, что капитал правит миром, пожирает деньги и  время. В первом закладе было колечко с красными камушками, во втором – часы.  Кровное родство, и время, и весь мир переходят  во владение   к  миру денег.  </w:t>
      </w:r>
    </w:p>
    <w:p w:rsidR="00584448" w:rsidRPr="008A01BA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i/>
          <w:sz w:val="28"/>
          <w:szCs w:val="28"/>
        </w:rPr>
        <w:t xml:space="preserve">       Деньги.</w:t>
      </w:r>
      <w:r w:rsidRPr="008A01BA">
        <w:rPr>
          <w:rFonts w:ascii="Times New Roman" w:hAnsi="Times New Roman" w:cs="Times New Roman"/>
          <w:sz w:val="28"/>
          <w:szCs w:val="28"/>
        </w:rPr>
        <w:t xml:space="preserve"> Нельзя не обратить внимание и на то, как часто возникает на  страницах романа упоминание о реальных деньгах.  Лужин сначала  спокойно  пересчитывает  пачки  кредиток, затем,    преисполненный    собственной    значительности,    вручит    Соне «десятирублевый  кредитный  билет»  и  </w:t>
      </w:r>
      <w:r w:rsidRPr="008A01BA">
        <w:rPr>
          <w:rFonts w:ascii="Times New Roman" w:hAnsi="Times New Roman" w:cs="Times New Roman"/>
          <w:sz w:val="28"/>
          <w:szCs w:val="28"/>
        </w:rPr>
        <w:lastRenderedPageBreak/>
        <w:t>незаметно   опустит   в   её   карман сторублёвую купюру. А потом, на поминках,  он  с  ледяным  спокойствием,  ни разу не дрогнувшим голосом обличает  ни  в  чем  неповинную  Соню  в  краже.</w:t>
      </w:r>
    </w:p>
    <w:p w:rsidR="00584448" w:rsidRPr="008A01BA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 Часто упоминание о деньгах связано с евангельским   числом  3.   Соня  молча  положит  на  стол  свой   первый «заработок» - 30 целковых, а потом и отцу на похмелье 30  копеек  внесет,  и он, как и раньше Катерина Ивановна, не мог в  эту  минуту  не  ощущать  себя Иудой, который предал Христа за 30 сребреников. Свидригайлов хотел предложить Дуне «тысяч до тридцати». Марфа Петровна выкупила Свидригайлова за тридцать тысяч, а  он  потом, покушаясь на её жизнь, её предал.  </w:t>
      </w:r>
    </w:p>
    <w:p w:rsidR="00584448" w:rsidRPr="008A01BA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    Таким  образом,  </w:t>
      </w:r>
      <w:r w:rsidRPr="008A01BA">
        <w:rPr>
          <w:rFonts w:ascii="Times New Roman" w:hAnsi="Times New Roman" w:cs="Times New Roman"/>
          <w:i/>
          <w:sz w:val="28"/>
          <w:szCs w:val="28"/>
        </w:rPr>
        <w:t>деньги</w:t>
      </w:r>
      <w:r w:rsidRPr="008A01BA">
        <w:rPr>
          <w:rFonts w:ascii="Times New Roman" w:hAnsi="Times New Roman" w:cs="Times New Roman"/>
          <w:sz w:val="28"/>
          <w:szCs w:val="28"/>
        </w:rPr>
        <w:t xml:space="preserve">  </w:t>
      </w:r>
      <w:r w:rsidRPr="008A01BA">
        <w:rPr>
          <w:rFonts w:ascii="Times New Roman" w:hAnsi="Times New Roman" w:cs="Times New Roman"/>
          <w:i/>
          <w:sz w:val="28"/>
          <w:szCs w:val="28"/>
        </w:rPr>
        <w:t>в  романе  тесно связаны  с  мотивом  предательства</w:t>
      </w:r>
      <w:r w:rsidRPr="008A01BA">
        <w:rPr>
          <w:rFonts w:ascii="Times New Roman" w:hAnsi="Times New Roman" w:cs="Times New Roman"/>
          <w:sz w:val="28"/>
          <w:szCs w:val="28"/>
        </w:rPr>
        <w:t>:  жители  Петербурга  ради  денег  готовы отступиться от своих  духовных ценностей, предать  своих  друзей,  родных  и близких.</w:t>
      </w:r>
    </w:p>
    <w:p w:rsidR="00584448" w:rsidRPr="008A01BA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01BA">
        <w:rPr>
          <w:rFonts w:ascii="Times New Roman" w:hAnsi="Times New Roman" w:cs="Times New Roman"/>
          <w:i/>
          <w:sz w:val="28"/>
          <w:szCs w:val="28"/>
        </w:rPr>
        <w:t>Топор.</w:t>
      </w:r>
      <w:r w:rsidRPr="008A01BA">
        <w:rPr>
          <w:rFonts w:ascii="Times New Roman" w:hAnsi="Times New Roman" w:cs="Times New Roman"/>
          <w:sz w:val="28"/>
          <w:szCs w:val="28"/>
        </w:rPr>
        <w:t xml:space="preserve">  В нем  было что-то необычное.  Раскольников убил старуху и ее сестру совсем </w:t>
      </w:r>
      <w:r w:rsidRPr="008A01BA">
        <w:rPr>
          <w:rFonts w:ascii="Times New Roman" w:hAnsi="Times New Roman" w:cs="Times New Roman"/>
          <w:i/>
          <w:iCs/>
          <w:sz w:val="28"/>
          <w:szCs w:val="28"/>
        </w:rPr>
        <w:t>не тем топором,</w:t>
      </w:r>
      <w:r w:rsidRPr="008A01BA">
        <w:rPr>
          <w:rFonts w:ascii="Times New Roman" w:hAnsi="Times New Roman" w:cs="Times New Roman"/>
          <w:sz w:val="28"/>
          <w:szCs w:val="28"/>
        </w:rPr>
        <w:t xml:space="preserve"> каким собирался сделать это первоначально. Эта деталь требует к себе особого внимания. На кухне Настасья стирала белье и развешивала его на веревках, и только по этой причине Раскольников был вынужден взять топор не на кухне, а в дворницкой. Сама по себе внешне незначительная, эта подробность становится важной, когда оказывается в окружении других, родственных ей подробностей. Новый топор Раскольникова — это уже не инструмент его воли, его идеи, а подарок, подлог случая-беса («Не рассудок, так бес! — подумал он, странно усмехаясь»). Не случайным выглядит и местоположение каморки, откуда был взят топор: это полуподземное помещение дворницкой. Топор, таким образом, был взят из-под земли, вернее, из-под огромного камня-дома; это своего рода «меч-кладенец», наделенный самостоятельной злой силой.  </w:t>
      </w:r>
    </w:p>
    <w:p w:rsidR="00584448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   Раскольников не зарубил старуху - процентщицу, а  "опустил"  топор  на «голову обухом». Поскольку убийца намного выше  своей  жертвы,  то во время убийства лезвие топора угрожающе «глядит ему  в  лицо».  Лезвием топора Раскольников убивает добрую и кроткую  Лизавету,  одну  из  тех  униженных и оскорбленных, ради которых и поднят был топор.</w:t>
      </w:r>
    </w:p>
    <w:p w:rsidR="00584448" w:rsidRPr="008A01BA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8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 ко всем группам</w:t>
      </w:r>
      <w:r w:rsidRPr="008A01B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A01BA">
        <w:rPr>
          <w:rFonts w:ascii="Times New Roman" w:hAnsi="Times New Roman" w:cs="Times New Roman"/>
          <w:i/>
          <w:sz w:val="28"/>
          <w:szCs w:val="28"/>
        </w:rPr>
        <w:t xml:space="preserve"> Какая деталь, вещь играет наиболее значимую роль в романе?</w:t>
      </w:r>
      <w:r w:rsidRPr="008A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448" w:rsidRPr="008A01BA" w:rsidRDefault="00584448" w:rsidP="0058444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8" w:rsidRPr="008A01BA" w:rsidRDefault="00584448" w:rsidP="00584448">
      <w:pPr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Преподаватель:</w:t>
      </w:r>
      <w:r w:rsidRPr="008A01BA">
        <w:rPr>
          <w:rFonts w:ascii="Times New Roman" w:hAnsi="Times New Roman"/>
          <w:sz w:val="28"/>
          <w:szCs w:val="28"/>
        </w:rPr>
        <w:t xml:space="preserve"> Ф.М. Достоевский в христианстве, в Боге видел возможность решения многих социальных проблем: добро и зло, правда и справедливость, общественное лицемерие и гнёт власти, сопротивление ей «маленького» человека - вот основные мотивы, которые углублённо анализируются в романе </w:t>
      </w:r>
      <w:r w:rsidRPr="008A01BA">
        <w:rPr>
          <w:rFonts w:ascii="Times New Roman" w:hAnsi="Times New Roman"/>
          <w:sz w:val="28"/>
          <w:szCs w:val="28"/>
        </w:rPr>
        <w:lastRenderedPageBreak/>
        <w:t xml:space="preserve">«Преступление и наказание». В нём явственно дают о себе знать христианские идеи.  Весь роман пропитан христианской лексикой и символикой.  Следующая группа приготовила сообщение о значении библейской символики.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       Выступление обучающихся 4 группы</w:t>
      </w:r>
      <w:r w:rsidRPr="008A01BA">
        <w:rPr>
          <w:rFonts w:ascii="Times New Roman" w:hAnsi="Times New Roman"/>
          <w:sz w:val="28"/>
          <w:szCs w:val="28"/>
        </w:rPr>
        <w:t xml:space="preserve"> «Христианская символика в романе»       Христианские мотивы в романе позволили лучше выразить взгляды Достоевского. </w:t>
      </w:r>
      <w:r w:rsidRPr="008A01BA">
        <w:rPr>
          <w:rFonts w:ascii="Times New Roman" w:hAnsi="Times New Roman"/>
          <w:i/>
          <w:sz w:val="28"/>
          <w:szCs w:val="28"/>
        </w:rPr>
        <w:t>«Воскрешение Лазаря»,</w:t>
      </w:r>
      <w:r w:rsidRPr="008A01BA">
        <w:rPr>
          <w:rFonts w:ascii="Times New Roman" w:hAnsi="Times New Roman"/>
          <w:sz w:val="28"/>
          <w:szCs w:val="28"/>
        </w:rPr>
        <w:t xml:space="preserve"> когда Раскольников читает библию, является символом воскрешения Раскольникова в конце романа. Соню спасает вера в бога. В романе присутствуют такие фразы, как "страшный грех", "креста на тебе нет", "тебя бог наказал и дьявол предал".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 xml:space="preserve">      Крест</w:t>
      </w:r>
      <w:r w:rsidRPr="008A01BA">
        <w:rPr>
          <w:rFonts w:ascii="Times New Roman" w:hAnsi="Times New Roman"/>
          <w:sz w:val="28"/>
          <w:szCs w:val="28"/>
        </w:rPr>
        <w:t xml:space="preserve"> - в христианском нравственном богословии есть совокупность жизненных лишений, страданий и т.п., которые должны терпеливо переноситься во имя Христа.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Впервые в тексте слово «крест» слышится из уст пьяного Мармеладова в распивочной.   Он рассказывает о грядущем пришествии Христа и Его милостивом суде.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Крест и поругание  видятся и в рассказе Мармеладова о судьбах Сони и Катерины Ивановны. Поэтому люди оказываются связанными друг с другом своими крестами. Часто один человек облегчает участь другого, взяв добровольно чужой крест на себя, как это было с Соней.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>Во время убийства старухи-процентщицы появляется  незначительная деталь, над которой вначале Родион даже не задумывается: «На снурке были два креста, кипарисный и медный, и, кроме того, финифтяный образок; и тут же вместе с ними висел небольшой замшевый засаленный кошелек с стальным ободком и колечком. Кошелек был очень туго набит; Раскольников сунул его в карман не осматривая, кресты сбросил старухе на грудь…».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Эта деталь имеет продолжение: крест снова и снова появляется в жизни Родиона Раскольникова, а в период духовной борьбы становится важнейшим символом в его судьбе.   И снова появляется крест - теперь это крест убитой им Лизаветы. Крест как деталь и как символ: «Есть на тебе крест? - вдруг неожиданно спросила она, точно вспомнила. Он сначала не понял вопроса.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- Нет, ведь нет? На, возьми вот этот, кипарисный. У меня другой остался, медный Лизаветин. Мы с Лизаветой крестами поменялись, она мне свой крест, а я ей свой образок дала. Я теперь Лизаветин стану носить, а этот тебе. Возьми… ведь мой! Ведь мой! - упрашивала она. - Вместе ведь страдать пойдем, вместе и крест понесем!..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И вот наступила эта минута. Решившись идти в участок с признанием в преступлении, Раскольников приходит к Соне: « Я за твоими крестами, Соня. Сама же ты меня на перекресток посылала; что ж теперь, как дошло до дела, и струсила?»   Соня молча вынула из ящика два креста, кипарисный и медный, </w:t>
      </w:r>
      <w:r w:rsidRPr="008A01BA">
        <w:rPr>
          <w:rFonts w:ascii="Times New Roman" w:hAnsi="Times New Roman"/>
          <w:sz w:val="28"/>
          <w:szCs w:val="28"/>
        </w:rPr>
        <w:lastRenderedPageBreak/>
        <w:t>перекрестилась сама, перекрестила его и надела ему на грудь кипарисный крестик.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- Перекрестись, помолись хоть раз, - дрожащим, робким голосом попросила Соня.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- О, изволь, это сколько тебе угодно! И от чистого сердца, Соня, от чистого сердца…»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 xml:space="preserve">       Таким образом, крест является   важнейшим символом и связующим элементом сюжета, композиции и отдельных сюжетных линий.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 xml:space="preserve">      Перекресток  </w:t>
      </w:r>
      <w:r w:rsidRPr="008A01BA">
        <w:rPr>
          <w:rFonts w:ascii="Times New Roman" w:hAnsi="Times New Roman"/>
          <w:sz w:val="28"/>
          <w:szCs w:val="28"/>
        </w:rPr>
        <w:t>также имел продолжение в жизни Раскольникова. Родион попытался выполнить то, о чем просила его Соня, правда, народ не понял его покаяния. Однако это нужно было не народу, а ему самому, Родиону, христианину и преступнику. Именно «на перекрестке» состоялась настоящая молитва Раскольникова. И вдруг его охватило какое-то «цельное, новое ощущение». Раскольникову открылся в полной мере глубинный смысл жизни, высокий смысл человеческого бытия. И он «с наслаждением и счастьем» поцеловал землю, которую осквернил своим преступлением. Счастье приходило к Раскольникову лишь изредка, какими-то отдельными вспышками, «припадками». И сейчас он понял, что сам своим преступлением лишил себя счастья, задавил в себе «ощущение полной и могучей жизни».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  <w:u w:val="single"/>
        </w:rPr>
        <w:t>Вопрос к группе</w:t>
      </w:r>
      <w:r w:rsidRPr="008A01BA">
        <w:rPr>
          <w:rFonts w:ascii="Times New Roman" w:hAnsi="Times New Roman"/>
          <w:b/>
          <w:sz w:val="28"/>
          <w:szCs w:val="28"/>
        </w:rPr>
        <w:t>:</w:t>
      </w:r>
      <w:r w:rsidRPr="008A01BA">
        <w:rPr>
          <w:rFonts w:ascii="Times New Roman" w:hAnsi="Times New Roman"/>
          <w:sz w:val="28"/>
          <w:szCs w:val="28"/>
        </w:rPr>
        <w:t xml:space="preserve"> Почему не спасают старуху висящие у нее на груди кресты?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«На шнурке были два креста, кипарисный и медный, и, кроме того, финифтяный   образок, и тут же, вместе с ними висел небольшой замшевый засаленный кошелек с</w:t>
      </w:r>
      <w:r>
        <w:rPr>
          <w:rFonts w:ascii="Times New Roman" w:hAnsi="Times New Roman"/>
          <w:sz w:val="28"/>
          <w:szCs w:val="28"/>
        </w:rPr>
        <w:t>о</w:t>
      </w:r>
      <w:r w:rsidRPr="008A01BA">
        <w:rPr>
          <w:rFonts w:ascii="Times New Roman" w:hAnsi="Times New Roman"/>
          <w:sz w:val="28"/>
          <w:szCs w:val="28"/>
        </w:rPr>
        <w:t xml:space="preserve"> стальным ободком и колечком. Кошелек был туго набит…» В этом «тут же» - разгадка: ибо оберег и кошелек – вещи несовместимые, и то, что старуха их делает равноценными, обрекает ее.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       Преподаватель:</w:t>
      </w:r>
      <w:r w:rsidRPr="008A01BA">
        <w:rPr>
          <w:rFonts w:ascii="Times New Roman" w:hAnsi="Times New Roman"/>
          <w:sz w:val="28"/>
          <w:szCs w:val="28"/>
        </w:rPr>
        <w:t xml:space="preserve"> События в романе почти всегда происходят в помещениях, стены и потолки которых теснят, давят, подчеркивая границы возможностей героев. Мы узнали об интерьерах помещений героев. Фоном и участницей событий часто выступает    лестница. И учащиеся  из пятой группы дадут нам характеристику событий на лестнице.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      Выступление обучающихся 5 группы.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 xml:space="preserve">      </w:t>
      </w:r>
      <w:r w:rsidRPr="008A01BA">
        <w:rPr>
          <w:rFonts w:ascii="Times New Roman" w:hAnsi="Times New Roman"/>
          <w:sz w:val="28"/>
          <w:szCs w:val="28"/>
        </w:rPr>
        <w:t>Лестницы - это особое место романа. Христианская семантика лестницы связана с духовным восхождением. В романе по лестницам постоянно то поднимаются, то спускаются вниз. Это создает   движений героев параллельно с их житейскими проблемами. «</w:t>
      </w:r>
      <w:r w:rsidRPr="008A01BA">
        <w:rPr>
          <w:rFonts w:ascii="Times New Roman" w:hAnsi="Times New Roman"/>
          <w:bCs/>
          <w:sz w:val="28"/>
          <w:szCs w:val="28"/>
        </w:rPr>
        <w:t>Лестница</w:t>
      </w:r>
      <w:r w:rsidRPr="008A01BA">
        <w:rPr>
          <w:rFonts w:ascii="Times New Roman" w:hAnsi="Times New Roman"/>
          <w:sz w:val="28"/>
          <w:szCs w:val="28"/>
        </w:rPr>
        <w:t xml:space="preserve"> была тёмная и узкая, «чёрная», но он всё уже это знал и изучил, и ему вся эта обстановка нравилась: в такой темноте даже и любопытный взгляд был не опасен» , «В комнате было душно, но окна она не отворила; с лестницы несло вонью, но дверь на </w:t>
      </w:r>
      <w:r w:rsidRPr="008A01BA">
        <w:rPr>
          <w:rFonts w:ascii="Times New Roman" w:hAnsi="Times New Roman"/>
          <w:bCs/>
          <w:sz w:val="28"/>
          <w:szCs w:val="28"/>
        </w:rPr>
        <w:t>лестницу</w:t>
      </w:r>
      <w:r w:rsidRPr="008A01BA">
        <w:rPr>
          <w:rFonts w:ascii="Times New Roman" w:hAnsi="Times New Roman"/>
          <w:sz w:val="28"/>
          <w:szCs w:val="28"/>
        </w:rPr>
        <w:t xml:space="preserve"> была не затворена; из внутренних помещений, сквозь  не притворенную дверь, неслись волны табачного </w:t>
      </w:r>
      <w:r w:rsidRPr="008A01BA">
        <w:rPr>
          <w:rFonts w:ascii="Times New Roman" w:hAnsi="Times New Roman"/>
          <w:sz w:val="28"/>
          <w:szCs w:val="28"/>
        </w:rPr>
        <w:lastRenderedPageBreak/>
        <w:t>дыма, она кашляла,   но дверь не притворяла».</w:t>
      </w:r>
      <w:r w:rsidRPr="008A01BA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8A01BA">
        <w:rPr>
          <w:rFonts w:ascii="Times New Roman" w:hAnsi="Times New Roman"/>
          <w:sz w:val="28"/>
          <w:szCs w:val="28"/>
        </w:rPr>
        <w:t xml:space="preserve">Самые важные моменты напряжений  или колебаний происходят на лестницах. </w:t>
      </w:r>
      <w:r w:rsidRPr="008A01BA">
        <w:rPr>
          <w:rFonts w:ascii="Times New Roman" w:hAnsi="Times New Roman"/>
          <w:spacing w:val="-6"/>
          <w:sz w:val="28"/>
          <w:szCs w:val="28"/>
        </w:rPr>
        <w:t xml:space="preserve">Герой поднимается и спускается по лестнице  48 раз.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i/>
          <w:sz w:val="28"/>
          <w:szCs w:val="28"/>
        </w:rPr>
        <w:t>Вывод</w:t>
      </w:r>
      <w:r w:rsidRPr="008A01BA">
        <w:rPr>
          <w:rFonts w:ascii="Times New Roman" w:hAnsi="Times New Roman"/>
          <w:sz w:val="28"/>
          <w:szCs w:val="28"/>
        </w:rPr>
        <w:t>: весь роман построен как восхождение и нисхождение.</w:t>
      </w:r>
    </w:p>
    <w:p w:rsidR="00584448" w:rsidRDefault="00584448" w:rsidP="00584448">
      <w:pPr>
        <w:pStyle w:val="a5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BB709A">
        <w:rPr>
          <w:b/>
          <w:sz w:val="28"/>
          <w:szCs w:val="28"/>
        </w:rPr>
        <w:t>Выполнение задания по группам.</w:t>
      </w:r>
    </w:p>
    <w:p w:rsidR="00584448" w:rsidRPr="00BB709A" w:rsidRDefault="00584448" w:rsidP="00584448">
      <w:pPr>
        <w:pStyle w:val="a5"/>
        <w:ind w:left="1440"/>
        <w:jc w:val="both"/>
        <w:rPr>
          <w:sz w:val="28"/>
          <w:szCs w:val="28"/>
        </w:rPr>
      </w:pPr>
      <w:r w:rsidRPr="00BB709A">
        <w:rPr>
          <w:sz w:val="28"/>
          <w:szCs w:val="28"/>
        </w:rPr>
        <w:t>Каждой группе предлагается карточка с заданием.</w:t>
      </w:r>
      <w:r>
        <w:rPr>
          <w:sz w:val="28"/>
          <w:szCs w:val="28"/>
        </w:rPr>
        <w:t xml:space="preserve"> </w:t>
      </w:r>
      <w:r w:rsidRPr="00BB709A">
        <w:rPr>
          <w:sz w:val="28"/>
          <w:szCs w:val="28"/>
        </w:rPr>
        <w:t>(Приложение 1)</w:t>
      </w:r>
    </w:p>
    <w:p w:rsidR="00584448" w:rsidRPr="008A01BA" w:rsidRDefault="00584448" w:rsidP="00584448">
      <w:pPr>
        <w:pStyle w:val="a5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8A01BA">
        <w:rPr>
          <w:b/>
          <w:sz w:val="28"/>
          <w:szCs w:val="28"/>
        </w:rPr>
        <w:t xml:space="preserve">Подведение итогов урока. </w:t>
      </w:r>
      <w:r>
        <w:rPr>
          <w:b/>
          <w:sz w:val="28"/>
          <w:szCs w:val="28"/>
        </w:rPr>
        <w:t>Домашнее задание.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Преподаватель:</w:t>
      </w:r>
      <w:r w:rsidRPr="008A01BA">
        <w:rPr>
          <w:rFonts w:ascii="Times New Roman" w:hAnsi="Times New Roman"/>
          <w:sz w:val="28"/>
          <w:szCs w:val="28"/>
        </w:rPr>
        <w:t xml:space="preserve"> Сегодня на уроке мы дали характеристику многим деталям.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 xml:space="preserve"> Вопрос:</w:t>
      </w:r>
      <w:r w:rsidRPr="008A01BA">
        <w:rPr>
          <w:rFonts w:ascii="Times New Roman" w:hAnsi="Times New Roman"/>
          <w:sz w:val="28"/>
          <w:szCs w:val="28"/>
        </w:rPr>
        <w:t xml:space="preserve"> зачем Ф.Достоевский использовал этот прием?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A01BA">
        <w:rPr>
          <w:rFonts w:ascii="Times New Roman" w:hAnsi="Times New Roman"/>
          <w:b/>
          <w:i/>
          <w:sz w:val="28"/>
          <w:szCs w:val="28"/>
          <w:u w:val="single"/>
        </w:rPr>
        <w:t>Примерные ответы студентов:</w:t>
      </w:r>
    </w:p>
    <w:p w:rsidR="00584448" w:rsidRPr="008A01BA" w:rsidRDefault="00584448" w:rsidP="00584448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1.  Деталь – значимая подробность, позволяющая передать эмоциональное и смысловое</w:t>
      </w:r>
      <w:r w:rsidRPr="008A01BA">
        <w:rPr>
          <w:rFonts w:ascii="Times New Roman" w:hAnsi="Times New Roman"/>
          <w:b/>
          <w:sz w:val="28"/>
          <w:szCs w:val="28"/>
        </w:rPr>
        <w:t xml:space="preserve"> </w:t>
      </w:r>
      <w:r w:rsidRPr="008A01BA">
        <w:rPr>
          <w:rFonts w:ascii="Times New Roman" w:hAnsi="Times New Roman"/>
          <w:sz w:val="28"/>
          <w:szCs w:val="28"/>
        </w:rPr>
        <w:t>значение</w:t>
      </w:r>
      <w:r w:rsidRPr="008A01BA">
        <w:rPr>
          <w:rFonts w:ascii="Times New Roman" w:hAnsi="Times New Roman"/>
          <w:b/>
          <w:sz w:val="28"/>
          <w:szCs w:val="28"/>
        </w:rPr>
        <w:t xml:space="preserve"> </w:t>
      </w:r>
      <w:r w:rsidRPr="008A01BA">
        <w:rPr>
          <w:rFonts w:ascii="Times New Roman" w:hAnsi="Times New Roman"/>
          <w:sz w:val="28"/>
          <w:szCs w:val="28"/>
        </w:rPr>
        <w:t xml:space="preserve"> эпизода или всего произведения.    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2.  Кроме прямого вещественного значения какую   детали еще выполняют символическое значение, которое помогает понять иное значение вещей.  </w:t>
      </w:r>
    </w:p>
    <w:p w:rsidR="00584448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sz w:val="28"/>
          <w:szCs w:val="28"/>
        </w:rPr>
        <w:t xml:space="preserve">       Большое спасибо всем за плодотворную работу!</w:t>
      </w:r>
    </w:p>
    <w:p w:rsidR="00584448" w:rsidRPr="008A01BA" w:rsidRDefault="00584448" w:rsidP="00584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01BA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8A01BA">
        <w:rPr>
          <w:rFonts w:ascii="Times New Roman" w:hAnsi="Times New Roman"/>
          <w:sz w:val="28"/>
          <w:szCs w:val="28"/>
        </w:rPr>
        <w:t>ыписать значение имен героев романа, объяснить значение фамилий. Сопоставить полученный  результат с  образами героев. Ответить на вопрос: соответствуют ли значения имен персонажам романа?</w:t>
      </w:r>
    </w:p>
    <w:p w:rsidR="00584448" w:rsidRDefault="00584448" w:rsidP="00584448">
      <w:pPr>
        <w:spacing w:after="0"/>
        <w:jc w:val="both"/>
        <w:rPr>
          <w:rFonts w:ascii="Times New Roman" w:hAnsi="Times New Roman"/>
          <w:sz w:val="26"/>
        </w:rPr>
      </w:pPr>
      <w:r w:rsidRPr="00FD66B0">
        <w:rPr>
          <w:rFonts w:ascii="Times New Roman" w:hAnsi="Times New Roman"/>
          <w:sz w:val="26"/>
        </w:rPr>
        <w:t xml:space="preserve">                                                                            </w:t>
      </w: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Pr="00FE3289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  <w:r w:rsidRPr="00FE3289">
        <w:rPr>
          <w:rFonts w:ascii="Times New Roman" w:hAnsi="Times New Roman"/>
          <w:b/>
          <w:sz w:val="26"/>
        </w:rPr>
        <w:lastRenderedPageBreak/>
        <w:t>Приложение1</w:t>
      </w:r>
    </w:p>
    <w:tbl>
      <w:tblPr>
        <w:tblpPr w:leftFromText="180" w:rightFromText="180" w:vertAnchor="text" w:tblpX="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</w:tblGrid>
      <w:tr w:rsidR="00584448" w:rsidTr="005839DA">
        <w:trPr>
          <w:trHeight w:val="3912"/>
        </w:trPr>
        <w:tc>
          <w:tcPr>
            <w:tcW w:w="4905" w:type="dxa"/>
          </w:tcPr>
          <w:p w:rsidR="00584448" w:rsidRPr="00B018F4" w:rsidRDefault="00584448" w:rsidP="005839DA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B018F4">
              <w:rPr>
                <w:rFonts w:ascii="Times New Roman" w:hAnsi="Times New Roman"/>
                <w:b/>
                <w:sz w:val="26"/>
              </w:rPr>
              <w:t>1 группа</w:t>
            </w:r>
          </w:p>
          <w:p w:rsidR="00584448" w:rsidRDefault="00584448" w:rsidP="005839DA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drawing>
                <wp:inline distT="0" distB="0" distL="0" distR="0">
                  <wp:extent cx="2522872" cy="1885950"/>
                  <wp:effectExtent l="19050" t="0" r="0" b="0"/>
                  <wp:docPr id="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34" cy="1887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448" w:rsidRDefault="00584448" w:rsidP="005839DA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Почему?</w:t>
            </w:r>
          </w:p>
        </w:tc>
      </w:tr>
    </w:tbl>
    <w:p w:rsidR="00584448" w:rsidRDefault="00584448" w:rsidP="00584448">
      <w:pPr>
        <w:spacing w:after="0"/>
        <w:jc w:val="both"/>
        <w:rPr>
          <w:rFonts w:ascii="Times New Roman" w:hAnsi="Times New Roman"/>
          <w:sz w:val="26"/>
        </w:rPr>
      </w:pPr>
    </w:p>
    <w:p w:rsidR="00584448" w:rsidRDefault="00584448" w:rsidP="00584448">
      <w:pPr>
        <w:spacing w:after="0"/>
        <w:rPr>
          <w:rFonts w:ascii="Times New Roman" w:hAnsi="Times New Roman"/>
          <w:sz w:val="26"/>
        </w:rPr>
        <w:sectPr w:rsidR="00584448" w:rsidSect="00584448">
          <w:footerReference w:type="default" r:id="rId6"/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right"/>
        <w:rPr>
          <w:rFonts w:ascii="Times New Roman" w:hAnsi="Times New Roman"/>
          <w:b/>
          <w:sz w:val="26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9"/>
      </w:tblGrid>
      <w:tr w:rsidR="00584448" w:rsidTr="005839DA">
        <w:trPr>
          <w:trHeight w:val="1530"/>
        </w:trPr>
        <w:tc>
          <w:tcPr>
            <w:tcW w:w="4689" w:type="dxa"/>
          </w:tcPr>
          <w:p w:rsidR="00584448" w:rsidRDefault="00584448" w:rsidP="005839DA">
            <w:pPr>
              <w:ind w:left="83"/>
              <w:jc w:val="center"/>
              <w:rPr>
                <w:rFonts w:ascii="Times New Roman" w:hAnsi="Times New Roman"/>
                <w:sz w:val="26"/>
              </w:rPr>
            </w:pPr>
            <w:r w:rsidRPr="00B018F4">
              <w:rPr>
                <w:rFonts w:ascii="Times New Roman" w:hAnsi="Times New Roman"/>
                <w:b/>
                <w:sz w:val="26"/>
              </w:rPr>
              <w:t>2 группа</w:t>
            </w:r>
          </w:p>
          <w:p w:rsidR="00584448" w:rsidRPr="00B018F4" w:rsidRDefault="00584448" w:rsidP="005839DA">
            <w:pPr>
              <w:ind w:left="83"/>
              <w:jc w:val="both"/>
              <w:rPr>
                <w:rFonts w:ascii="Times New Roman" w:hAnsi="Times New Roman"/>
                <w:b/>
                <w:sz w:val="26"/>
              </w:rPr>
            </w:pPr>
            <w:r w:rsidRPr="00B018F4">
              <w:rPr>
                <w:rFonts w:ascii="Times New Roman" w:hAnsi="Times New Roman"/>
                <w:b/>
                <w:sz w:val="26"/>
              </w:rPr>
              <w:t>Какой цвет у Достоевского всегда связан с символикой Богородицы?</w:t>
            </w:r>
          </w:p>
          <w:p w:rsidR="00584448" w:rsidRDefault="00584448" w:rsidP="005839DA">
            <w:pPr>
              <w:ind w:left="8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Красный</w:t>
            </w:r>
          </w:p>
          <w:p w:rsidR="00584448" w:rsidRDefault="00584448" w:rsidP="005839DA">
            <w:pPr>
              <w:ind w:left="8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Жёлтый</w:t>
            </w:r>
          </w:p>
          <w:p w:rsidR="00584448" w:rsidRDefault="00584448" w:rsidP="005839DA">
            <w:pPr>
              <w:ind w:left="8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Белый</w:t>
            </w:r>
          </w:p>
          <w:p w:rsidR="00584448" w:rsidRDefault="00584448" w:rsidP="005839DA">
            <w:pPr>
              <w:ind w:left="8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Зеленый</w:t>
            </w:r>
          </w:p>
          <w:p w:rsidR="00584448" w:rsidRPr="00B018F4" w:rsidRDefault="00584448" w:rsidP="005839DA">
            <w:pPr>
              <w:ind w:left="83"/>
              <w:jc w:val="center"/>
              <w:rPr>
                <w:rFonts w:ascii="Times New Roman" w:hAnsi="Times New Roman"/>
                <w:b/>
                <w:sz w:val="26"/>
              </w:rPr>
            </w:pPr>
            <w:r w:rsidRPr="00B018F4">
              <w:rPr>
                <w:rFonts w:ascii="Times New Roman" w:hAnsi="Times New Roman"/>
                <w:b/>
                <w:sz w:val="26"/>
              </w:rPr>
              <w:t>Почему?</w:t>
            </w:r>
          </w:p>
        </w:tc>
      </w:tr>
    </w:tbl>
    <w:p w:rsidR="00584448" w:rsidRDefault="00584448" w:rsidP="00584448">
      <w:pPr>
        <w:spacing w:after="0"/>
        <w:rPr>
          <w:rFonts w:ascii="Times New Roman" w:hAnsi="Times New Roman"/>
          <w:b/>
          <w:sz w:val="26"/>
        </w:rPr>
      </w:pPr>
    </w:p>
    <w:p w:rsidR="00584448" w:rsidRDefault="00584448" w:rsidP="00584448">
      <w:pPr>
        <w:spacing w:after="0"/>
        <w:jc w:val="center"/>
        <w:rPr>
          <w:rFonts w:ascii="Times New Roman" w:hAnsi="Times New Roman"/>
          <w:sz w:val="26"/>
        </w:rPr>
      </w:pPr>
      <w:r w:rsidRPr="00B018F4">
        <w:rPr>
          <w:rFonts w:ascii="Times New Roman" w:hAnsi="Times New Roman"/>
          <w:b/>
          <w:sz w:val="26"/>
        </w:rPr>
        <w:t>3 группа</w:t>
      </w:r>
      <w:r>
        <w:rPr>
          <w:rFonts w:ascii="Times New Roman" w:hAnsi="Times New Roman"/>
          <w:noProof/>
          <w:sz w:val="26"/>
        </w:rPr>
        <w:drawing>
          <wp:inline distT="0" distB="0" distL="0" distR="0">
            <wp:extent cx="3143250" cy="23526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48" w:rsidRDefault="00584448" w:rsidP="00584448">
      <w:pPr>
        <w:spacing w:after="0"/>
        <w:jc w:val="both"/>
        <w:rPr>
          <w:rFonts w:ascii="Times New Roman" w:hAnsi="Times New Roman"/>
          <w:sz w:val="26"/>
        </w:rPr>
      </w:pPr>
    </w:p>
    <w:p w:rsidR="00584448" w:rsidRDefault="00584448" w:rsidP="00584448">
      <w:pPr>
        <w:spacing w:after="0"/>
        <w:jc w:val="center"/>
        <w:rPr>
          <w:rFonts w:ascii="Times New Roman" w:hAnsi="Times New Roman"/>
          <w:sz w:val="26"/>
        </w:rPr>
      </w:pPr>
      <w:r w:rsidRPr="00B018F4">
        <w:rPr>
          <w:rFonts w:ascii="Times New Roman" w:hAnsi="Times New Roman"/>
          <w:b/>
          <w:sz w:val="26"/>
        </w:rPr>
        <w:lastRenderedPageBreak/>
        <w:t>4 группа</w:t>
      </w:r>
      <w:r>
        <w:rPr>
          <w:rFonts w:ascii="Times New Roman" w:hAnsi="Times New Roman"/>
          <w:noProof/>
          <w:sz w:val="26"/>
        </w:rPr>
        <w:drawing>
          <wp:inline distT="0" distB="0" distL="0" distR="0">
            <wp:extent cx="2905125" cy="2171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48" w:rsidRDefault="00584448" w:rsidP="00584448">
      <w:pPr>
        <w:spacing w:after="0"/>
        <w:jc w:val="both"/>
        <w:rPr>
          <w:rFonts w:ascii="Times New Roman" w:hAnsi="Times New Roman"/>
          <w:sz w:val="26"/>
        </w:rPr>
      </w:pPr>
    </w:p>
    <w:p w:rsidR="00584448" w:rsidRPr="00B018F4" w:rsidRDefault="00584448" w:rsidP="00584448">
      <w:pPr>
        <w:spacing w:after="0"/>
        <w:jc w:val="center"/>
        <w:rPr>
          <w:rFonts w:ascii="Times New Roman" w:hAnsi="Times New Roman"/>
          <w:b/>
          <w:sz w:val="26"/>
        </w:rPr>
      </w:pPr>
      <w:r w:rsidRPr="00B018F4">
        <w:rPr>
          <w:rFonts w:ascii="Times New Roman" w:hAnsi="Times New Roman"/>
          <w:b/>
          <w:sz w:val="26"/>
        </w:rPr>
        <w:t>5 группа</w:t>
      </w:r>
    </w:p>
    <w:p w:rsidR="00584448" w:rsidRDefault="00584448" w:rsidP="00584448">
      <w:pPr>
        <w:spacing w:after="0"/>
        <w:jc w:val="both"/>
        <w:rPr>
          <w:rFonts w:ascii="Times New Roman" w:hAnsi="Times New Roman"/>
          <w:sz w:val="26"/>
        </w:rPr>
        <w:sectPr w:rsidR="00584448" w:rsidSect="00B018F4">
          <w:footerReference w:type="default" r:id="rId9"/>
          <w:type w:val="continuous"/>
          <w:pgSz w:w="11906" w:h="16838"/>
          <w:pgMar w:top="709" w:right="567" w:bottom="851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6"/>
        </w:rPr>
        <w:drawing>
          <wp:inline distT="0" distB="0" distL="0" distR="0">
            <wp:extent cx="3019425" cy="22574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E4" w:rsidRDefault="001B1FE4"/>
    <w:sectPr w:rsidR="001B1FE4" w:rsidSect="001B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F4" w:rsidRDefault="00584448">
    <w:pPr>
      <w:pStyle w:val="a3"/>
      <w:jc w:val="right"/>
    </w:pPr>
  </w:p>
  <w:p w:rsidR="00B018F4" w:rsidRDefault="005844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6A" w:rsidRDefault="00584448">
    <w:pPr>
      <w:pStyle w:val="a3"/>
      <w:jc w:val="right"/>
    </w:pPr>
  </w:p>
  <w:p w:rsidR="0080276A" w:rsidRDefault="0058444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D7B"/>
    <w:multiLevelType w:val="hybridMultilevel"/>
    <w:tmpl w:val="EB20ACC8"/>
    <w:lvl w:ilvl="0" w:tplc="EFA29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2D0B"/>
    <w:multiLevelType w:val="hybridMultilevel"/>
    <w:tmpl w:val="7BA030D0"/>
    <w:lvl w:ilvl="0" w:tplc="508099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0B18F1"/>
    <w:multiLevelType w:val="hybridMultilevel"/>
    <w:tmpl w:val="3914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B8B2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593F"/>
    <w:multiLevelType w:val="multilevel"/>
    <w:tmpl w:val="1BB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C2F47"/>
    <w:multiLevelType w:val="hybridMultilevel"/>
    <w:tmpl w:val="5C06C22E"/>
    <w:lvl w:ilvl="0" w:tplc="D3C84688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448"/>
    <w:rsid w:val="001B1FE4"/>
    <w:rsid w:val="00584448"/>
    <w:rsid w:val="00B2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4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44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84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444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844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2638</Words>
  <Characters>15037</Characters>
  <Application>Microsoft Office Word</Application>
  <DocSecurity>0</DocSecurity>
  <Lines>125</Lines>
  <Paragraphs>35</Paragraphs>
  <ScaleCrop>false</ScaleCrop>
  <Company>Hewlett-Packard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2015-02-07T09:41:00Z</dcterms:created>
  <dcterms:modified xsi:type="dcterms:W3CDTF">2015-02-07T09:41:00Z</dcterms:modified>
</cp:coreProperties>
</file>