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0255" w:rsidP="00420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5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 Сложные предложения с союзами</w:t>
      </w:r>
    </w:p>
    <w:p w:rsidR="00420255" w:rsidRDefault="00420255" w:rsidP="00420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420255" w:rsidRPr="00420255" w:rsidRDefault="00420255" w:rsidP="00420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255">
        <w:rPr>
          <w:rFonts w:ascii="Times New Roman" w:hAnsi="Times New Roman" w:cs="Times New Roman"/>
          <w:sz w:val="28"/>
          <w:szCs w:val="28"/>
        </w:rPr>
        <w:t>1) дать понятие сложного предложения;</w:t>
      </w:r>
    </w:p>
    <w:p w:rsidR="00420255" w:rsidRPr="00420255" w:rsidRDefault="00420255" w:rsidP="00420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255">
        <w:rPr>
          <w:rFonts w:ascii="Times New Roman" w:hAnsi="Times New Roman" w:cs="Times New Roman"/>
          <w:sz w:val="28"/>
          <w:szCs w:val="28"/>
        </w:rPr>
        <w:t xml:space="preserve"> отрабатывать умение находить количество основ в </w:t>
      </w:r>
      <w:r>
        <w:rPr>
          <w:rFonts w:ascii="Times New Roman" w:hAnsi="Times New Roman" w:cs="Times New Roman"/>
          <w:sz w:val="28"/>
          <w:szCs w:val="28"/>
        </w:rPr>
        <w:t xml:space="preserve"> сложном предложении,</w:t>
      </w:r>
    </w:p>
    <w:p w:rsidR="00420255" w:rsidRPr="00420255" w:rsidRDefault="00420255" w:rsidP="00420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255">
        <w:rPr>
          <w:rFonts w:ascii="Times New Roman" w:hAnsi="Times New Roman" w:cs="Times New Roman"/>
          <w:sz w:val="28"/>
          <w:szCs w:val="28"/>
        </w:rPr>
        <w:t xml:space="preserve"> отличать простое предложение от </w:t>
      </w:r>
      <w:proofErr w:type="gramStart"/>
      <w:r w:rsidRPr="00420255">
        <w:rPr>
          <w:rFonts w:ascii="Times New Roman" w:hAnsi="Times New Roman" w:cs="Times New Roman"/>
          <w:sz w:val="28"/>
          <w:szCs w:val="28"/>
        </w:rPr>
        <w:t>сложного</w:t>
      </w:r>
      <w:proofErr w:type="gramEnd"/>
      <w:r w:rsidRPr="00420255">
        <w:rPr>
          <w:rFonts w:ascii="Times New Roman" w:hAnsi="Times New Roman" w:cs="Times New Roman"/>
          <w:sz w:val="28"/>
          <w:szCs w:val="28"/>
        </w:rPr>
        <w:t>;</w:t>
      </w:r>
    </w:p>
    <w:p w:rsidR="00420255" w:rsidRDefault="00420255" w:rsidP="00420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25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развивать логическое мышление, формировать умение осуществлять мыслительные операции (сравнение), развивать речь;</w:t>
      </w:r>
    </w:p>
    <w:p w:rsidR="00420255" w:rsidRDefault="00420255" w:rsidP="00420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вызвать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радость познания, </w:t>
      </w:r>
    </w:p>
    <w:p w:rsidR="00420255" w:rsidRDefault="000C09BD" w:rsidP="00420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255">
        <w:rPr>
          <w:rFonts w:ascii="Times New Roman" w:hAnsi="Times New Roman" w:cs="Times New Roman"/>
          <w:sz w:val="28"/>
          <w:szCs w:val="28"/>
        </w:rPr>
        <w:t>азвивать эстетическое восприятие действительности.</w:t>
      </w:r>
    </w:p>
    <w:p w:rsidR="00420255" w:rsidRDefault="008C3171" w:rsidP="00420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8C3171" w:rsidRDefault="008C3171" w:rsidP="00420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2.Этап всесторонней проверки знаний.</w:t>
      </w:r>
    </w:p>
    <w:p w:rsidR="008C3171" w:rsidRDefault="008C3171" w:rsidP="00420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Индивидуальные задания. </w:t>
      </w:r>
    </w:p>
    <w:p w:rsidR="008C3171" w:rsidRDefault="008C3171" w:rsidP="008C31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Сгруппировать слова – лингвистические термины (написаны на карточках).</w:t>
      </w:r>
    </w:p>
    <w:p w:rsidR="008C3171" w:rsidRDefault="008C3171" w:rsidP="008C31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порядок разбора простого предложения.</w:t>
      </w:r>
    </w:p>
    <w:p w:rsidR="008C3171" w:rsidRDefault="008C3171" w:rsidP="008C31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схемы предложений с однородными членами, которые показывают, когда запятая между однородными членами ставится, а когда не ставится.</w:t>
      </w:r>
    </w:p>
    <w:p w:rsidR="008C3171" w:rsidRDefault="008C3171" w:rsidP="008C31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разбирают синтаксически предложение, записанное на доске (экране). Слабые ученики получают карточки с порядком разбора простого предложения.</w:t>
      </w:r>
    </w:p>
    <w:p w:rsidR="008C3171" w:rsidRPr="008C3171" w:rsidRDefault="000B2DDB" w:rsidP="008C317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Ночью  х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лодный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 ре..</w:t>
      </w:r>
      <w:r w:rsidR="008C3171">
        <w:rPr>
          <w:rFonts w:ascii="Times New Roman" w:hAnsi="Times New Roman" w:cs="Times New Roman"/>
          <w:i/>
          <w:sz w:val="28"/>
          <w:szCs w:val="28"/>
        </w:rPr>
        <w:t xml:space="preserve">кий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171">
        <w:rPr>
          <w:rFonts w:ascii="Times New Roman" w:hAnsi="Times New Roman" w:cs="Times New Roman"/>
          <w:i/>
          <w:sz w:val="28"/>
          <w:szCs w:val="28"/>
        </w:rPr>
        <w:t xml:space="preserve">ветер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171">
        <w:rPr>
          <w:rFonts w:ascii="Times New Roman" w:hAnsi="Times New Roman" w:cs="Times New Roman"/>
          <w:i/>
          <w:sz w:val="28"/>
          <w:szCs w:val="28"/>
        </w:rPr>
        <w:t xml:space="preserve">принес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171">
        <w:rPr>
          <w:rFonts w:ascii="Times New Roman" w:hAnsi="Times New Roman" w:cs="Times New Roman"/>
          <w:i/>
          <w:sz w:val="28"/>
          <w:szCs w:val="28"/>
        </w:rPr>
        <w:t xml:space="preserve">первые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C3171">
        <w:rPr>
          <w:rFonts w:ascii="Times New Roman" w:hAnsi="Times New Roman" w:cs="Times New Roman"/>
          <w:i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r w:rsidR="008C3171">
        <w:rPr>
          <w:rFonts w:ascii="Times New Roman" w:hAnsi="Times New Roman" w:cs="Times New Roman"/>
          <w:i/>
          <w:sz w:val="28"/>
          <w:szCs w:val="28"/>
        </w:rPr>
        <w:t>жинки.</w:t>
      </w:r>
    </w:p>
    <w:p w:rsidR="00420255" w:rsidRDefault="000B2DDB" w:rsidP="00420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выполнения заданий.</w:t>
      </w:r>
    </w:p>
    <w:p w:rsidR="000B2DDB" w:rsidRDefault="000B2DDB" w:rsidP="00420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Этап подготовки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усвоению нового материала.</w:t>
      </w:r>
    </w:p>
    <w:p w:rsidR="000B2DDB" w:rsidRPr="000B2DDB" w:rsidRDefault="000B2DDB" w:rsidP="000B2D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четвёртое «лишнее»:</w:t>
      </w:r>
    </w:p>
    <w:p w:rsidR="000B2DDB" w:rsidRDefault="000B2DDB" w:rsidP="000B2D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стол из дуба, корзинка из прутьев, посылка из города, платье из шёлка;</w:t>
      </w:r>
    </w:p>
    <w:p w:rsidR="000B2DDB" w:rsidRDefault="000B2DDB" w:rsidP="000B2D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читаю книгу, пишу письмо, я рисую,</w:t>
      </w:r>
      <w:r w:rsidR="009C2795">
        <w:rPr>
          <w:rFonts w:ascii="Times New Roman" w:hAnsi="Times New Roman" w:cs="Times New Roman"/>
          <w:sz w:val="28"/>
          <w:szCs w:val="28"/>
        </w:rPr>
        <w:t xml:space="preserve"> увижу друга;</w:t>
      </w:r>
    </w:p>
    <w:p w:rsidR="009C2795" w:rsidRDefault="009C2795" w:rsidP="000B2D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хорошая девочка, синего платка, прибиваю к доске, большого медведя.</w:t>
      </w:r>
    </w:p>
    <w:p w:rsidR="009C2795" w:rsidRPr="009C2795" w:rsidRDefault="009C2795" w:rsidP="009C27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сами составьте различные словосочетания, используя данные слова: </w:t>
      </w:r>
      <w:r w:rsidRPr="009C2795">
        <w:rPr>
          <w:rFonts w:ascii="Times New Roman" w:hAnsi="Times New Roman" w:cs="Times New Roman"/>
          <w:i/>
          <w:sz w:val="28"/>
          <w:szCs w:val="28"/>
        </w:rPr>
        <w:t>снег, сугробы.</w:t>
      </w:r>
    </w:p>
    <w:p w:rsidR="00420255" w:rsidRDefault="009C2795" w:rsidP="00420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можно сделать с этими словосочетаниями?</w:t>
      </w:r>
    </w:p>
    <w:p w:rsidR="009C2795" w:rsidRDefault="009C2795" w:rsidP="00420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4.Этап усвоения новых знаний.</w:t>
      </w:r>
    </w:p>
    <w:p w:rsidR="00C87EA7" w:rsidRPr="00FC64BC" w:rsidRDefault="00FC64BC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4BC">
        <w:rPr>
          <w:rFonts w:ascii="Times New Roman" w:hAnsi="Times New Roman" w:cs="Times New Roman"/>
          <w:sz w:val="28"/>
          <w:szCs w:val="28"/>
        </w:rPr>
        <w:t>-</w:t>
      </w:r>
      <w:r w:rsidR="00C87EA7" w:rsidRPr="00FC64BC">
        <w:rPr>
          <w:rFonts w:ascii="Times New Roman" w:hAnsi="Times New Roman" w:cs="Times New Roman"/>
          <w:sz w:val="28"/>
          <w:szCs w:val="28"/>
        </w:rPr>
        <w:t xml:space="preserve">  Составьте предложения или связный рассказ на тему «Зимний лес».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EA7" w:rsidRPr="00FC64BC">
        <w:rPr>
          <w:rFonts w:ascii="Times New Roman" w:hAnsi="Times New Roman" w:cs="Times New Roman"/>
          <w:sz w:val="28"/>
          <w:szCs w:val="28"/>
        </w:rPr>
        <w:t>(3-4 предложения)</w:t>
      </w:r>
    </w:p>
    <w:p w:rsidR="00C87EA7" w:rsidRPr="00FC64BC" w:rsidRDefault="00C87EA7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4BC">
        <w:rPr>
          <w:rFonts w:ascii="Times New Roman" w:hAnsi="Times New Roman" w:cs="Times New Roman"/>
          <w:sz w:val="28"/>
          <w:szCs w:val="28"/>
        </w:rPr>
        <w:t>- Чьи предложения (рассказ) вам понравились?</w:t>
      </w:r>
    </w:p>
    <w:p w:rsidR="00C87EA7" w:rsidRPr="00FC64BC" w:rsidRDefault="00351DAE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-Запишем их на доске</w:t>
      </w:r>
      <w:r w:rsidR="00C87EA7" w:rsidRPr="00FC64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7EA7" w:rsidRPr="00FC64BC">
        <w:rPr>
          <w:rFonts w:ascii="Times New Roman" w:hAnsi="Times New Roman" w:cs="Times New Roman"/>
          <w:sz w:val="28"/>
          <w:szCs w:val="28"/>
        </w:rPr>
        <w:t>(Заготовка:</w:t>
      </w:r>
      <w:proofErr w:type="gramEnd"/>
      <w:r w:rsidR="00C87EA7" w:rsidRPr="00FC64BC">
        <w:rPr>
          <w:rFonts w:ascii="Times New Roman" w:hAnsi="Times New Roman" w:cs="Times New Roman"/>
          <w:sz w:val="28"/>
          <w:szCs w:val="28"/>
        </w:rPr>
        <w:t xml:space="preserve"> Глубокие, чистые лежат под деревьями сугробы. </w:t>
      </w:r>
      <w:proofErr w:type="gramStart"/>
      <w:r w:rsidR="00C87EA7" w:rsidRPr="00FC64BC">
        <w:rPr>
          <w:rFonts w:ascii="Times New Roman" w:hAnsi="Times New Roman" w:cs="Times New Roman"/>
          <w:sz w:val="28"/>
          <w:szCs w:val="28"/>
        </w:rPr>
        <w:t>Кружевными белыми арками согнулись стволы молодых берез.)</w:t>
      </w:r>
      <w:proofErr w:type="gramEnd"/>
    </w:p>
    <w:p w:rsidR="00C87EA7" w:rsidRPr="00FC64BC" w:rsidRDefault="00C87EA7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4BC">
        <w:rPr>
          <w:rFonts w:ascii="Times New Roman" w:hAnsi="Times New Roman" w:cs="Times New Roman"/>
          <w:sz w:val="28"/>
          <w:szCs w:val="28"/>
        </w:rPr>
        <w:lastRenderedPageBreak/>
        <w:t>-Можно ли из этих предложений составить одно?</w:t>
      </w:r>
    </w:p>
    <w:p w:rsidR="00C87EA7" w:rsidRPr="00FC64BC" w:rsidRDefault="00C87EA7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4BC">
        <w:rPr>
          <w:rFonts w:ascii="Times New Roman" w:hAnsi="Times New Roman" w:cs="Times New Roman"/>
          <w:sz w:val="28"/>
          <w:szCs w:val="28"/>
        </w:rPr>
        <w:t>-Какое предложение получилось?</w:t>
      </w:r>
    </w:p>
    <w:p w:rsidR="00C87EA7" w:rsidRPr="00FC64BC" w:rsidRDefault="00C87EA7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4BC">
        <w:rPr>
          <w:rFonts w:ascii="Times New Roman" w:hAnsi="Times New Roman" w:cs="Times New Roman"/>
          <w:sz w:val="28"/>
          <w:szCs w:val="28"/>
        </w:rPr>
        <w:t>-Как вы думаете, какие предложения называются сложными?</w:t>
      </w:r>
    </w:p>
    <w:p w:rsidR="00C87EA7" w:rsidRPr="00FC64BC" w:rsidRDefault="00C87EA7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4BC">
        <w:rPr>
          <w:rFonts w:ascii="Times New Roman" w:hAnsi="Times New Roman" w:cs="Times New Roman"/>
          <w:sz w:val="28"/>
          <w:szCs w:val="28"/>
        </w:rPr>
        <w:t>-А теперь откройте учебники и прочитайте сведения о сложных предложениях</w:t>
      </w:r>
      <w:r w:rsidR="00FC64BC" w:rsidRPr="00FC64BC">
        <w:rPr>
          <w:rFonts w:ascii="Times New Roman" w:hAnsi="Times New Roman" w:cs="Times New Roman"/>
          <w:sz w:val="28"/>
          <w:szCs w:val="28"/>
        </w:rPr>
        <w:t>.</w:t>
      </w:r>
    </w:p>
    <w:p w:rsidR="00FC64BC" w:rsidRPr="00FC64BC" w:rsidRDefault="00FC64BC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4BC">
        <w:rPr>
          <w:rFonts w:ascii="Times New Roman" w:hAnsi="Times New Roman" w:cs="Times New Roman"/>
          <w:sz w:val="28"/>
          <w:szCs w:val="28"/>
        </w:rPr>
        <w:t>-Правильно мы сделали вывод?</w:t>
      </w:r>
    </w:p>
    <w:p w:rsidR="00FC64BC" w:rsidRDefault="00FC64BC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4BC">
        <w:rPr>
          <w:rFonts w:ascii="Times New Roman" w:hAnsi="Times New Roman" w:cs="Times New Roman"/>
          <w:sz w:val="28"/>
          <w:szCs w:val="28"/>
        </w:rPr>
        <w:t>-</w:t>
      </w:r>
      <w:r w:rsidR="00351DA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акие предложения называются сложными?</w:t>
      </w:r>
    </w:p>
    <w:p w:rsidR="00FC64BC" w:rsidRDefault="00FC64BC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ещё вы узнали о сложных предложениях?</w:t>
      </w:r>
    </w:p>
    <w:p w:rsidR="00FC64BC" w:rsidRDefault="00FC64BC" w:rsidP="00FC64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Вывешивается таблица со схемами сложных предложений (или показывается на экране).</w:t>
      </w:r>
    </w:p>
    <w:p w:rsidR="00FC64BC" w:rsidRDefault="00FC64BC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соединяются простые предложения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FC64BC" w:rsidRDefault="00FC64BC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разделяются на письме?</w:t>
      </w:r>
    </w:p>
    <w:p w:rsidR="00FC64BC" w:rsidRDefault="00FC64BC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сравните схемы сложных предложений и простых предложений с однородными членами.</w:t>
      </w:r>
    </w:p>
    <w:p w:rsidR="00FC64BC" w:rsidRDefault="00FC64BC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таким образом, мы должны научиться отличать простое предложение с однородными членами, связанными союзом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сложного предложения, в котором простые связаны с помощью союза И.</w:t>
      </w:r>
    </w:p>
    <w:p w:rsidR="00351DAE" w:rsidRDefault="00FC64BC" w:rsidP="00FC64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Этап проверки понимания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DAE">
        <w:rPr>
          <w:rFonts w:ascii="Times New Roman" w:hAnsi="Times New Roman" w:cs="Times New Roman"/>
          <w:b/>
          <w:sz w:val="28"/>
          <w:szCs w:val="28"/>
        </w:rPr>
        <w:t>нового материала.</w:t>
      </w:r>
    </w:p>
    <w:p w:rsidR="00351DAE" w:rsidRDefault="00351DAE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какие предложения называются сложными?</w:t>
      </w:r>
    </w:p>
    <w:p w:rsidR="00351DAE" w:rsidRDefault="00351DAE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-Как связаны простые предложения в составе сложного?</w:t>
      </w:r>
      <w:proofErr w:type="gramEnd"/>
    </w:p>
    <w:p w:rsidR="00351DAE" w:rsidRDefault="00351DAE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соединяются…?</w:t>
      </w:r>
    </w:p>
    <w:p w:rsidR="00351DAE" w:rsidRDefault="00351DAE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разделяются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351DAE" w:rsidRDefault="00351DAE" w:rsidP="00FC64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Закрепление нового материала.</w:t>
      </w:r>
    </w:p>
    <w:p w:rsidR="00351DAE" w:rsidRDefault="00351DAE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определить, простое предложение или сложное?</w:t>
      </w:r>
    </w:p>
    <w:p w:rsidR="00351DAE" w:rsidRDefault="00351DAE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учебнике прочитаем образец рассуждения.</w:t>
      </w:r>
    </w:p>
    <w:p w:rsidR="00351DAE" w:rsidRDefault="00351DAE" w:rsidP="00FC64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Тренировочные упражнения.</w:t>
      </w:r>
    </w:p>
    <w:p w:rsidR="00351DAE" w:rsidRDefault="00351DAE" w:rsidP="00351D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предложение. Определите, простое это предложение или сложное.</w:t>
      </w:r>
    </w:p>
    <w:p w:rsidR="00351DAE" w:rsidRPr="00351DAE" w:rsidRDefault="00351DAE" w:rsidP="00351DAE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DAE">
        <w:rPr>
          <w:rFonts w:ascii="Times New Roman" w:hAnsi="Times New Roman" w:cs="Times New Roman"/>
          <w:i/>
          <w:sz w:val="28"/>
          <w:szCs w:val="28"/>
        </w:rPr>
        <w:t>а) Разозлилась зима и посылает мороз за морозом.</w:t>
      </w:r>
    </w:p>
    <w:p w:rsidR="00351DAE" w:rsidRDefault="00351DAE" w:rsidP="00351DAE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DAE">
        <w:rPr>
          <w:rFonts w:ascii="Times New Roman" w:hAnsi="Times New Roman" w:cs="Times New Roman"/>
          <w:i/>
          <w:sz w:val="28"/>
          <w:szCs w:val="28"/>
        </w:rPr>
        <w:t>б) Смотрю я в стекляшку зелёного цвета, и сразу зима превращается в лето.</w:t>
      </w:r>
    </w:p>
    <w:p w:rsidR="00351DAE" w:rsidRDefault="00351DAE" w:rsidP="0035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1DA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 Выполним упражнение в учебнике.</w:t>
      </w:r>
    </w:p>
    <w:p w:rsidR="006D73DF" w:rsidRDefault="00351DAE" w:rsidP="0035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Прочитайте задание.</w:t>
      </w:r>
      <w:r w:rsidR="006D73DF">
        <w:rPr>
          <w:rFonts w:ascii="Times New Roman" w:hAnsi="Times New Roman" w:cs="Times New Roman"/>
          <w:sz w:val="28"/>
          <w:szCs w:val="28"/>
        </w:rPr>
        <w:t xml:space="preserve"> Что будем делать сначала? Что потом?</w:t>
      </w:r>
    </w:p>
    <w:p w:rsidR="006D73DF" w:rsidRDefault="006D73DF" w:rsidP="0035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бучающиеся по одному выходят к доске, записывают                    предложения, доказывают, что они сложные.</w:t>
      </w:r>
    </w:p>
    <w:p w:rsidR="006D73DF" w:rsidRDefault="006D73DF" w:rsidP="0035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амостоятельно запишите простые предложения с однородными членами. Однородные члены подчеркните как члены предложения.</w:t>
      </w:r>
    </w:p>
    <w:p w:rsidR="006D73DF" w:rsidRDefault="006D73DF" w:rsidP="00351D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Проверка.</w:t>
      </w:r>
    </w:p>
    <w:p w:rsidR="006D73DF" w:rsidRPr="006D73DF" w:rsidRDefault="006D73DF" w:rsidP="006D73D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D73DF">
        <w:rPr>
          <w:rFonts w:ascii="Times New Roman" w:hAnsi="Times New Roman" w:cs="Times New Roman"/>
          <w:sz w:val="28"/>
          <w:szCs w:val="28"/>
        </w:rPr>
        <w:t>Читаю предложения. Запишите номера сложных предложений.</w:t>
      </w:r>
    </w:p>
    <w:p w:rsidR="006D73DF" w:rsidRDefault="006D73DF" w:rsidP="006D73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1.Ночь прошла под большой чистой луной, и к утру лёг первый мороз.</w:t>
      </w:r>
    </w:p>
    <w:p w:rsidR="006D73DF" w:rsidRDefault="006D73DF" w:rsidP="006D73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0C09BD">
        <w:rPr>
          <w:rFonts w:ascii="Times New Roman" w:hAnsi="Times New Roman" w:cs="Times New Roman"/>
          <w:i/>
          <w:sz w:val="28"/>
          <w:szCs w:val="28"/>
        </w:rPr>
        <w:t>Ночью ветер злится и стучит в окно.</w:t>
      </w:r>
    </w:p>
    <w:p w:rsidR="000C09BD" w:rsidRDefault="000C09BD" w:rsidP="006D73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3.Ветер не давал снежинкам опуститься на землю.</w:t>
      </w:r>
    </w:p>
    <w:p w:rsidR="000C09BD" w:rsidRDefault="000C09BD" w:rsidP="006D73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4.Замерзли реки и озера, а рыба вся вглубь ушла.</w:t>
      </w:r>
    </w:p>
    <w:p w:rsidR="000C09BD" w:rsidRDefault="000C09BD" w:rsidP="006D73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5.Прозрачный день один чернеет, и ель сквозь иней зеленеет, и речка подо льдом блестит.</w:t>
      </w:r>
    </w:p>
    <w:p w:rsidR="000C09BD" w:rsidRDefault="000C09BD" w:rsidP="006D73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6.Целый день ребята сгребали лопатами снег и сваливали его под стенку сарая.</w:t>
      </w:r>
    </w:p>
    <w:p w:rsidR="000C09BD" w:rsidRDefault="000C09BD" w:rsidP="006D73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7.Стали дни коротки, солнце светит мало.</w:t>
      </w:r>
    </w:p>
    <w:p w:rsidR="000C09BD" w:rsidRDefault="000C09BD" w:rsidP="006D73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Домашнее задание.</w:t>
      </w:r>
    </w:p>
    <w:p w:rsidR="000C09BD" w:rsidRPr="000C09BD" w:rsidRDefault="000C09BD" w:rsidP="006D73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Итоги урока.</w:t>
      </w:r>
    </w:p>
    <w:p w:rsidR="006D73DF" w:rsidRDefault="000C09BD" w:rsidP="0035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  Карточки</w:t>
      </w:r>
      <w:r w:rsidR="00F025D5">
        <w:rPr>
          <w:rFonts w:ascii="Times New Roman" w:hAnsi="Times New Roman" w:cs="Times New Roman"/>
          <w:sz w:val="28"/>
          <w:szCs w:val="28"/>
        </w:rPr>
        <w:t>, расположенные вразброс,</w:t>
      </w:r>
      <w:r>
        <w:rPr>
          <w:rFonts w:ascii="Times New Roman" w:hAnsi="Times New Roman" w:cs="Times New Roman"/>
          <w:sz w:val="28"/>
          <w:szCs w:val="28"/>
        </w:rPr>
        <w:t xml:space="preserve"> ученики прикрепляют к доске магнитиками.</w:t>
      </w:r>
      <w:r w:rsidR="00F025D5">
        <w:rPr>
          <w:rFonts w:ascii="Times New Roman" w:hAnsi="Times New Roman" w:cs="Times New Roman"/>
          <w:sz w:val="28"/>
          <w:szCs w:val="28"/>
        </w:rPr>
        <w:t xml:space="preserve"> Получается соответствие.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025D5" w:rsidTr="00F025D5">
        <w:tc>
          <w:tcPr>
            <w:tcW w:w="4785" w:type="dxa"/>
          </w:tcPr>
          <w:p w:rsidR="00F025D5" w:rsidRDefault="00F025D5" w:rsidP="00F0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4786" w:type="dxa"/>
          </w:tcPr>
          <w:p w:rsidR="00F025D5" w:rsidRDefault="00F025D5" w:rsidP="0035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слово</w:t>
            </w:r>
          </w:p>
          <w:p w:rsidR="00F025D5" w:rsidRDefault="00F025D5" w:rsidP="0035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Зависимое слово</w:t>
            </w:r>
          </w:p>
        </w:tc>
      </w:tr>
      <w:tr w:rsidR="00F025D5" w:rsidTr="00F025D5">
        <w:tc>
          <w:tcPr>
            <w:tcW w:w="4785" w:type="dxa"/>
          </w:tcPr>
          <w:p w:rsidR="00F025D5" w:rsidRDefault="00F025D5" w:rsidP="00F0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</w:p>
        </w:tc>
        <w:tc>
          <w:tcPr>
            <w:tcW w:w="4786" w:type="dxa"/>
          </w:tcPr>
          <w:p w:rsidR="00F025D5" w:rsidRDefault="00F025D5" w:rsidP="0035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член предложения</w:t>
            </w:r>
          </w:p>
        </w:tc>
      </w:tr>
      <w:tr w:rsidR="00F025D5" w:rsidTr="00F025D5">
        <w:tc>
          <w:tcPr>
            <w:tcW w:w="4785" w:type="dxa"/>
          </w:tcPr>
          <w:p w:rsidR="00F025D5" w:rsidRDefault="00F025D5" w:rsidP="00F0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</w:t>
            </w:r>
          </w:p>
        </w:tc>
        <w:tc>
          <w:tcPr>
            <w:tcW w:w="4786" w:type="dxa"/>
          </w:tcPr>
          <w:p w:rsidR="00F025D5" w:rsidRDefault="00F025D5" w:rsidP="0035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Подлежащее и сказуемое</w:t>
            </w:r>
          </w:p>
        </w:tc>
      </w:tr>
      <w:tr w:rsidR="00F025D5" w:rsidTr="00F025D5">
        <w:tc>
          <w:tcPr>
            <w:tcW w:w="4785" w:type="dxa"/>
          </w:tcPr>
          <w:p w:rsidR="00F025D5" w:rsidRDefault="00F025D5" w:rsidP="00F0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  <w:tc>
          <w:tcPr>
            <w:tcW w:w="4786" w:type="dxa"/>
          </w:tcPr>
          <w:p w:rsidR="00F025D5" w:rsidRDefault="00F025D5" w:rsidP="00351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Второстепенный член предложения</w:t>
            </w:r>
          </w:p>
        </w:tc>
      </w:tr>
      <w:tr w:rsidR="00F025D5" w:rsidTr="00F025D5">
        <w:tc>
          <w:tcPr>
            <w:tcW w:w="4785" w:type="dxa"/>
          </w:tcPr>
          <w:p w:rsidR="00F025D5" w:rsidRDefault="00F025D5" w:rsidP="00F0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4786" w:type="dxa"/>
          </w:tcPr>
          <w:p w:rsidR="00F025D5" w:rsidRPr="00F025D5" w:rsidRDefault="00F025D5" w:rsidP="00351D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Отвечает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какой?</w:t>
            </w:r>
          </w:p>
        </w:tc>
      </w:tr>
    </w:tbl>
    <w:p w:rsidR="000C09BD" w:rsidRPr="00351DAE" w:rsidRDefault="000C09BD" w:rsidP="0035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64BC" w:rsidRDefault="00FC64BC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5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25D5">
        <w:rPr>
          <w:rFonts w:ascii="Times New Roman" w:hAnsi="Times New Roman" w:cs="Times New Roman"/>
          <w:sz w:val="28"/>
          <w:szCs w:val="28"/>
        </w:rPr>
        <w:t>Порядок синтаксического разбора.</w:t>
      </w:r>
    </w:p>
    <w:tbl>
      <w:tblPr>
        <w:tblStyle w:val="a4"/>
        <w:tblW w:w="0" w:type="auto"/>
        <w:tblLook w:val="04A0"/>
      </w:tblPr>
      <w:tblGrid>
        <w:gridCol w:w="4786"/>
      </w:tblGrid>
      <w:tr w:rsidR="00F025D5" w:rsidTr="00F025D5">
        <w:tc>
          <w:tcPr>
            <w:tcW w:w="4786" w:type="dxa"/>
          </w:tcPr>
          <w:p w:rsidR="00F025D5" w:rsidRDefault="00F025D5" w:rsidP="00FC6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цели высказывания</w:t>
            </w:r>
          </w:p>
        </w:tc>
      </w:tr>
      <w:tr w:rsidR="00F025D5" w:rsidTr="00F025D5">
        <w:tc>
          <w:tcPr>
            <w:tcW w:w="4786" w:type="dxa"/>
          </w:tcPr>
          <w:p w:rsidR="00F025D5" w:rsidRDefault="00F025D5" w:rsidP="00FC6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интонации</w:t>
            </w:r>
          </w:p>
        </w:tc>
      </w:tr>
      <w:tr w:rsidR="00F025D5" w:rsidTr="00F025D5">
        <w:tc>
          <w:tcPr>
            <w:tcW w:w="4786" w:type="dxa"/>
          </w:tcPr>
          <w:p w:rsidR="00F025D5" w:rsidRDefault="00F025D5" w:rsidP="00FC6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Грамматическая основа</w:t>
            </w:r>
          </w:p>
        </w:tc>
      </w:tr>
      <w:tr w:rsidR="00F025D5" w:rsidTr="00F025D5">
        <w:tc>
          <w:tcPr>
            <w:tcW w:w="4786" w:type="dxa"/>
          </w:tcPr>
          <w:p w:rsidR="00F025D5" w:rsidRDefault="00F025D5" w:rsidP="00FC6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наличию второстепенных членов</w:t>
            </w:r>
          </w:p>
        </w:tc>
      </w:tr>
    </w:tbl>
    <w:p w:rsidR="00F025D5" w:rsidRPr="00F025D5" w:rsidRDefault="00F025D5" w:rsidP="00FC6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25D5" w:rsidRPr="00F025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D5" w:rsidRDefault="00F025D5" w:rsidP="00F025D5">
      <w:pPr>
        <w:spacing w:after="0" w:line="240" w:lineRule="auto"/>
      </w:pPr>
      <w:r>
        <w:separator/>
      </w:r>
    </w:p>
  </w:endnote>
  <w:endnote w:type="continuationSeparator" w:id="1">
    <w:p w:rsidR="00F025D5" w:rsidRDefault="00F025D5" w:rsidP="00F0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7524"/>
      <w:docPartObj>
        <w:docPartGallery w:val="Page Numbers (Bottom of Page)"/>
        <w:docPartUnique/>
      </w:docPartObj>
    </w:sdtPr>
    <w:sdtContent>
      <w:p w:rsidR="00F025D5" w:rsidRDefault="00F025D5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025D5" w:rsidRDefault="00F025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D5" w:rsidRDefault="00F025D5" w:rsidP="00F025D5">
      <w:pPr>
        <w:spacing w:after="0" w:line="240" w:lineRule="auto"/>
      </w:pPr>
      <w:r>
        <w:separator/>
      </w:r>
    </w:p>
  </w:footnote>
  <w:footnote w:type="continuationSeparator" w:id="1">
    <w:p w:rsidR="00F025D5" w:rsidRDefault="00F025D5" w:rsidP="00F02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02F0A"/>
    <w:multiLevelType w:val="hybridMultilevel"/>
    <w:tmpl w:val="A8043178"/>
    <w:lvl w:ilvl="0" w:tplc="FC68A7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3511"/>
    <w:multiLevelType w:val="hybridMultilevel"/>
    <w:tmpl w:val="877E5766"/>
    <w:lvl w:ilvl="0" w:tplc="360E0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50A7C"/>
    <w:multiLevelType w:val="hybridMultilevel"/>
    <w:tmpl w:val="C6AE8154"/>
    <w:lvl w:ilvl="0" w:tplc="3E68658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0255"/>
    <w:rsid w:val="000B2DDB"/>
    <w:rsid w:val="000C09BD"/>
    <w:rsid w:val="00351DAE"/>
    <w:rsid w:val="00420255"/>
    <w:rsid w:val="006D73DF"/>
    <w:rsid w:val="008C3171"/>
    <w:rsid w:val="009C2795"/>
    <w:rsid w:val="00C87EA7"/>
    <w:rsid w:val="00F025D5"/>
    <w:rsid w:val="00FC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71"/>
    <w:pPr>
      <w:ind w:left="720"/>
      <w:contextualSpacing/>
    </w:pPr>
  </w:style>
  <w:style w:type="table" w:styleId="a4">
    <w:name w:val="Table Grid"/>
    <w:basedOn w:val="a1"/>
    <w:uiPriority w:val="59"/>
    <w:rsid w:val="00F02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0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25D5"/>
  </w:style>
  <w:style w:type="paragraph" w:styleId="a7">
    <w:name w:val="footer"/>
    <w:basedOn w:val="a"/>
    <w:link w:val="a8"/>
    <w:uiPriority w:val="99"/>
    <w:unhideWhenUsed/>
    <w:rsid w:val="00F02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28C4-B8F0-4EB0-B733-19B786A4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3</cp:revision>
  <dcterms:created xsi:type="dcterms:W3CDTF">2015-03-04T08:02:00Z</dcterms:created>
  <dcterms:modified xsi:type="dcterms:W3CDTF">2015-03-04T09:41:00Z</dcterms:modified>
</cp:coreProperties>
</file>