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14C" w:rsidRDefault="0006314C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CC"/>
          <w:sz w:val="96"/>
          <w:szCs w:val="96"/>
          <w:lang w:eastAsia="ru-RU"/>
        </w:rPr>
      </w:pPr>
    </w:p>
    <w:p w:rsidR="005141FD" w:rsidRDefault="00C671D3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CC"/>
          <w:sz w:val="96"/>
          <w:szCs w:val="96"/>
          <w:lang w:eastAsia="ru-RU"/>
        </w:rPr>
      </w:pPr>
      <w:r w:rsidRPr="00C671D3">
        <w:rPr>
          <w:rFonts w:ascii="Times New Roman" w:eastAsia="Times New Roman" w:hAnsi="Times New Roman" w:cs="Times New Roman"/>
          <w:b/>
          <w:color w:val="CC00CC"/>
          <w:sz w:val="96"/>
          <w:szCs w:val="96"/>
          <w:lang w:eastAsia="ru-RU"/>
        </w:rPr>
        <w:t>Реферат</w:t>
      </w:r>
    </w:p>
    <w:p w:rsidR="004E3630" w:rsidRPr="005141FD" w:rsidRDefault="004E3630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</w:pPr>
      <w:r w:rsidRPr="005141FD"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  <w:t xml:space="preserve">Метод проектов в ДОУ как </w:t>
      </w:r>
      <w:proofErr w:type="gramStart"/>
      <w:r w:rsidRPr="005141FD"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  <w:t>инновационная</w:t>
      </w:r>
      <w:proofErr w:type="gramEnd"/>
    </w:p>
    <w:p w:rsidR="004E3630" w:rsidRPr="005141FD" w:rsidRDefault="004E3630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</w:pPr>
      <w:r w:rsidRPr="005141FD"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  <w:t>педагогическая технология</w:t>
      </w:r>
    </w:p>
    <w:p w:rsidR="005A1DFF" w:rsidRPr="005141FD" w:rsidRDefault="005A1DFF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72"/>
          <w:szCs w:val="72"/>
          <w:lang w:eastAsia="ru-RU"/>
        </w:rPr>
      </w:pPr>
    </w:p>
    <w:p w:rsidR="005141FD" w:rsidRPr="005141FD" w:rsidRDefault="005564B1" w:rsidP="005564B1">
      <w:pPr>
        <w:spacing w:after="0" w:line="240" w:lineRule="auto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>
            <wp:extent cx="3842848" cy="3639379"/>
            <wp:effectExtent l="114300" t="38100" r="43352" b="75371"/>
            <wp:docPr id="11" name="Рисунок 1" descr="D:\Гюля\20140429_11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юля\20140429_112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70" cy="36342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141FD" w:rsidRDefault="005141FD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C671D3" w:rsidRDefault="00C671D3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lang w:eastAsia="ru-RU"/>
        </w:rPr>
      </w:pPr>
    </w:p>
    <w:p w:rsidR="00C51C24" w:rsidRPr="00C671D3" w:rsidRDefault="005564B1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CC"/>
          <w:sz w:val="40"/>
          <w:szCs w:val="40"/>
          <w:lang w:eastAsia="ru-RU"/>
        </w:rPr>
      </w:pPr>
      <w:r w:rsidRPr="00C671D3">
        <w:rPr>
          <w:rFonts w:ascii="Times New Roman" w:eastAsia="Times New Roman" w:hAnsi="Times New Roman" w:cs="Times New Roman"/>
          <w:b/>
          <w:color w:val="CC00CC"/>
          <w:sz w:val="40"/>
          <w:szCs w:val="40"/>
          <w:lang w:eastAsia="ru-RU"/>
        </w:rPr>
        <w:t xml:space="preserve">Воспитатель МБДОУ </w:t>
      </w:r>
      <w:r w:rsidR="00C51C24" w:rsidRPr="00C671D3">
        <w:rPr>
          <w:rFonts w:ascii="Times New Roman" w:eastAsia="Times New Roman" w:hAnsi="Times New Roman" w:cs="Times New Roman"/>
          <w:b/>
          <w:color w:val="CC00CC"/>
          <w:sz w:val="40"/>
          <w:szCs w:val="40"/>
          <w:lang w:eastAsia="ru-RU"/>
        </w:rPr>
        <w:t xml:space="preserve">д/с </w:t>
      </w:r>
      <w:r w:rsidRPr="00C671D3">
        <w:rPr>
          <w:rFonts w:ascii="Times New Roman" w:eastAsia="Times New Roman" w:hAnsi="Times New Roman" w:cs="Times New Roman"/>
          <w:b/>
          <w:color w:val="CC00CC"/>
          <w:sz w:val="40"/>
          <w:szCs w:val="40"/>
          <w:lang w:eastAsia="ru-RU"/>
        </w:rPr>
        <w:t>№ 3</w:t>
      </w:r>
    </w:p>
    <w:p w:rsidR="005141FD" w:rsidRPr="00C671D3" w:rsidRDefault="005564B1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CC"/>
          <w:sz w:val="40"/>
          <w:szCs w:val="40"/>
          <w:lang w:eastAsia="ru-RU"/>
        </w:rPr>
      </w:pPr>
      <w:r w:rsidRPr="00C671D3">
        <w:rPr>
          <w:rFonts w:ascii="Times New Roman" w:eastAsia="Times New Roman" w:hAnsi="Times New Roman" w:cs="Times New Roman"/>
          <w:b/>
          <w:color w:val="CC00CC"/>
          <w:sz w:val="40"/>
          <w:szCs w:val="40"/>
          <w:lang w:eastAsia="ru-RU"/>
        </w:rPr>
        <w:t xml:space="preserve"> Алиева </w:t>
      </w:r>
      <w:proofErr w:type="spellStart"/>
      <w:r w:rsidRPr="00C671D3">
        <w:rPr>
          <w:rFonts w:ascii="Times New Roman" w:eastAsia="Times New Roman" w:hAnsi="Times New Roman" w:cs="Times New Roman"/>
          <w:b/>
          <w:color w:val="CC00CC"/>
          <w:sz w:val="40"/>
          <w:szCs w:val="40"/>
          <w:lang w:eastAsia="ru-RU"/>
        </w:rPr>
        <w:t>Гюльнара</w:t>
      </w:r>
      <w:proofErr w:type="spellEnd"/>
      <w:r w:rsidRPr="00C671D3">
        <w:rPr>
          <w:rFonts w:ascii="Times New Roman" w:eastAsia="Times New Roman" w:hAnsi="Times New Roman" w:cs="Times New Roman"/>
          <w:b/>
          <w:color w:val="CC00CC"/>
          <w:sz w:val="40"/>
          <w:szCs w:val="40"/>
          <w:lang w:eastAsia="ru-RU"/>
        </w:rPr>
        <w:t xml:space="preserve"> </w:t>
      </w:r>
      <w:proofErr w:type="spellStart"/>
      <w:r w:rsidRPr="00C671D3">
        <w:rPr>
          <w:rFonts w:ascii="Times New Roman" w:eastAsia="Times New Roman" w:hAnsi="Times New Roman" w:cs="Times New Roman"/>
          <w:b/>
          <w:color w:val="CC00CC"/>
          <w:sz w:val="40"/>
          <w:szCs w:val="40"/>
          <w:lang w:eastAsia="ru-RU"/>
        </w:rPr>
        <w:t>Закировна</w:t>
      </w:r>
      <w:proofErr w:type="spellEnd"/>
    </w:p>
    <w:p w:rsidR="00C51C24" w:rsidRPr="00DA5A59" w:rsidRDefault="00C51C24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lang w:eastAsia="ru-RU"/>
        </w:rPr>
      </w:pPr>
    </w:p>
    <w:p w:rsidR="00C51C24" w:rsidRDefault="00C51C24" w:rsidP="005A1D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40"/>
          <w:szCs w:val="40"/>
          <w:lang w:eastAsia="ru-RU"/>
        </w:rPr>
      </w:pPr>
      <w:r w:rsidRPr="00DA5A59">
        <w:rPr>
          <w:rFonts w:ascii="Times New Roman" w:eastAsia="Times New Roman" w:hAnsi="Times New Roman" w:cs="Times New Roman"/>
          <w:b/>
          <w:color w:val="0000FF"/>
          <w:sz w:val="40"/>
          <w:szCs w:val="40"/>
          <w:lang w:eastAsia="ru-RU"/>
        </w:rPr>
        <w:t>2014г</w:t>
      </w:r>
    </w:p>
    <w:p w:rsidR="004E3630" w:rsidRPr="005141FD" w:rsidRDefault="004E3630" w:rsidP="005141FD">
      <w:pPr>
        <w:tabs>
          <w:tab w:val="left" w:pos="3080"/>
        </w:tabs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>Изменение социальных условий жизни в нашем обществе определяют иные тенденции развития системы образования. Образование определяется как процесс обучения и воспитания в интересах личности, общества и государства. Переориентация образования на личностные ценности требует от педагога такой деятельности, которая будет направлена на развитие индивидуальности и уникальности каждого ребенка, что предполагает, прежде всего, развитие познавательной активности и раскрытие его творческого потенциала.</w:t>
      </w:r>
    </w:p>
    <w:p w:rsidR="00D068A9" w:rsidRPr="005141FD" w:rsidRDefault="004E3630" w:rsidP="005141FD">
      <w:pPr>
        <w:tabs>
          <w:tab w:val="left" w:pos="3080"/>
        </w:tabs>
        <w:spacing w:after="0" w:line="360" w:lineRule="auto"/>
        <w:ind w:left="-851" w:firstLine="284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Сегодня на смену традиционному образованию приходит продуктивное обучение, которое направлено на развитие творческих способностей, формирования у дошкольников интереса и потребности к активной созидательной деятельности. Одним из перспективных методов способствующих решению этой проблемы, является метод проектной деятельности.</w:t>
      </w:r>
    </w:p>
    <w:p w:rsidR="004E3630" w:rsidRPr="005141FD" w:rsidRDefault="004E3630" w:rsidP="005141FD">
      <w:pPr>
        <w:tabs>
          <w:tab w:val="left" w:pos="3080"/>
        </w:tabs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Данный метод полезен тем, что при правильном применении он способствует развитию творческих способностей, самостоятельности дошкольников в обучении, осуществлению непосредственной связи между приобретением дошкольниками знаний и умений и применением их в решении практических задач. А также помогает связать обучение с жизнью, формирует навыки исследовательской деятельности, развивает познавательную активность, самостоятельность, творчество, умение планировать и работать в коллективе.</w:t>
      </w:r>
    </w:p>
    <w:p w:rsidR="004E3630" w:rsidRPr="005141FD" w:rsidRDefault="004E3630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Суть метода проектов </w:t>
      </w:r>
    </w:p>
    <w:p w:rsidR="004E3630" w:rsidRPr="005141FD" w:rsidRDefault="004E3630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-стимулировать интерес детей к определенным проблемам, предполагающим владение некоторой суммой знаний, и через проектную деятельность, предусматривающую решение одной или целого ряда проблем, показать практическое применение полученных знаний. В дошкольном образовании метод проектов рассматривается как один из вариантов интеграции (интеграция образовательных областей на основе единого проекта). Использование метода проектов в обучении дошкольников является подготовительным этапом для дальнейшей его реализации на следующей ступени образования.</w:t>
      </w:r>
    </w:p>
    <w:p w:rsidR="004E3630" w:rsidRPr="005141FD" w:rsidRDefault="004E3630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Использование метода проектной деятельности в работе со старшими дошкольниками позволяет поддерживать становление и развитие ряда качеств, </w:t>
      </w: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>составляющих важнейшие характеристики данного возрастного периода. Это, прежде всего любознательность, наблюдательность и стремление к самостоятельному поиску ответов на возникающие в процессе реализации проекта у ребенка вопросы.</w:t>
      </w:r>
    </w:p>
    <w:p w:rsidR="004E3630" w:rsidRPr="005141FD" w:rsidRDefault="004E3630" w:rsidP="005141FD">
      <w:pPr>
        <w:tabs>
          <w:tab w:val="left" w:pos="3080"/>
        </w:tabs>
        <w:spacing w:after="0" w:line="360" w:lineRule="auto"/>
        <w:ind w:left="-851" w:firstLine="567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bookmarkStart w:id="0" w:name="2"/>
      <w:bookmarkEnd w:id="0"/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Основной целью проектного метода в нашем дошкольном учреждении является развитие свободной творческой личности, которое определяется задачами развития и задачами исследовательской деятельности детей. Задачи исследовательской деятельности специфичны для каждого возраста.</w:t>
      </w:r>
      <w:r w:rsidR="00D068A9"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Когда подготовлены основные условия для работы над проектом начинается совместная работа воспитателя и детей. </w:t>
      </w:r>
    </w:p>
    <w:p w:rsidR="004E3630" w:rsidRPr="005141FD" w:rsidRDefault="004E3630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I этап разработки проекта </w:t>
      </w:r>
    </w:p>
    <w:p w:rsidR="004E3630" w:rsidRPr="005141FD" w:rsidRDefault="004E3630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–постановка цели: мы выносим проблему на обсуждение детям.</w:t>
      </w:r>
    </w:p>
    <w:p w:rsidR="004E3630" w:rsidRPr="005141FD" w:rsidRDefault="004E3630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II этап работы над проектом</w:t>
      </w: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представляет собой разработку совместного плана действий по достижению цели.</w:t>
      </w:r>
      <w:r w:rsidR="00D068A9"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После составления совместного плана действий начинается </w:t>
      </w:r>
      <w:r w:rsidRPr="005141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III этап работы над проектом</w:t>
      </w: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</w:p>
    <w:p w:rsidR="00D068A9" w:rsidRPr="005141FD" w:rsidRDefault="004E3630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– его практическая часть. </w:t>
      </w:r>
    </w:p>
    <w:p w:rsidR="004E3630" w:rsidRPr="005141FD" w:rsidRDefault="004E3630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Дети исследуют, экспериментируют, ищут, творят.</w:t>
      </w:r>
    </w:p>
    <w:p w:rsidR="004E3630" w:rsidRPr="005141FD" w:rsidRDefault="004E3630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Заключительным, IV этапом работы </w:t>
      </w: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над проектом является презентация проекта.</w:t>
      </w:r>
    </w:p>
    <w:p w:rsidR="004E3630" w:rsidRPr="005141FD" w:rsidRDefault="004E3630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Спецификой использования метода проектов в дошкольной практике является то, что взрослым необходимо «наводить» ребенка, помогать обнаруживать проблему или даже провоцировать ее возникновение, вызвать к ней интерес и «втягивать» детей в совместный проект, при этом не переусердствовать с опекой и помощью родителей. </w:t>
      </w:r>
    </w:p>
    <w:p w:rsidR="004E3630" w:rsidRPr="005141FD" w:rsidRDefault="004E3630" w:rsidP="005141FD">
      <w:pPr>
        <w:tabs>
          <w:tab w:val="left" w:pos="3080"/>
        </w:tabs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Метод проектов в дошкольном образовании не случайно приобрел большую популярность. Участие в проекте дает ребенку возможность экспериментировать, проявлять любознательность, активность и интерес к окружающему миру, взаимодействовать с другими детьми и взрослыми. В процессе проектной деятельности дошкольник приобретает интегративные качества, предусмотренные федеральны</w:t>
      </w:r>
      <w:r w:rsidR="00D068A9"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ми государственными образовательными стандартами</w:t>
      </w: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к структуре основной общеобразовательной программы дошкольного образов</w:t>
      </w:r>
      <w:r w:rsidR="00D068A9"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ания.</w:t>
      </w:r>
    </w:p>
    <w:p w:rsidR="004E3630" w:rsidRPr="005141FD" w:rsidRDefault="005A1DFF" w:rsidP="005141FD">
      <w:pPr>
        <w:tabs>
          <w:tab w:val="left" w:pos="3080"/>
        </w:tabs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>Инновационная работа в нашем детском саду ведется на основе новейших методик и технологий, позволяющих обеспечить личностно – ориентированный подход в воспитательно-образовательном процессе. Одна из таких методик – метод проектов.</w:t>
      </w:r>
      <w:r w:rsid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4E3630"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 нашем детском саду эта форма работы</w:t>
      </w:r>
      <w:r w:rsid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4E3630"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находится на стадии внедрения. Технология проектирования делает дошкольников активными участниками учебного и воспитательного процессов, становится инструментом саморазвития дошкольников.</w:t>
      </w:r>
    </w:p>
    <w:p w:rsidR="004E3630" w:rsidRPr="005141FD" w:rsidRDefault="004E3630" w:rsidP="005141FD">
      <w:pPr>
        <w:tabs>
          <w:tab w:val="left" w:pos="3080"/>
        </w:tabs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Метод проектов актуален и очень эффективен. Он дает ребенку возможность  экспериментировать, синтезировать полученные знания, развивать творческие способности и коммуникативные навыки, что позволяет ему успешно адаптироваться к изменившейся ситуации школьного обучения</w:t>
      </w:r>
    </w:p>
    <w:p w:rsidR="00195D27" w:rsidRPr="005141FD" w:rsidRDefault="00195D27" w:rsidP="005141FD">
      <w:pPr>
        <w:tabs>
          <w:tab w:val="left" w:pos="3080"/>
        </w:tabs>
        <w:spacing w:after="0" w:line="360" w:lineRule="auto"/>
        <w:ind w:left="-851" w:firstLine="425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5141F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 своей практике работы с детьми я провела несколько проектов:</w:t>
      </w:r>
    </w:p>
    <w:p w:rsidR="00195D27" w:rsidRPr="00EF5BA6" w:rsidRDefault="00195D27" w:rsidP="00195D27">
      <w:pPr>
        <w:tabs>
          <w:tab w:val="left" w:pos="3080"/>
        </w:tabs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95D27" w:rsidRDefault="00195D27" w:rsidP="00195D27">
      <w:pPr>
        <w:tabs>
          <w:tab w:val="left" w:pos="308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D27" w:rsidRDefault="005141FD" w:rsidP="00195D27">
      <w:pPr>
        <w:tabs>
          <w:tab w:val="left" w:pos="308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5564B1" w:rsidRDefault="005564B1" w:rsidP="00195D27">
      <w:pPr>
        <w:tabs>
          <w:tab w:val="left" w:pos="308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5564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0679" cy="2943639"/>
            <wp:effectExtent l="38100" t="0" r="26421" b="885411"/>
            <wp:docPr id="9" name="Рисунок 4" descr="D:\Гюля\20140402_1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юля\20140402_103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679" cy="29436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564B1" w:rsidRDefault="005564B1" w:rsidP="00195D27">
      <w:pPr>
        <w:tabs>
          <w:tab w:val="left" w:pos="308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956" w:rsidRDefault="00D43956" w:rsidP="00C64C62">
      <w:pPr>
        <w:jc w:val="center"/>
        <w:rPr>
          <w:rFonts w:ascii="Times New Roman" w:hAnsi="Times New Roman" w:cs="Times New Roman"/>
          <w:b/>
          <w:bCs/>
          <w:color w:val="CC00CC"/>
          <w:sz w:val="32"/>
          <w:szCs w:val="32"/>
          <w:lang w:val="en-US"/>
        </w:rPr>
      </w:pPr>
    </w:p>
    <w:p w:rsidR="007B7ABF" w:rsidRPr="00C671D3" w:rsidRDefault="00C64C62" w:rsidP="00C64C62">
      <w:pPr>
        <w:jc w:val="center"/>
        <w:rPr>
          <w:rFonts w:ascii="Times New Roman" w:hAnsi="Times New Roman" w:cs="Times New Roman"/>
          <w:b/>
          <w:bCs/>
          <w:color w:val="CC00CC"/>
          <w:sz w:val="32"/>
          <w:szCs w:val="32"/>
        </w:rPr>
      </w:pPr>
      <w:r w:rsidRPr="00C671D3">
        <w:rPr>
          <w:rFonts w:ascii="Times New Roman" w:hAnsi="Times New Roman" w:cs="Times New Roman"/>
          <w:b/>
          <w:bCs/>
          <w:color w:val="CC00CC"/>
          <w:sz w:val="32"/>
          <w:szCs w:val="32"/>
        </w:rPr>
        <w:lastRenderedPageBreak/>
        <w:t>Педагогический проект</w:t>
      </w:r>
    </w:p>
    <w:p w:rsidR="00C64C62" w:rsidRPr="00E3004C" w:rsidRDefault="00C64C62" w:rsidP="00C64C62">
      <w:pPr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 w:rsidRPr="00E3004C">
        <w:rPr>
          <w:rFonts w:ascii="Times New Roman" w:hAnsi="Times New Roman" w:cs="Times New Roman"/>
          <w:b/>
          <w:bCs/>
          <w:color w:val="0000FF"/>
          <w:sz w:val="32"/>
          <w:szCs w:val="32"/>
        </w:rPr>
        <w:t>«Формирование представлений о сенсорных эталонах цвета у детей раннего возраста через дидактическую игру».</w:t>
      </w:r>
    </w:p>
    <w:p w:rsidR="00C64C62" w:rsidRPr="00C671D3" w:rsidRDefault="00C64C62" w:rsidP="00C64C62">
      <w:pPr>
        <w:rPr>
          <w:rFonts w:ascii="Times New Roman" w:hAnsi="Times New Roman" w:cs="Times New Roman"/>
          <w:color w:val="CC00CC"/>
          <w:sz w:val="28"/>
          <w:szCs w:val="28"/>
        </w:rPr>
      </w:pPr>
      <w:r w:rsidRPr="00C671D3">
        <w:rPr>
          <w:rFonts w:ascii="Times New Roman" w:hAnsi="Times New Roman" w:cs="Times New Roman"/>
          <w:b/>
          <w:bCs/>
          <w:color w:val="CC00CC"/>
          <w:sz w:val="28"/>
          <w:szCs w:val="28"/>
          <w:u w:val="single"/>
        </w:rPr>
        <w:t>Тип проекта:</w:t>
      </w:r>
      <w:r w:rsidRPr="00C671D3">
        <w:rPr>
          <w:rFonts w:ascii="Times New Roman" w:hAnsi="Times New Roman" w:cs="Times New Roman"/>
          <w:color w:val="CC00CC"/>
          <w:sz w:val="28"/>
          <w:szCs w:val="28"/>
        </w:rPr>
        <w:t xml:space="preserve"> практико-ориентировочный</w:t>
      </w:r>
      <w:r w:rsidRPr="00C671D3">
        <w:rPr>
          <w:rFonts w:ascii="Times New Roman" w:hAnsi="Times New Roman" w:cs="Times New Roman"/>
          <w:i/>
          <w:iCs/>
          <w:color w:val="CC00CC"/>
          <w:sz w:val="28"/>
          <w:szCs w:val="28"/>
        </w:rPr>
        <w:t>;</w:t>
      </w:r>
    </w:p>
    <w:p w:rsidR="00C64C62" w:rsidRPr="00C671D3" w:rsidRDefault="00C64C62" w:rsidP="00C64C62">
      <w:pPr>
        <w:rPr>
          <w:rFonts w:ascii="Times New Roman" w:hAnsi="Times New Roman" w:cs="Times New Roman"/>
          <w:color w:val="CC00CC"/>
          <w:sz w:val="28"/>
          <w:szCs w:val="28"/>
        </w:rPr>
      </w:pPr>
      <w:r w:rsidRPr="00C671D3">
        <w:rPr>
          <w:rFonts w:ascii="Times New Roman" w:hAnsi="Times New Roman" w:cs="Times New Roman"/>
          <w:b/>
          <w:bCs/>
          <w:color w:val="CC00CC"/>
          <w:sz w:val="28"/>
          <w:szCs w:val="28"/>
          <w:u w:val="single"/>
        </w:rPr>
        <w:t>По количеству участников:</w:t>
      </w:r>
      <w:r w:rsidRPr="00C671D3">
        <w:rPr>
          <w:rFonts w:ascii="Times New Roman" w:hAnsi="Times New Roman" w:cs="Times New Roman"/>
          <w:color w:val="CC00CC"/>
          <w:sz w:val="28"/>
          <w:szCs w:val="28"/>
        </w:rPr>
        <w:t xml:space="preserve"> </w:t>
      </w:r>
      <w:proofErr w:type="gramStart"/>
      <w:r w:rsidRPr="00C671D3">
        <w:rPr>
          <w:rFonts w:ascii="Times New Roman" w:hAnsi="Times New Roman" w:cs="Times New Roman"/>
          <w:color w:val="CC00CC"/>
          <w:sz w:val="28"/>
          <w:szCs w:val="28"/>
        </w:rPr>
        <w:t>групповой</w:t>
      </w:r>
      <w:proofErr w:type="gramEnd"/>
      <w:r w:rsidRPr="00C671D3">
        <w:rPr>
          <w:rFonts w:ascii="Times New Roman" w:hAnsi="Times New Roman" w:cs="Times New Roman"/>
          <w:color w:val="CC00CC"/>
          <w:sz w:val="28"/>
          <w:szCs w:val="28"/>
        </w:rPr>
        <w:t>;</w:t>
      </w:r>
    </w:p>
    <w:p w:rsidR="00C64C62" w:rsidRPr="00C671D3" w:rsidRDefault="00C64C62" w:rsidP="00C64C62">
      <w:pPr>
        <w:rPr>
          <w:rFonts w:ascii="Times New Roman" w:hAnsi="Times New Roman" w:cs="Times New Roman"/>
          <w:color w:val="CC00CC"/>
          <w:sz w:val="28"/>
          <w:szCs w:val="28"/>
        </w:rPr>
      </w:pPr>
      <w:r w:rsidRPr="00C671D3">
        <w:rPr>
          <w:rFonts w:ascii="Times New Roman" w:hAnsi="Times New Roman" w:cs="Times New Roman"/>
          <w:b/>
          <w:bCs/>
          <w:color w:val="CC00CC"/>
          <w:sz w:val="28"/>
          <w:szCs w:val="28"/>
          <w:u w:val="single"/>
        </w:rPr>
        <w:t>Длительность:</w:t>
      </w:r>
      <w:r w:rsidR="005141FD" w:rsidRPr="00C671D3">
        <w:rPr>
          <w:rFonts w:ascii="Times New Roman" w:hAnsi="Times New Roman" w:cs="Times New Roman"/>
          <w:color w:val="CC00CC"/>
          <w:sz w:val="28"/>
          <w:szCs w:val="28"/>
        </w:rPr>
        <w:t xml:space="preserve">  год</w:t>
      </w:r>
      <w:r w:rsidRPr="00C671D3">
        <w:rPr>
          <w:rFonts w:ascii="Times New Roman" w:hAnsi="Times New Roman" w:cs="Times New Roman"/>
          <w:color w:val="CC00CC"/>
          <w:sz w:val="28"/>
          <w:szCs w:val="28"/>
        </w:rPr>
        <w:t>;</w:t>
      </w:r>
    </w:p>
    <w:p w:rsidR="00C64C62" w:rsidRPr="00C671D3" w:rsidRDefault="00C64C62" w:rsidP="00C64C62">
      <w:pPr>
        <w:rPr>
          <w:rFonts w:ascii="Times New Roman" w:hAnsi="Times New Roman" w:cs="Times New Roman"/>
          <w:color w:val="CC00CC"/>
          <w:sz w:val="28"/>
          <w:szCs w:val="28"/>
        </w:rPr>
      </w:pPr>
      <w:r w:rsidRPr="00C671D3">
        <w:rPr>
          <w:rFonts w:ascii="Times New Roman" w:hAnsi="Times New Roman" w:cs="Times New Roman"/>
          <w:b/>
          <w:bCs/>
          <w:color w:val="CC00CC"/>
          <w:sz w:val="28"/>
          <w:szCs w:val="28"/>
          <w:u w:val="single"/>
        </w:rPr>
        <w:t>Форма представления:</w:t>
      </w:r>
      <w:r w:rsidRPr="00C671D3">
        <w:rPr>
          <w:rFonts w:ascii="Times New Roman" w:hAnsi="Times New Roman" w:cs="Times New Roman"/>
          <w:color w:val="CC00CC"/>
          <w:sz w:val="28"/>
          <w:szCs w:val="28"/>
        </w:rPr>
        <w:t xml:space="preserve"> презентация</w:t>
      </w:r>
    </w:p>
    <w:p w:rsidR="00C64C62" w:rsidRPr="00C671D3" w:rsidRDefault="00C64C62" w:rsidP="00C64C62">
      <w:pPr>
        <w:rPr>
          <w:rFonts w:ascii="Times New Roman" w:hAnsi="Times New Roman" w:cs="Times New Roman"/>
          <w:color w:val="CC00CC"/>
          <w:sz w:val="28"/>
          <w:szCs w:val="28"/>
        </w:rPr>
      </w:pPr>
      <w:r w:rsidRPr="00C671D3">
        <w:rPr>
          <w:rFonts w:ascii="Times New Roman" w:hAnsi="Times New Roman" w:cs="Times New Roman"/>
          <w:color w:val="CC00CC"/>
          <w:sz w:val="28"/>
          <w:szCs w:val="28"/>
        </w:rPr>
        <w:t>Цель:</w:t>
      </w:r>
      <w:r w:rsidRPr="00C671D3">
        <w:rPr>
          <w:rFonts w:ascii="Arial" w:eastAsia="+mn-ea" w:hAnsi="Arial" w:cs="Arial"/>
          <w:color w:val="CC00CC"/>
          <w:sz w:val="28"/>
          <w:szCs w:val="28"/>
        </w:rPr>
        <w:t xml:space="preserve"> </w:t>
      </w:r>
      <w:r w:rsidRPr="00C671D3">
        <w:rPr>
          <w:rFonts w:ascii="Times New Roman" w:hAnsi="Times New Roman" w:cs="Times New Roman"/>
          <w:color w:val="CC00CC"/>
          <w:sz w:val="28"/>
          <w:szCs w:val="28"/>
        </w:rPr>
        <w:t>Создание условий, обеспечивающих эффективное использование дидактических игр для формирования представлений о сенсорных эталонах цвета.</w:t>
      </w:r>
    </w:p>
    <w:p w:rsidR="00C64C62" w:rsidRPr="005564B1" w:rsidRDefault="00C64C62" w:rsidP="005141FD">
      <w:pPr>
        <w:ind w:left="-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74673" cy="2054086"/>
            <wp:effectExtent l="38100" t="0" r="25677" b="612914"/>
            <wp:docPr id="1" name="Рисунок 1" descr="D:\Гюля\20140212_1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юля\20140212_1022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46" cy="206220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141FD" w:rsidRPr="005564B1">
        <w:rPr>
          <w:rFonts w:ascii="Times New Roman" w:hAnsi="Times New Roman" w:cs="Times New Roman"/>
        </w:rPr>
        <w:t xml:space="preserve">     </w:t>
      </w:r>
      <w:bookmarkStart w:id="1" w:name="_GoBack"/>
      <w:r w:rsidR="005141FD" w:rsidRPr="005141F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2783" cy="2008642"/>
            <wp:effectExtent l="38100" t="0" r="9967" b="582158"/>
            <wp:docPr id="3" name="Рисунок 2" descr="D:\Гюля\20140212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юля\20140212_10274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92" cy="20092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1"/>
    </w:p>
    <w:p w:rsidR="00C64C62" w:rsidRDefault="005564B1" w:rsidP="005141FD">
      <w:pPr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</w:p>
    <w:p w:rsidR="00EF5BA6" w:rsidRDefault="00EF5BA6" w:rsidP="005141FD">
      <w:pPr>
        <w:ind w:left="-709"/>
        <w:rPr>
          <w:rFonts w:ascii="Times New Roman" w:hAnsi="Times New Roman" w:cs="Times New Roman"/>
        </w:rPr>
      </w:pPr>
      <w:r w:rsidRPr="005141F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E53325" wp14:editId="24E8084E">
            <wp:simplePos x="0" y="0"/>
            <wp:positionH relativeFrom="column">
              <wp:posOffset>1482041</wp:posOffset>
            </wp:positionH>
            <wp:positionV relativeFrom="paragraph">
              <wp:posOffset>164465</wp:posOffset>
            </wp:positionV>
            <wp:extent cx="2528570" cy="2278380"/>
            <wp:effectExtent l="323850" t="323850" r="309880" b="312420"/>
            <wp:wrapNone/>
            <wp:docPr id="7" name="Рисунок 5" descr="D:\Гюля\20140402_10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юля\20140402_10233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2783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BA6" w:rsidRDefault="00EF5BA6" w:rsidP="005141FD">
      <w:pPr>
        <w:ind w:left="-709"/>
        <w:rPr>
          <w:rFonts w:ascii="Times New Roman" w:hAnsi="Times New Roman" w:cs="Times New Roman"/>
        </w:rPr>
      </w:pPr>
    </w:p>
    <w:p w:rsidR="00EF5BA6" w:rsidRDefault="00EF5BA6" w:rsidP="005141FD">
      <w:pPr>
        <w:ind w:left="-709"/>
        <w:rPr>
          <w:rFonts w:ascii="Times New Roman" w:hAnsi="Times New Roman" w:cs="Times New Roman"/>
        </w:rPr>
      </w:pPr>
    </w:p>
    <w:p w:rsidR="00EF5BA6" w:rsidRDefault="00EF5BA6" w:rsidP="005141FD">
      <w:pPr>
        <w:ind w:left="-709"/>
        <w:rPr>
          <w:rFonts w:ascii="Times New Roman" w:hAnsi="Times New Roman" w:cs="Times New Roman"/>
        </w:rPr>
      </w:pPr>
    </w:p>
    <w:p w:rsidR="00EF5BA6" w:rsidRDefault="00EF5BA6" w:rsidP="005141FD">
      <w:pPr>
        <w:ind w:left="-709"/>
        <w:rPr>
          <w:rFonts w:ascii="Times New Roman" w:hAnsi="Times New Roman" w:cs="Times New Roman"/>
        </w:rPr>
      </w:pPr>
    </w:p>
    <w:p w:rsidR="00EF5BA6" w:rsidRDefault="00EF5BA6" w:rsidP="005141FD">
      <w:pPr>
        <w:ind w:left="-709"/>
        <w:rPr>
          <w:rFonts w:ascii="Times New Roman" w:hAnsi="Times New Roman" w:cs="Times New Roman"/>
        </w:rPr>
      </w:pPr>
    </w:p>
    <w:p w:rsidR="00EF5BA6" w:rsidRDefault="00EF5BA6" w:rsidP="005141FD">
      <w:pPr>
        <w:ind w:left="-709"/>
        <w:rPr>
          <w:rFonts w:ascii="Times New Roman" w:hAnsi="Times New Roman" w:cs="Times New Roman"/>
        </w:rPr>
      </w:pPr>
    </w:p>
    <w:p w:rsidR="00EF5BA6" w:rsidRDefault="00EF5BA6" w:rsidP="005141FD">
      <w:pPr>
        <w:ind w:left="-709"/>
        <w:rPr>
          <w:rFonts w:ascii="Times New Roman" w:hAnsi="Times New Roman" w:cs="Times New Roman"/>
        </w:rPr>
      </w:pPr>
    </w:p>
    <w:p w:rsidR="00EF5BA6" w:rsidRDefault="00EF5BA6" w:rsidP="005141FD">
      <w:pPr>
        <w:ind w:left="-709"/>
        <w:rPr>
          <w:rFonts w:ascii="Times New Roman" w:hAnsi="Times New Roman" w:cs="Times New Roman"/>
        </w:rPr>
      </w:pPr>
    </w:p>
    <w:p w:rsidR="005564B1" w:rsidRPr="00C671D3" w:rsidRDefault="005564B1" w:rsidP="005564B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C00CC"/>
          <w:kern w:val="36"/>
          <w:sz w:val="32"/>
          <w:szCs w:val="32"/>
          <w:lang w:eastAsia="ru-RU"/>
        </w:rPr>
      </w:pPr>
      <w:r w:rsidRPr="00C671D3">
        <w:rPr>
          <w:rFonts w:ascii="Times New Roman" w:eastAsia="Times New Roman" w:hAnsi="Times New Roman" w:cs="Times New Roman"/>
          <w:b/>
          <w:bCs/>
          <w:color w:val="CC00CC"/>
          <w:kern w:val="36"/>
          <w:sz w:val="32"/>
          <w:szCs w:val="32"/>
          <w:lang w:eastAsia="ru-RU"/>
        </w:rPr>
        <w:lastRenderedPageBreak/>
        <w:t>Проект «Волшебница - вода»</w:t>
      </w:r>
    </w:p>
    <w:p w:rsidR="005564B1" w:rsidRPr="00E3004C" w:rsidRDefault="005564B1" w:rsidP="0006314C">
      <w:pPr>
        <w:pStyle w:val="a5"/>
        <w:spacing w:before="36" w:beforeAutospacing="0" w:after="0" w:afterAutospacing="0"/>
        <w:jc w:val="both"/>
        <w:rPr>
          <w:color w:val="0000FF"/>
          <w:sz w:val="32"/>
          <w:szCs w:val="32"/>
        </w:rPr>
      </w:pPr>
      <w:r w:rsidRPr="00E3004C">
        <w:rPr>
          <w:b/>
          <w:bCs/>
          <w:color w:val="0000FF"/>
          <w:spacing w:val="-5"/>
          <w:sz w:val="32"/>
          <w:szCs w:val="32"/>
        </w:rPr>
        <w:t>Тип проекта</w:t>
      </w:r>
      <w:r w:rsidRPr="00E3004C">
        <w:rPr>
          <w:color w:val="0000FF"/>
          <w:spacing w:val="-5"/>
          <w:sz w:val="32"/>
          <w:szCs w:val="32"/>
        </w:rPr>
        <w:t>:</w:t>
      </w:r>
    </w:p>
    <w:p w:rsidR="005564B1" w:rsidRPr="00E3004C" w:rsidRDefault="005564B1" w:rsidP="005564B1">
      <w:pPr>
        <w:pStyle w:val="a5"/>
        <w:jc w:val="both"/>
        <w:rPr>
          <w:color w:val="0000FF"/>
          <w:sz w:val="28"/>
          <w:szCs w:val="28"/>
        </w:rPr>
      </w:pPr>
      <w:r w:rsidRPr="00C671D3">
        <w:rPr>
          <w:b/>
          <w:color w:val="0000FF"/>
          <w:spacing w:val="1"/>
          <w:sz w:val="28"/>
          <w:szCs w:val="28"/>
          <w:u w:val="single"/>
        </w:rPr>
        <w:t>По доминирующей в проект</w:t>
      </w:r>
      <w:r w:rsidRPr="00C671D3">
        <w:rPr>
          <w:b/>
          <w:color w:val="0000FF"/>
          <w:spacing w:val="1"/>
          <w:sz w:val="28"/>
          <w:szCs w:val="28"/>
        </w:rPr>
        <w:t>е деятельности</w:t>
      </w:r>
      <w:r w:rsidRPr="00E3004C">
        <w:rPr>
          <w:color w:val="0000FF"/>
          <w:spacing w:val="1"/>
          <w:sz w:val="28"/>
          <w:szCs w:val="28"/>
        </w:rPr>
        <w:t xml:space="preserve">: </w:t>
      </w:r>
      <w:proofErr w:type="gramStart"/>
      <w:r w:rsidRPr="00E3004C">
        <w:rPr>
          <w:color w:val="0000FF"/>
          <w:spacing w:val="1"/>
          <w:sz w:val="28"/>
          <w:szCs w:val="28"/>
        </w:rPr>
        <w:t>исследовательский</w:t>
      </w:r>
      <w:proofErr w:type="gramEnd"/>
      <w:r w:rsidRPr="00E3004C">
        <w:rPr>
          <w:color w:val="0000FF"/>
          <w:spacing w:val="1"/>
          <w:sz w:val="28"/>
          <w:szCs w:val="28"/>
        </w:rPr>
        <w:t>, творческий.</w:t>
      </w:r>
    </w:p>
    <w:p w:rsidR="005564B1" w:rsidRPr="00E3004C" w:rsidRDefault="005564B1" w:rsidP="005564B1">
      <w:pPr>
        <w:pStyle w:val="a5"/>
        <w:jc w:val="both"/>
        <w:rPr>
          <w:color w:val="0000FF"/>
          <w:sz w:val="28"/>
          <w:szCs w:val="28"/>
        </w:rPr>
      </w:pPr>
      <w:r w:rsidRPr="00C671D3">
        <w:rPr>
          <w:b/>
          <w:color w:val="0000FF"/>
          <w:spacing w:val="2"/>
          <w:sz w:val="28"/>
          <w:szCs w:val="28"/>
          <w:u w:val="single"/>
        </w:rPr>
        <w:t>По содержанию</w:t>
      </w:r>
      <w:r w:rsidRPr="00E3004C">
        <w:rPr>
          <w:color w:val="0000FF"/>
          <w:spacing w:val="2"/>
          <w:sz w:val="28"/>
          <w:szCs w:val="28"/>
        </w:rPr>
        <w:t xml:space="preserve">: </w:t>
      </w:r>
      <w:proofErr w:type="gramStart"/>
      <w:r w:rsidRPr="00E3004C">
        <w:rPr>
          <w:color w:val="0000FF"/>
          <w:spacing w:val="2"/>
          <w:sz w:val="28"/>
          <w:szCs w:val="28"/>
        </w:rPr>
        <w:t>естественнонаучный</w:t>
      </w:r>
      <w:proofErr w:type="gramEnd"/>
      <w:r w:rsidRPr="00E3004C">
        <w:rPr>
          <w:color w:val="0000FF"/>
          <w:spacing w:val="2"/>
          <w:sz w:val="28"/>
          <w:szCs w:val="28"/>
        </w:rPr>
        <w:t>.</w:t>
      </w:r>
    </w:p>
    <w:p w:rsidR="005564B1" w:rsidRPr="00E3004C" w:rsidRDefault="005564B1" w:rsidP="005564B1">
      <w:pPr>
        <w:pStyle w:val="a5"/>
        <w:jc w:val="both"/>
        <w:rPr>
          <w:color w:val="0000FF"/>
          <w:sz w:val="28"/>
          <w:szCs w:val="28"/>
        </w:rPr>
      </w:pPr>
      <w:r w:rsidRPr="00C671D3">
        <w:rPr>
          <w:b/>
          <w:color w:val="0000FF"/>
          <w:spacing w:val="2"/>
          <w:sz w:val="28"/>
          <w:szCs w:val="28"/>
          <w:u w:val="single"/>
        </w:rPr>
        <w:t>По числу участников проекта</w:t>
      </w:r>
      <w:r w:rsidRPr="00E3004C">
        <w:rPr>
          <w:color w:val="0000FF"/>
          <w:spacing w:val="2"/>
          <w:sz w:val="28"/>
          <w:szCs w:val="28"/>
          <w:u w:val="single"/>
        </w:rPr>
        <w:t>:</w:t>
      </w:r>
      <w:r w:rsidRPr="00E3004C">
        <w:rPr>
          <w:color w:val="0000FF"/>
          <w:spacing w:val="2"/>
          <w:sz w:val="28"/>
          <w:szCs w:val="28"/>
        </w:rPr>
        <w:t xml:space="preserve"> </w:t>
      </w:r>
      <w:proofErr w:type="gramStart"/>
      <w:r w:rsidRPr="00E3004C">
        <w:rPr>
          <w:color w:val="0000FF"/>
          <w:spacing w:val="2"/>
          <w:sz w:val="28"/>
          <w:szCs w:val="28"/>
        </w:rPr>
        <w:t>группов</w:t>
      </w:r>
      <w:r w:rsidR="00C671D3">
        <w:rPr>
          <w:color w:val="0000FF"/>
          <w:spacing w:val="2"/>
          <w:sz w:val="28"/>
          <w:szCs w:val="28"/>
        </w:rPr>
        <w:t>ой</w:t>
      </w:r>
      <w:proofErr w:type="gramEnd"/>
      <w:r w:rsidRPr="00E3004C">
        <w:rPr>
          <w:color w:val="0000FF"/>
          <w:spacing w:val="2"/>
          <w:sz w:val="28"/>
          <w:szCs w:val="28"/>
        </w:rPr>
        <w:t>.</w:t>
      </w:r>
    </w:p>
    <w:p w:rsidR="005564B1" w:rsidRPr="00E3004C" w:rsidRDefault="005564B1" w:rsidP="005564B1">
      <w:pPr>
        <w:pStyle w:val="a5"/>
        <w:ind w:left="7"/>
        <w:jc w:val="both"/>
        <w:rPr>
          <w:color w:val="0000FF"/>
          <w:sz w:val="28"/>
          <w:szCs w:val="28"/>
        </w:rPr>
      </w:pPr>
      <w:r w:rsidRPr="00C671D3">
        <w:rPr>
          <w:b/>
          <w:color w:val="0000FF"/>
          <w:spacing w:val="2"/>
          <w:sz w:val="28"/>
          <w:szCs w:val="28"/>
          <w:u w:val="single"/>
        </w:rPr>
        <w:t>По времени проведения</w:t>
      </w:r>
      <w:r w:rsidRPr="00E3004C">
        <w:rPr>
          <w:color w:val="0000FF"/>
          <w:spacing w:val="2"/>
          <w:sz w:val="28"/>
          <w:szCs w:val="28"/>
        </w:rPr>
        <w:t>: средней продолжительности (4 недели).</w:t>
      </w:r>
    </w:p>
    <w:p w:rsidR="005564B1" w:rsidRPr="00E3004C" w:rsidRDefault="005564B1" w:rsidP="005564B1">
      <w:pPr>
        <w:pStyle w:val="a5"/>
        <w:ind w:left="14"/>
        <w:jc w:val="both"/>
        <w:rPr>
          <w:color w:val="0000FF"/>
          <w:sz w:val="28"/>
          <w:szCs w:val="28"/>
        </w:rPr>
      </w:pPr>
      <w:r w:rsidRPr="00C671D3">
        <w:rPr>
          <w:b/>
          <w:color w:val="0000FF"/>
          <w:spacing w:val="7"/>
          <w:sz w:val="28"/>
          <w:szCs w:val="28"/>
          <w:u w:val="single"/>
        </w:rPr>
        <w:t>По характеру участия ребенка в проекте</w:t>
      </w:r>
      <w:r w:rsidRPr="00E3004C">
        <w:rPr>
          <w:color w:val="0000FF"/>
          <w:spacing w:val="7"/>
          <w:sz w:val="28"/>
          <w:szCs w:val="28"/>
          <w:u w:val="single"/>
        </w:rPr>
        <w:t>: у</w:t>
      </w:r>
      <w:r w:rsidRPr="00E3004C">
        <w:rPr>
          <w:color w:val="0000FF"/>
          <w:spacing w:val="7"/>
          <w:sz w:val="28"/>
          <w:szCs w:val="28"/>
        </w:rPr>
        <w:t>частник от зарождения идеи до получения</w:t>
      </w:r>
      <w:r w:rsidR="00E3004C" w:rsidRPr="00E3004C">
        <w:rPr>
          <w:color w:val="0000FF"/>
          <w:spacing w:val="7"/>
          <w:sz w:val="28"/>
          <w:szCs w:val="28"/>
        </w:rPr>
        <w:t xml:space="preserve"> </w:t>
      </w:r>
      <w:r w:rsidRPr="00E3004C">
        <w:rPr>
          <w:color w:val="0000FF"/>
          <w:sz w:val="28"/>
          <w:szCs w:val="28"/>
        </w:rPr>
        <w:t>результата.</w:t>
      </w:r>
    </w:p>
    <w:p w:rsidR="00E3004C" w:rsidRPr="00E3004C" w:rsidRDefault="00E3004C" w:rsidP="00E300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E3004C">
        <w:rPr>
          <w:rFonts w:ascii="Times New Roman" w:eastAsia="Times New Roman" w:hAnsi="Times New Roman" w:cs="Times New Roman"/>
          <w:b/>
          <w:bCs/>
          <w:color w:val="0000FF"/>
          <w:spacing w:val="7"/>
          <w:sz w:val="28"/>
          <w:szCs w:val="28"/>
          <w:lang w:eastAsia="ru-RU"/>
        </w:rPr>
        <w:t xml:space="preserve">Цель проекта: </w:t>
      </w:r>
      <w:r w:rsidRPr="00E3004C">
        <w:rPr>
          <w:rFonts w:ascii="Times New Roman" w:eastAsia="Times New Roman" w:hAnsi="Times New Roman" w:cs="Times New Roman"/>
          <w:color w:val="0000FF"/>
          <w:spacing w:val="7"/>
          <w:sz w:val="28"/>
          <w:szCs w:val="28"/>
          <w:lang w:eastAsia="ru-RU"/>
        </w:rPr>
        <w:t>Формирование представлений о свойствах воды</w:t>
      </w:r>
    </w:p>
    <w:p w:rsidR="00E3004C" w:rsidRPr="00E3004C" w:rsidRDefault="00E3004C" w:rsidP="00E3004C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E3004C">
        <w:rPr>
          <w:rFonts w:ascii="Times New Roman" w:eastAsia="Times New Roman" w:hAnsi="Times New Roman" w:cs="Times New Roman"/>
          <w:b/>
          <w:bCs/>
          <w:color w:val="0000FF"/>
          <w:spacing w:val="19"/>
          <w:sz w:val="28"/>
          <w:szCs w:val="28"/>
          <w:lang w:eastAsia="ru-RU"/>
        </w:rPr>
        <w:t>Задачи проекта:</w:t>
      </w:r>
    </w:p>
    <w:p w:rsidR="00E3004C" w:rsidRPr="00E3004C" w:rsidRDefault="00E3004C" w:rsidP="00E3004C">
      <w:pPr>
        <w:numPr>
          <w:ilvl w:val="0"/>
          <w:numId w:val="1"/>
        </w:numPr>
        <w:spacing w:before="100" w:beforeAutospacing="1" w:after="100" w:afterAutospacing="1" w:line="240" w:lineRule="auto"/>
        <w:ind w:left="-284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E3004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Активизация творческого мышления детей. </w:t>
      </w:r>
    </w:p>
    <w:p w:rsidR="00E3004C" w:rsidRPr="00E3004C" w:rsidRDefault="00E3004C" w:rsidP="00E3004C">
      <w:pPr>
        <w:numPr>
          <w:ilvl w:val="0"/>
          <w:numId w:val="1"/>
        </w:numPr>
        <w:spacing w:before="100" w:beforeAutospacing="1" w:after="100" w:afterAutospacing="1" w:line="240" w:lineRule="auto"/>
        <w:ind w:left="-284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E3004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Выявление свойств воды.</w:t>
      </w:r>
    </w:p>
    <w:p w:rsidR="00E3004C" w:rsidRPr="00E3004C" w:rsidRDefault="00E3004C" w:rsidP="00E3004C">
      <w:pPr>
        <w:numPr>
          <w:ilvl w:val="0"/>
          <w:numId w:val="1"/>
        </w:numPr>
        <w:spacing w:before="100" w:beforeAutospacing="1" w:after="100" w:afterAutospacing="1" w:line="240" w:lineRule="auto"/>
        <w:ind w:left="-284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E3004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Познакомить с процессом растворения краски в воде (произвольно и при помешивании).</w:t>
      </w:r>
    </w:p>
    <w:p w:rsidR="00E3004C" w:rsidRPr="00E3004C" w:rsidRDefault="00E3004C" w:rsidP="00E3004C">
      <w:pPr>
        <w:numPr>
          <w:ilvl w:val="0"/>
          <w:numId w:val="1"/>
        </w:numPr>
        <w:spacing w:before="100" w:beforeAutospacing="1" w:after="100" w:afterAutospacing="1" w:line="240" w:lineRule="auto"/>
        <w:ind w:left="-284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E3004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Развивать наблюдательность, сообразительность, любознательность, усидчивость.</w:t>
      </w:r>
    </w:p>
    <w:p w:rsidR="00E3004C" w:rsidRPr="00E3004C" w:rsidRDefault="00E3004C" w:rsidP="00E3004C">
      <w:pPr>
        <w:numPr>
          <w:ilvl w:val="0"/>
          <w:numId w:val="1"/>
        </w:numPr>
        <w:spacing w:before="100" w:beforeAutospacing="1" w:after="100" w:afterAutospacing="1" w:line="240" w:lineRule="auto"/>
        <w:ind w:left="-284" w:firstLine="0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E3004C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Познакомить с составом воды (кислород).</w:t>
      </w:r>
    </w:p>
    <w:p w:rsidR="00E3004C" w:rsidRDefault="002C3AE4" w:rsidP="00170EE4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295275</wp:posOffset>
            </wp:positionV>
            <wp:extent cx="2527300" cy="2726690"/>
            <wp:effectExtent l="95250" t="57150" r="82550" b="35560"/>
            <wp:wrapSquare wrapText="bothSides"/>
            <wp:docPr id="12" name="Рисунок 2" descr="D:\Олеся\P22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еся\P2250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583527" flipV="1">
                      <a:off x="0" y="0"/>
                      <a:ext cx="2527300" cy="27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3004C">
        <w:rPr>
          <w:rFonts w:ascii="Times New Roman" w:hAnsi="Times New Roman" w:cs="Times New Roman"/>
          <w:sz w:val="28"/>
          <w:szCs w:val="28"/>
        </w:rPr>
        <w:t xml:space="preserve">   </w:t>
      </w:r>
      <w:r w:rsidR="00BB1822">
        <w:rPr>
          <w:rFonts w:ascii="Times New Roman" w:hAnsi="Times New Roman" w:cs="Times New Roman"/>
          <w:sz w:val="28"/>
          <w:szCs w:val="28"/>
        </w:rPr>
        <w:t xml:space="preserve">   </w:t>
      </w:r>
      <w:r w:rsidR="00E3004C">
        <w:rPr>
          <w:rFonts w:ascii="Times New Roman" w:hAnsi="Times New Roman" w:cs="Times New Roman"/>
          <w:sz w:val="28"/>
          <w:szCs w:val="28"/>
        </w:rPr>
        <w:t xml:space="preserve">      </w:t>
      </w:r>
      <w:r w:rsidR="00E3004C" w:rsidRPr="00E300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539" cy="2949139"/>
            <wp:effectExtent l="0" t="0" r="9111" b="0"/>
            <wp:docPr id="14" name="Рисунок 3" descr="D:\Олеся\P225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еся\P2250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9833" b="-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65" cy="2962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004C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300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4058" cy="2582214"/>
            <wp:effectExtent l="133350" t="19050" r="54392" b="46686"/>
            <wp:docPr id="17" name="Рисунок 4" descr="D:\Олеся\P225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еся\P2250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50" t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99" cy="25890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81306">
        <w:rPr>
          <w:rFonts w:ascii="Times New Roman" w:hAnsi="Times New Roman" w:cs="Times New Roman"/>
          <w:sz w:val="28"/>
          <w:szCs w:val="28"/>
        </w:rPr>
        <w:t xml:space="preserve">   </w:t>
      </w:r>
      <w:r w:rsidR="00170EE4">
        <w:rPr>
          <w:rFonts w:ascii="Times New Roman" w:hAnsi="Times New Roman" w:cs="Times New Roman"/>
          <w:sz w:val="28"/>
          <w:szCs w:val="28"/>
        </w:rPr>
        <w:t xml:space="preserve">   </w:t>
      </w:r>
      <w:r w:rsidR="00D81306">
        <w:rPr>
          <w:rFonts w:ascii="Times New Roman" w:hAnsi="Times New Roman" w:cs="Times New Roman"/>
          <w:sz w:val="28"/>
          <w:szCs w:val="28"/>
        </w:rPr>
        <w:t xml:space="preserve">   </w:t>
      </w:r>
      <w:r w:rsidR="00D813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583" cy="2553286"/>
            <wp:effectExtent l="0" t="0" r="5467" b="0"/>
            <wp:docPr id="16" name="Рисунок 5" descr="D:\Олеся\P225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еся\P22502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63" r="15680" b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02" cy="25539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3AE4" w:rsidRDefault="002C3AE4" w:rsidP="00C64C62">
      <w:pPr>
        <w:rPr>
          <w:rFonts w:ascii="Times New Roman" w:hAnsi="Times New Roman" w:cs="Times New Roman"/>
          <w:sz w:val="28"/>
          <w:szCs w:val="28"/>
        </w:rPr>
      </w:pPr>
    </w:p>
    <w:p w:rsidR="00E3004C" w:rsidRDefault="00E3004C" w:rsidP="00C64C62">
      <w:pPr>
        <w:rPr>
          <w:rFonts w:ascii="Times New Roman" w:hAnsi="Times New Roman" w:cs="Times New Roman"/>
          <w:sz w:val="28"/>
          <w:szCs w:val="28"/>
        </w:rPr>
      </w:pPr>
    </w:p>
    <w:p w:rsidR="000B7AED" w:rsidRDefault="00D81306" w:rsidP="00170EE4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310" cy="2574235"/>
            <wp:effectExtent l="0" t="0" r="3090" b="0"/>
            <wp:docPr id="19" name="Рисунок 8" descr="D:\Олеся\P225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еся\P2250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081" t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10" cy="2574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EE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124" cy="2524539"/>
            <wp:effectExtent l="95250" t="38100" r="25676" b="47211"/>
            <wp:docPr id="20" name="Рисунок 9" descr="D:\Олеся\P225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еся\P2250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7720" b="-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24" cy="25245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81306" w:rsidRDefault="00170EE4" w:rsidP="00C64C6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C671D3" w:rsidRDefault="00C671D3" w:rsidP="00C64C6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0241" cy="2433381"/>
            <wp:effectExtent l="209550" t="0" r="281609" b="0"/>
            <wp:docPr id="18" name="Рисунок 1" descr="D:\Олеся\олеся люда\101MSDCF\DSC0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ся\олеся люда\101MSDCF\DSC078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045" cy="2436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B7AED" w:rsidRPr="00C671D3" w:rsidRDefault="000B7AED" w:rsidP="000B7AED">
      <w:pPr>
        <w:pStyle w:val="c0"/>
        <w:jc w:val="center"/>
        <w:rPr>
          <w:b/>
          <w:color w:val="CC00CC"/>
          <w:sz w:val="32"/>
          <w:szCs w:val="32"/>
        </w:rPr>
      </w:pPr>
      <w:r w:rsidRPr="00C671D3">
        <w:rPr>
          <w:rStyle w:val="c6"/>
          <w:b/>
          <w:color w:val="CC00CC"/>
          <w:sz w:val="32"/>
          <w:szCs w:val="32"/>
        </w:rPr>
        <w:lastRenderedPageBreak/>
        <w:t>Проект</w:t>
      </w:r>
    </w:p>
    <w:p w:rsidR="000B7AED" w:rsidRPr="00C671D3" w:rsidRDefault="000B7AED" w:rsidP="000B7AED">
      <w:pPr>
        <w:pStyle w:val="c0"/>
        <w:jc w:val="center"/>
        <w:rPr>
          <w:b/>
          <w:color w:val="CC00CC"/>
          <w:sz w:val="32"/>
          <w:szCs w:val="32"/>
        </w:rPr>
      </w:pPr>
      <w:r w:rsidRPr="00C671D3">
        <w:rPr>
          <w:rStyle w:val="c14"/>
          <w:b/>
          <w:color w:val="CC00CC"/>
          <w:sz w:val="32"/>
          <w:szCs w:val="32"/>
        </w:rPr>
        <w:t>«СВОЙСТВА СНЕГА»</w:t>
      </w:r>
    </w:p>
    <w:p w:rsidR="000B7AED" w:rsidRP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DA5A5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Возраст участников проекта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: дети от </w:t>
      </w: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до </w:t>
      </w: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3 лет.</w:t>
      </w:r>
    </w:p>
    <w:p w:rsidR="000B7AED" w:rsidRP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DA5A5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Состав проектной группы</w:t>
      </w: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: Воспитатели и воспитанники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группы</w:t>
      </w: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/</w:t>
      </w:r>
    </w:p>
    <w:p w:rsidR="000B7AED" w:rsidRP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DA5A5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Тип проекта</w:t>
      </w: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: Краткосрочный, групповой, </w:t>
      </w:r>
      <w:proofErr w:type="spellStart"/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исследовательско</w:t>
      </w:r>
      <w:proofErr w:type="spellEnd"/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– творческий.</w:t>
      </w:r>
    </w:p>
    <w:p w:rsidR="000B7AED" w:rsidRP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DA5A5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Проблема проекта</w:t>
      </w: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:  Обогатить и расширить представление детей о снеге.</w:t>
      </w:r>
    </w:p>
    <w:p w:rsidR="000B7AED" w:rsidRP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DA5A5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Цель проекта</w:t>
      </w: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: О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знакомление детей</w:t>
      </w: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со  свойствами снега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0B7AED" w:rsidRP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DA5A5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Задачи проекта:</w:t>
      </w:r>
    </w:p>
    <w:p w:rsidR="000B7AED" w:rsidRPr="000B7AED" w:rsidRDefault="000B7AED" w:rsidP="000B7A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Развитие познавательных способностей детей в процессе совместной исследовательской деятельности, практических опытов со снегом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0B7AED" w:rsidRPr="000B7AED" w:rsidRDefault="000B7AED" w:rsidP="000B7A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Формирование у детей  э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моциональной заинтересованности.</w:t>
      </w:r>
    </w:p>
    <w:p w:rsidR="000B7AED" w:rsidRPr="000B7AED" w:rsidRDefault="000B7AED" w:rsidP="000B7A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Поддерживать стремления детей активно вступать в познавательное о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бщение.</w:t>
      </w:r>
    </w:p>
    <w:p w:rsidR="000B7AED" w:rsidRPr="000B7AED" w:rsidRDefault="000B7AED" w:rsidP="000B7A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Воспитывать  сознательное применение сенсорных ощущений в решении практических задач.</w:t>
      </w:r>
    </w:p>
    <w:p w:rsidR="000B7AED" w:rsidRP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DA5A5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Актуальность проекта: </w:t>
      </w:r>
    </w:p>
    <w:p w:rsidR="000B7AED" w:rsidRP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Необходимость расширения знаний и представле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ний у детей </w:t>
      </w: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о свойствах  снега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</w:p>
    <w:p w:rsidR="000B7AED" w:rsidRP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DA5A5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Планируемые результаты обучения:</w:t>
      </w:r>
    </w:p>
    <w:p w:rsid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B7AED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- ребенок расширит свои знания о снеге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0B7AED" w:rsidRDefault="00195B39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</w:t>
      </w:r>
      <w:r w:rsidR="00C671D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</w:t>
      </w:r>
      <w:r w:rsidR="00C51C2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790025" cy="1857413"/>
            <wp:effectExtent l="171450" t="133350" r="353225" b="314287"/>
            <wp:docPr id="15" name="Рисунок 7" descr="D:\Ната\Ната 2014\101MSDCF\DSC0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та\Ната 2014\101MSDCF\DSC075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99" cy="1868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7AED" w:rsidRDefault="000B7AED" w:rsidP="000B7A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0B7AED" w:rsidRDefault="000B7AED" w:rsidP="00C64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2885" cy="2534479"/>
            <wp:effectExtent l="0" t="0" r="4565" b="0"/>
            <wp:docPr id="2" name="Рисунок 1" descr="D:\Гюля\20140211_09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юля\20140211_0959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33" cy="2552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1822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253" cy="2213409"/>
            <wp:effectExtent l="114300" t="38100" r="44147" b="72591"/>
            <wp:docPr id="4" name="Рисунок 2" descr="D:\Гюля\20140211_1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Гюля\20140211_100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38" cy="22187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B7AED" w:rsidRDefault="000B7AED" w:rsidP="00C64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030" cy="2027583"/>
            <wp:effectExtent l="114300" t="38100" r="59220" b="67917"/>
            <wp:docPr id="5" name="Рисунок 3" descr="D:\Гюля\20140211_1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Гюля\20140211_100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15" cy="20290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182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489" cy="2295939"/>
            <wp:effectExtent l="19050" t="0" r="9111" b="0"/>
            <wp:docPr id="6" name="Рисунок 4" descr="D:\Гюля\20140211_1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юля\20140211_1003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30" cy="22976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1822" w:rsidRDefault="00BB1822" w:rsidP="00C64C62">
      <w:pPr>
        <w:rPr>
          <w:rFonts w:ascii="Times New Roman" w:hAnsi="Times New Roman" w:cs="Times New Roman"/>
          <w:sz w:val="28"/>
          <w:szCs w:val="28"/>
        </w:rPr>
      </w:pPr>
    </w:p>
    <w:p w:rsidR="000B7AED" w:rsidRDefault="000B7AED" w:rsidP="00C64C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018" cy="2733261"/>
            <wp:effectExtent l="19050" t="0" r="8282" b="0"/>
            <wp:docPr id="8" name="Рисунок 5" descr="D:\Гюля\20140211_10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юля\20140211_1005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18" cy="27332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B182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5087" cy="2245419"/>
            <wp:effectExtent l="114300" t="38100" r="60463" b="59631"/>
            <wp:docPr id="13" name="Рисунок 6" descr="D:\Гюля\20140211_1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юля\20140211_1005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30" cy="22469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664C1" w:rsidRDefault="002664C1" w:rsidP="00C64C62">
      <w:pPr>
        <w:rPr>
          <w:rFonts w:ascii="Times New Roman" w:hAnsi="Times New Roman" w:cs="Times New Roman"/>
          <w:sz w:val="28"/>
          <w:szCs w:val="28"/>
        </w:rPr>
      </w:pPr>
    </w:p>
    <w:p w:rsidR="002664C1" w:rsidRDefault="002664C1" w:rsidP="00C64C62">
      <w:pPr>
        <w:rPr>
          <w:rFonts w:ascii="Times New Roman" w:hAnsi="Times New Roman" w:cs="Times New Roman"/>
          <w:sz w:val="28"/>
          <w:szCs w:val="28"/>
        </w:rPr>
      </w:pPr>
    </w:p>
    <w:p w:rsidR="002664C1" w:rsidRPr="0006314C" w:rsidRDefault="002664C1" w:rsidP="002664C1">
      <w:pPr>
        <w:pStyle w:val="a5"/>
        <w:rPr>
          <w:b/>
          <w:bCs/>
          <w:color w:val="CC00CC"/>
          <w:sz w:val="32"/>
          <w:szCs w:val="32"/>
        </w:rPr>
      </w:pPr>
      <w:r w:rsidRPr="0006314C">
        <w:rPr>
          <w:b/>
          <w:bCs/>
          <w:color w:val="CC00CC"/>
          <w:sz w:val="32"/>
          <w:szCs w:val="32"/>
        </w:rPr>
        <w:lastRenderedPageBreak/>
        <w:t>Литература:</w:t>
      </w:r>
    </w:p>
    <w:p w:rsidR="002664C1" w:rsidRPr="002664C1" w:rsidRDefault="002664C1" w:rsidP="002664C1">
      <w:pPr>
        <w:pStyle w:val="a5"/>
        <w:rPr>
          <w:bCs/>
          <w:color w:val="0000FF"/>
          <w:sz w:val="28"/>
          <w:szCs w:val="28"/>
        </w:rPr>
      </w:pPr>
      <w:r w:rsidRPr="002664C1">
        <w:rPr>
          <w:bCs/>
          <w:color w:val="0000FF"/>
          <w:sz w:val="28"/>
          <w:szCs w:val="28"/>
        </w:rPr>
        <w:t>Образовательные проекты в детском саду. Пособие для воспитателей/Н.А.Виноградова, Е.П.Панкова. – М.: Айрис-пресс, 2008. – 208 с. – (Дошкольное воспитание и развитие).</w:t>
      </w:r>
    </w:p>
    <w:p w:rsidR="002664C1" w:rsidRPr="002664C1" w:rsidRDefault="002664C1" w:rsidP="002664C1">
      <w:pPr>
        <w:pStyle w:val="a5"/>
        <w:rPr>
          <w:bCs/>
          <w:color w:val="0000FF"/>
          <w:sz w:val="28"/>
          <w:szCs w:val="28"/>
        </w:rPr>
      </w:pPr>
      <w:r w:rsidRPr="002664C1">
        <w:rPr>
          <w:bCs/>
          <w:color w:val="0000FF"/>
          <w:sz w:val="28"/>
          <w:szCs w:val="28"/>
        </w:rPr>
        <w:t>Проектный метод в деятельности дошкольного учреждения: Пособие для руководителей и практических работников ДОУ</w:t>
      </w:r>
      <w:proofErr w:type="gramStart"/>
      <w:r w:rsidRPr="002664C1">
        <w:rPr>
          <w:bCs/>
          <w:color w:val="0000FF"/>
          <w:sz w:val="28"/>
          <w:szCs w:val="28"/>
        </w:rPr>
        <w:t xml:space="preserve"> / А</w:t>
      </w:r>
      <w:proofErr w:type="gramEnd"/>
      <w:r w:rsidRPr="002664C1">
        <w:rPr>
          <w:bCs/>
          <w:color w:val="0000FF"/>
          <w:sz w:val="28"/>
          <w:szCs w:val="28"/>
        </w:rPr>
        <w:t xml:space="preserve">вт.-сост.: Л.С. Киселева, Т.А. Данилина, Т.С. </w:t>
      </w:r>
      <w:proofErr w:type="spellStart"/>
      <w:r w:rsidRPr="002664C1">
        <w:rPr>
          <w:bCs/>
          <w:color w:val="0000FF"/>
          <w:sz w:val="28"/>
          <w:szCs w:val="28"/>
        </w:rPr>
        <w:t>Лагода</w:t>
      </w:r>
      <w:proofErr w:type="spellEnd"/>
      <w:r w:rsidRPr="002664C1">
        <w:rPr>
          <w:bCs/>
          <w:color w:val="0000FF"/>
          <w:sz w:val="28"/>
          <w:szCs w:val="28"/>
        </w:rPr>
        <w:t xml:space="preserve">, М.Б. Зуйкова. – 3-е изд. </w:t>
      </w:r>
      <w:proofErr w:type="spellStart"/>
      <w:r w:rsidRPr="002664C1">
        <w:rPr>
          <w:bCs/>
          <w:color w:val="0000FF"/>
          <w:sz w:val="28"/>
          <w:szCs w:val="28"/>
        </w:rPr>
        <w:t>пспр</w:t>
      </w:r>
      <w:proofErr w:type="spellEnd"/>
      <w:r w:rsidRPr="002664C1">
        <w:rPr>
          <w:bCs/>
          <w:color w:val="0000FF"/>
          <w:sz w:val="28"/>
          <w:szCs w:val="28"/>
        </w:rPr>
        <w:t>. и доп. – М.: АРКТИ, 2005. – 96 с.</w:t>
      </w:r>
    </w:p>
    <w:p w:rsidR="002664C1" w:rsidRPr="002664C1" w:rsidRDefault="002664C1" w:rsidP="002664C1">
      <w:pPr>
        <w:pStyle w:val="a5"/>
        <w:rPr>
          <w:bCs/>
          <w:color w:val="0000FF"/>
          <w:sz w:val="28"/>
          <w:szCs w:val="28"/>
        </w:rPr>
      </w:pPr>
      <w:r w:rsidRPr="002664C1">
        <w:rPr>
          <w:bCs/>
          <w:color w:val="0000FF"/>
          <w:sz w:val="28"/>
          <w:szCs w:val="28"/>
        </w:rPr>
        <w:t>Штанько И.В. Проектная деятельность с детьми старшего дошкольного возраста. // Управление дошкольным образовательным учреждением. 2004, № 4.</w:t>
      </w:r>
    </w:p>
    <w:p w:rsidR="002664C1" w:rsidRPr="002664C1" w:rsidRDefault="002664C1" w:rsidP="00C64C62">
      <w:pPr>
        <w:rPr>
          <w:rFonts w:ascii="Times New Roman" w:hAnsi="Times New Roman" w:cs="Times New Roman"/>
          <w:color w:val="0000FF"/>
          <w:sz w:val="28"/>
          <w:szCs w:val="28"/>
        </w:rPr>
      </w:pPr>
    </w:p>
    <w:sectPr w:rsidR="002664C1" w:rsidRPr="002664C1" w:rsidSect="005141FD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81859"/>
    <w:multiLevelType w:val="multilevel"/>
    <w:tmpl w:val="9FAE52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1D0F26"/>
    <w:multiLevelType w:val="multilevel"/>
    <w:tmpl w:val="E1B20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3630"/>
    <w:rsid w:val="0006314C"/>
    <w:rsid w:val="000B7AED"/>
    <w:rsid w:val="0013042B"/>
    <w:rsid w:val="00170EE4"/>
    <w:rsid w:val="00195B39"/>
    <w:rsid w:val="00195D27"/>
    <w:rsid w:val="00216D78"/>
    <w:rsid w:val="002329D3"/>
    <w:rsid w:val="002664C1"/>
    <w:rsid w:val="002B2F3C"/>
    <w:rsid w:val="002C3AE4"/>
    <w:rsid w:val="004E3630"/>
    <w:rsid w:val="005141FD"/>
    <w:rsid w:val="005564B1"/>
    <w:rsid w:val="005A1DFF"/>
    <w:rsid w:val="006B6352"/>
    <w:rsid w:val="006E0C93"/>
    <w:rsid w:val="007B7ABF"/>
    <w:rsid w:val="00BB1822"/>
    <w:rsid w:val="00C51C24"/>
    <w:rsid w:val="00C64C62"/>
    <w:rsid w:val="00C671D3"/>
    <w:rsid w:val="00D068A9"/>
    <w:rsid w:val="00D43956"/>
    <w:rsid w:val="00D81306"/>
    <w:rsid w:val="00DA5A59"/>
    <w:rsid w:val="00E3004C"/>
    <w:rsid w:val="00EF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ABF"/>
  </w:style>
  <w:style w:type="paragraph" w:styleId="1">
    <w:name w:val="heading 1"/>
    <w:basedOn w:val="a"/>
    <w:link w:val="10"/>
    <w:uiPriority w:val="9"/>
    <w:qFormat/>
    <w:rsid w:val="005564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6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56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564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0">
    <w:name w:val="c0"/>
    <w:basedOn w:val="a"/>
    <w:rsid w:val="000B7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B7AED"/>
  </w:style>
  <w:style w:type="character" w:customStyle="1" w:styleId="c14">
    <w:name w:val="c14"/>
    <w:basedOn w:val="a0"/>
    <w:rsid w:val="000B7AED"/>
  </w:style>
  <w:style w:type="character" w:customStyle="1" w:styleId="c4">
    <w:name w:val="c4"/>
    <w:basedOn w:val="a0"/>
    <w:rsid w:val="000B7A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0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67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2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9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2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27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6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5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1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0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09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8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74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3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6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9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1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4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7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7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0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7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1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05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1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2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18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02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62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20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83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2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7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8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1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0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9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5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1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0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7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9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7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5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63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42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2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9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7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4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4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44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41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22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02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67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5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9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8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7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0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54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4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7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2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83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1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6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7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9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6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84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4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1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6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1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4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6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USER</cp:lastModifiedBy>
  <cp:revision>11</cp:revision>
  <dcterms:created xsi:type="dcterms:W3CDTF">2014-06-05T11:05:00Z</dcterms:created>
  <dcterms:modified xsi:type="dcterms:W3CDTF">2014-12-09T18:58:00Z</dcterms:modified>
</cp:coreProperties>
</file>