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D3" w:rsidRDefault="00ED4CD3" w:rsidP="00ED4CD3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САМОСТОЯТЕЛЬНОЕ</w:t>
      </w:r>
    </w:p>
    <w:p w:rsidR="00ED4CD3" w:rsidRDefault="00ED4CD3" w:rsidP="00ED4CD3">
      <w:pPr>
        <w:pStyle w:val="Standard"/>
        <w:ind w:firstLine="47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МУЗИЦИРОВАНИЕ</w:t>
      </w:r>
    </w:p>
    <w:p w:rsidR="00ED4CD3" w:rsidRDefault="00ED4CD3" w:rsidP="00ED4CD3">
      <w:pPr>
        <w:pStyle w:val="Standard"/>
        <w:ind w:firstLine="471"/>
        <w:jc w:val="center"/>
        <w:rPr>
          <w:b/>
          <w:bCs/>
          <w:i/>
          <w:iCs/>
        </w:rPr>
      </w:pPr>
    </w:p>
    <w:p w:rsidR="00ED4CD3" w:rsidRDefault="00ED4CD3" w:rsidP="00ED4CD3">
      <w:pPr>
        <w:pStyle w:val="Standard"/>
        <w:ind w:firstLine="500"/>
        <w:jc w:val="both"/>
      </w:pPr>
      <w:r>
        <w:t>С большим удовольствием дети слушают, как играют взрослые в семье на фортепиано, баяне, скрипке, и сами стремятся научиться играть. Это желание нужно поддерживать, создавая все условия для того, чтобы подготовить детей дошкольного возраста к занятиям в музыкальной школе, студии.</w:t>
      </w:r>
    </w:p>
    <w:p w:rsidR="00ED4CD3" w:rsidRDefault="00ED4CD3" w:rsidP="00ED4CD3">
      <w:pPr>
        <w:pStyle w:val="Standard"/>
        <w:ind w:firstLine="500"/>
        <w:jc w:val="both"/>
      </w:pPr>
      <w:r>
        <w:t xml:space="preserve">В семье нужно </w:t>
      </w:r>
      <w:proofErr w:type="spellStart"/>
      <w:r>
        <w:t>соэдавать</w:t>
      </w:r>
      <w:proofErr w:type="spellEnd"/>
      <w:r>
        <w:t xml:space="preserve"> благоприятную </w:t>
      </w:r>
      <w:proofErr w:type="spellStart"/>
      <w:r>
        <w:t>сбстановку</w:t>
      </w:r>
      <w:proofErr w:type="spellEnd"/>
      <w:r>
        <w:t xml:space="preserve"> для самостоятельной музыкальной деятельности ребенка, чтобы он мог самостоятельно музицировать, играть несложные мелодии с показа взрослого, подбирать полюбившиеся песни, петь.</w:t>
      </w:r>
    </w:p>
    <w:p w:rsidR="00ED4CD3" w:rsidRDefault="00ED4CD3" w:rsidP="00ED4CD3">
      <w:pPr>
        <w:pStyle w:val="Standard"/>
        <w:ind w:firstLine="500"/>
        <w:jc w:val="both"/>
      </w:pPr>
      <w:r>
        <w:t xml:space="preserve">Детские </w:t>
      </w:r>
      <w:proofErr w:type="spellStart"/>
      <w:r>
        <w:t>иузыкальные</w:t>
      </w:r>
      <w:proofErr w:type="spellEnd"/>
      <w:r>
        <w:t xml:space="preserve"> игрушки, музыкальные инструменты-великолепные спутники в жизни ребёнка, его музыкальном развитии.</w:t>
      </w:r>
    </w:p>
    <w:p w:rsidR="00ED4CD3" w:rsidRDefault="00ED4CD3" w:rsidP="00ED4CD3">
      <w:pPr>
        <w:pStyle w:val="Standard"/>
        <w:ind w:firstLine="500"/>
        <w:jc w:val="both"/>
      </w:pPr>
      <w:r>
        <w:t xml:space="preserve">Известно, что у ребёнка </w:t>
      </w:r>
      <w:proofErr w:type="spellStart"/>
      <w:r>
        <w:t>преддошкольного</w:t>
      </w:r>
      <w:proofErr w:type="spellEnd"/>
      <w:r>
        <w:t xml:space="preserve"> возраста большая тяга к музыкальной игрушке. Малыш тянется ко всему тому, что издаёт звук, - к погремушке, свистульке, детскому органчику и т. д. А дети дошкольного возраста могут уже сами играть на детских музыкальных инструментах.</w:t>
      </w:r>
    </w:p>
    <w:p w:rsidR="00ED4CD3" w:rsidRDefault="00ED4CD3" w:rsidP="00ED4CD3">
      <w:pPr>
        <w:pStyle w:val="Standard"/>
        <w:ind w:firstLine="500"/>
        <w:jc w:val="both"/>
      </w:pPr>
      <w:r>
        <w:t xml:space="preserve">Какие же музыкальные игрушки и в каком </w:t>
      </w:r>
      <w:proofErr w:type="gramStart"/>
      <w:r>
        <w:t>возрасте  можно</w:t>
      </w:r>
      <w:proofErr w:type="gramEnd"/>
      <w:r>
        <w:t xml:space="preserve"> рекомендовать?</w:t>
      </w:r>
    </w:p>
    <w:p w:rsidR="00ED4CD3" w:rsidRDefault="00ED4CD3" w:rsidP="00ED4CD3">
      <w:pPr>
        <w:pStyle w:val="Standard"/>
        <w:ind w:firstLine="500"/>
        <w:jc w:val="both"/>
      </w:pPr>
      <w:r>
        <w:t xml:space="preserve">Это прежде всего модели музыкальных инструментов — </w:t>
      </w:r>
      <w:proofErr w:type="spellStart"/>
      <w:r>
        <w:t>неозвученные</w:t>
      </w:r>
      <w:proofErr w:type="spellEnd"/>
      <w:r>
        <w:t xml:space="preserve">. Эти игрушки для самых маленьких. Ребёнок, «играя» на «немой» клавиатуре, напевает любимую песенку, мелодию. Есть игрушки, изображающие животных и подражающие их голосам. Они полезны тем, что дети учатся различать звуки по тембру (кто это: кошка или </w:t>
      </w:r>
      <w:proofErr w:type="spellStart"/>
      <w:proofErr w:type="gramStart"/>
      <w:r>
        <w:t>собака,корова</w:t>
      </w:r>
      <w:proofErr w:type="spellEnd"/>
      <w:proofErr w:type="gramEnd"/>
      <w:r>
        <w:t xml:space="preserve"> или уточка?), по высоте (маленький петушок — высокое звучание,  большой — низкое звучание).В игровой форме эти задания подводят ребёнка к различению звука по высоте и тембру. Эти игрушки можно давать детям младшего дошкольного возраста. Можно также рекомендовать такой вид игрушек, как инструменты со звуком незафиксированной высоты (бубен, погремушка, барабан и т. д.) и инструменты с точным по высоте звуком (звук один и тот </w:t>
      </w:r>
      <w:proofErr w:type="gramStart"/>
      <w:r>
        <w:t>же  -</w:t>
      </w:r>
      <w:proofErr w:type="gramEnd"/>
      <w:r>
        <w:t xml:space="preserve">  дудочка, треугольник, рожок и т. д.) Играя с  этими игрушками, ребёнок может комбинировать различный</w:t>
      </w:r>
    </w:p>
    <w:p w:rsidR="00ED4CD3" w:rsidRDefault="00ED4CD3" w:rsidP="00ED4CD3">
      <w:pPr>
        <w:pStyle w:val="Standard"/>
        <w:jc w:val="both"/>
      </w:pPr>
      <w:r>
        <w:t xml:space="preserve"> ритмический рисунок.</w:t>
      </w:r>
    </w:p>
    <w:p w:rsidR="00ED4CD3" w:rsidRDefault="00ED4CD3" w:rsidP="00ED4CD3">
      <w:pPr>
        <w:pStyle w:val="Standard"/>
        <w:ind w:firstLine="529"/>
        <w:jc w:val="both"/>
      </w:pPr>
      <w:r>
        <w:t xml:space="preserve">Но есть ещё игрушки, которые представляют собой настоящую озвученную модель музыкальных инструментов, построенных на определённом звукоряде. Это так называемые детские музыкальные инструменты: металлофоны, цитры, аккордеоны, </w:t>
      </w:r>
      <w:proofErr w:type="spellStart"/>
      <w:r>
        <w:t>триолы</w:t>
      </w:r>
      <w:proofErr w:type="spellEnd"/>
      <w:r>
        <w:t xml:space="preserve"> флейты и т. д. Последний вид игрушек — игрушки с фиксированной мелодией (органчик, музыкальный конструктор и т. д.). Эти игрушки — материал для организации музыкально-дидактических игр, во время которых дети тренируют </w:t>
      </w:r>
      <w:proofErr w:type="spellStart"/>
      <w:r>
        <w:t>звуковысотный</w:t>
      </w:r>
      <w:proofErr w:type="spellEnd"/>
      <w:r>
        <w:t xml:space="preserve"> слух, музыкальную память, чувство ритма. Названные игрушки могут и должны быть у детей. Особенно интересны для самостоятельной музыкальной деятельности детей игрушки- инструменты. Дети играют «по показу» взрослого знакомые песни, подбирают по слуху полюбившиеся </w:t>
      </w:r>
      <w:proofErr w:type="spellStart"/>
      <w:proofErr w:type="gramStart"/>
      <w:r>
        <w:t>мелодии,что</w:t>
      </w:r>
      <w:proofErr w:type="spellEnd"/>
      <w:proofErr w:type="gramEnd"/>
      <w:r>
        <w:t xml:space="preserve">, безусловно, способствует развитию музыкальных способностей. Игра на детских музыкальных инструментах содействует воспитанию у детей целого ряда положительных качеств: упорства, настойчивости, активного внимания, выдержки, воли. Музыкальная </w:t>
      </w:r>
      <w:proofErr w:type="gramStart"/>
      <w:r>
        <w:t>игрушка  помогает</w:t>
      </w:r>
      <w:proofErr w:type="gramEnd"/>
      <w:r>
        <w:t xml:space="preserve"> заполнить досуг ребёнка.</w:t>
      </w:r>
    </w:p>
    <w:p w:rsidR="00ED4CD3" w:rsidRDefault="00ED4CD3" w:rsidP="00ED4CD3">
      <w:pPr>
        <w:pStyle w:val="Standard"/>
        <w:ind w:firstLine="529"/>
        <w:jc w:val="both"/>
      </w:pPr>
    </w:p>
    <w:p w:rsidR="008F18D7" w:rsidRDefault="008F18D7">
      <w:bookmarkStart w:id="0" w:name="_GoBack"/>
      <w:bookmarkEnd w:id="0"/>
    </w:p>
    <w:sectPr w:rsidR="008F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3"/>
    <w:rsid w:val="008F18D7"/>
    <w:rsid w:val="00E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526C-7C40-40D5-9AC0-2318CEF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4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2014-10-15T18:35:00Z</dcterms:created>
  <dcterms:modified xsi:type="dcterms:W3CDTF">2014-10-15T18:35:00Z</dcterms:modified>
</cp:coreProperties>
</file>