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1C" w:rsidRPr="00C2281C" w:rsidRDefault="00C2281C" w:rsidP="005E4E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</w:pP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  <w:t xml:space="preserve">МБДОУ </w:t>
      </w:r>
      <w:proofErr w:type="spellStart"/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  <w:t>д</w:t>
      </w:r>
      <w:proofErr w:type="spellEnd"/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  <w:t>/с «Лучик»</w:t>
      </w:r>
    </w:p>
    <w:p w:rsidR="00C2281C" w:rsidRP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36"/>
          <w:szCs w:val="36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P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  <w:t>Консультация для воспитателей</w:t>
      </w: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  <w:t>«Экологическая тропинка».</w:t>
      </w: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Подготовила и провела </w:t>
      </w: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</w:t>
      </w: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воспитатель: Жарова Л.Е.</w:t>
      </w: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right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Кантаурово 2014</w:t>
      </w:r>
    </w:p>
    <w:p w:rsidR="005E4E1C" w:rsidRPr="00C2281C" w:rsidRDefault="00C2281C" w:rsidP="00C2281C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228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br w:type="page"/>
      </w:r>
      <w:r w:rsidR="005E4E1C"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lastRenderedPageBreak/>
        <w:t xml:space="preserve">В последние годы многие дошкольные учреждения создают экологические тропинки. В дошкольных учреждениях экологические тропинки выполняют познавательную, развивающую, эстетическую, оздоровительную функции. Можно выделить два основных типа экологических тропинок: на территории дошкольного учреждения и в природных или приближенных к ним условиях (пригородный лес, парк, сквер и т.п.) Основные критерии выбора маршрута и объектов экологической тропы – включение в нее как можно большего количества разнообразных и привлекающих внимание ребёнка объектов, их доступность для дошкольников. </w:t>
      </w:r>
      <w:proofErr w:type="gramStart"/>
      <w:r w:rsidR="005E4E1C"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Для экологической тропинки выбирают различные виды дикорастущих и культурных растений (деревьев, кустарников, трав), мхи, грибы на живых и мертвых деревьях, старые пни, муравейники, гнезда птиц на деревьях, микроландшафты разных природных сообществ (луга, леса), клумбы, отдельно красиво цветущие растения, места регулярного скопления насекомых (например, жуков-солдатиков), небольшие водоемы, огороды, отдельные камни, альпийская горка и т.п.</w:t>
      </w:r>
      <w:proofErr w:type="gramEnd"/>
      <w:r w:rsidR="005E4E1C"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 Взаимодействие человека с природой (как положительное, так и отрицательное) может быть показано на примере вытоптанных участков, кормушек для птиц, замусоренных водоемов за пределами территории детского сада.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  <w:r w:rsidRPr="005E4E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8"/>
          <w:lang w:val="ru-RU" w:eastAsia="ru-RU" w:bidi="ar-SA"/>
        </w:rPr>
        <w:t>Этапы создания и оформления тропинки.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Последовательность действий по созданию тропинки может быть следующей: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- детальное обследование территории и выделение наиболее интересных объектов;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- составление картосхемы тропинки с нанесением маршрута и всех ее объектов (в виде кружочков с цифрами или рисунков-символов; могут быть составлены картосхемы разного назначения, к примеру, в помощь воспитателям и для детей разного возраста). 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линией-дорожкой, по которой они идут от одного объекта к другому;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- выбор вместе с детьми «хозяина» тропинки – сказочного персонажа, который будет давать ребятам </w:t>
      </w:r>
      <w:proofErr w:type="gram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задания</w:t>
      </w:r>
      <w:proofErr w:type="gramEnd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 и приглашать их в гости;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- фотографирование объектов и описание всех точек по схеме, оформление в виде альбома (паспорта);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- изготовление табличек с рисунками, подписями для видовых точек;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- составление рекомендаций по использованию объектов тропинки для работы с детьми.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  <w:r w:rsidRPr="005E4E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8"/>
          <w:lang w:val="ru-RU" w:eastAsia="ru-RU" w:bidi="ar-SA"/>
        </w:rPr>
        <w:t>Оформление тропы и оборудование для организации наблюдений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Для повышения интереса детей (особенно младшего возраста) к занятиям на тропе педагог вместе с ними выбирает «хозяина (или хозяйку) тропинки» - сказочного героя (Боровичка, </w:t>
      </w:r>
      <w:proofErr w:type="spell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Лесовичка</w:t>
      </w:r>
      <w:proofErr w:type="spellEnd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, Флору и т.п.) Этот персонаж поможет нам проводить занятия на тропе, его можно изобразить на всех табличках, в том числе на начальной точке маршрута, где он будет «встречать» ребят, и на последней, где он будет «прощаться» с ними. Периодически этот персонаж может «оживать», посылать детям письма-задания, участвовать в театрализованных праздниках.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У начала тропы можно укрепить ее план, выполненный на листе фанеры или пластика. К выбору объектов и оформлению тропы привлеките детей, выслушайте их предложения, постарайтесь учесть хотя бы некоторые из них. Тем самым вы дадите возможность ребятам почувствовать свою причастность к организации тропы, они будут по-особенному относиться к ней, считать своей, проявлять больший интерес к занятиям.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Возле каждого объекта тропы выставляется табличка с названием. Информация на табличках должна быть краткой и выразительной. Не нужно длинных названий, текстов. Используйте символы, рисунки. На тропинке можно разместить и различные природоохранные знаки, которые вы составите вместе с детьми во время занятий. При оформлении красочных табличек для некоторых объектов тропы можно разным цветом выделить охраняемые, лекарственные, пищевые растения. Например, рисунок охраняемого растения поместить в красный кружок, </w:t>
      </w: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lastRenderedPageBreak/>
        <w:t xml:space="preserve">лекарственного – </w:t>
      </w:r>
      <w:proofErr w:type="gram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в</w:t>
      </w:r>
      <w:proofErr w:type="gramEnd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 зеленый, пищевого – в синий. Выходя с детьми на тропинку, вы можете брать таблички тех объектов, которые намереваетесь посетить сегодня с детьми.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8"/>
          <w:lang w:val="ru-RU" w:eastAsia="ru-RU" w:bidi="ar-SA"/>
        </w:rPr>
        <w:t>Экологическая тропинка на территории детского сада.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Создавая экологическую тропинку на территории детского сада, следует помнить о том, что это не клумба, которая должна быть полностью ухожена, очищена и украшена цветами. Иногда многие «лишние» вещи могут послужить отправными точками для интереснейших наблюдений. Создать экологическую тропинку можно на территории любого учреждения, причем без особых дополнительных затрат. Такой подход подразумевает, что в состав видовых точек экологической тропинки вы включаете те объекты, которые уже есть на вашей территории. В дальнейшем, когда появится возможность, можно дополнить тропинку новыми точками.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Как показывает опыт, эффективнее всего организовать экологическую тропинку, используя результаты исследований, выполненных при составлении «Экологического паспорта дошкольного учреждения». Анализируя картосхему и видовой состав растений, животных, наличие интересных объектов, легко выявить наиболее привлекательные и познавательные объекты.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В качестве видовых точек выберите, прежде всего, деревья и кустарники разных пород, разного возраста, причудливой формы. Хорошо, если вы обнаружите на своей территории участок, на котором рядом растут дерево, кустарник, травы и мхи. На их примере можно наглядно показать отличия разных жизненных форм растений. Старый пень, покрытый мхами, лишайниками и грибами, также послужит отличным объектом для наблюдений по темам «Почва» (круговорот веществ) и «Растения». Во многих детских садах после прочтения и обсуждения сказки Н.Рыжовой «Как медведь пень потерял» проводят наблюдения за пнем (рассматривают его поверхность при помощи луп). Такие же наблюдения можно организовать и на примере старого поваленного дерева, особенно если оно расположено в затененном месте. Под бревном находят прибежище многие насекомые, улитки.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Если ваш участок достаточно большой, на нем можно воссоздать фрагменты разных естественных – растительных сообществ, характерных для вашей местности (леса, луга).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На тропинке должны быть небольшие повышения, что разнообразит условия произрастания растений, а также позволяет организовать интересные наблюдения за снежным покровом и дождевыми осадками. Отдельные большие камни украсят вашу тропу и в то же время послужат убежищем для многих животных (особенно насекомых, улиток и, может быть, ящериц).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Дошкольные учреждения традиционно выделяют участки для посадки лекарственных растений. По возможности создайте условия для выращивания растений, подлежащих охране в вашей местности и на территории страны. Тем самым вы как бы оформите «Живую Красную книгу».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На примере сорных видов можно объяснить многие биологические особенности растений, влияние человека на растительные сообщества. С этой же целью на тропинке могут быть оставлены небольшие вытоптанные участки. Сравнивая их с мало </w:t>
      </w:r>
      <w:proofErr w:type="gram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нарушенными</w:t>
      </w:r>
      <w:proofErr w:type="gramEnd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, вы наглядно покажете детям, как изменяется растительный покров под влиянием </w:t>
      </w:r>
      <w:proofErr w:type="spell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вытаптывания</w:t>
      </w:r>
      <w:proofErr w:type="spellEnd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Муравьиные холмики редко встречаются на территории детских садов, но и из этого правила есть исключения. Однако вполне вероятно, что на площадке сада вы обнаружите незаметный муравейник, расположенный непосредственно в почве. Его можно найти по небольшим отверстиям со снующими рядом муравьями и обозначить как видовую точку. Для наблюдений и практических действий интересны также норки дождевых червей, холмики земли, вырытой кротами, гнезда ворон и других птиц.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  <w:r w:rsidRPr="005E4E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8"/>
          <w:lang w:val="ru-RU" w:eastAsia="ru-RU" w:bidi="ar-SA"/>
        </w:rPr>
        <w:t>Организация работы с детьми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Часто у воспитателей возникает вопрос: нужно ли сразу посещать все точки тропинки? Конечно, нет. Все зависит от возраста детей и ваших целей. В разное время вы можете посещать разные точки, </w:t>
      </w: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lastRenderedPageBreak/>
        <w:t>даже одну точку за прогулку. Одни и те же объекты можно посещать много раз, особенно в разные сезоны года. Если вы проводите ознакомительную прогулку, можно посетить разные точки, если же перед вами стоит конкретная цель (например, при помощи луп исследовать пень), то ограничьтесь только одним объектом.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На тропе можно проводить наблюдения, игры, театрализованные занятия, экскурсии. Объекты экологической тропинки дают большие возможности для сенсорного развития ребенка, для проведения систематических наблюдений, экологических праздников, игр, инсценировок с участием хозяина тропинки, эмоционального развития детей, в частности, формирования чувства близости к природе и сопереживания живым существам.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  <w:r w:rsidRPr="005E4E1C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8"/>
          <w:lang w:val="ru-RU" w:eastAsia="ru-RU" w:bidi="ar-SA"/>
        </w:rPr>
        <w:t>Оформление материалов для работы с детьми.</w:t>
      </w:r>
    </w:p>
    <w:p w:rsidR="005E4E1C" w:rsidRPr="005E4E1C" w:rsidRDefault="005E4E1C" w:rsidP="005E4E1C">
      <w:pPr>
        <w:spacing w:before="150" w:after="150" w:line="252" w:lineRule="atLeast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 xml:space="preserve">Для организации работы на экологической тропинке надо разработать «Паспорт экологической тропинки», который содержит картосхемы тропинки с указанием изучаемых объектов: одна, более сложная, схема – для педагогов, вторая – упрощенная – для детей. Здесь же дается описание точек тропы по заданным схемам. На отдельных листах прикрепляются фотографии или рисунки объектов (желательно несколько фотографий, сделанных в разное время года) и приводится необходимая для воспитателя информация. </w:t>
      </w:r>
      <w:proofErr w:type="gramStart"/>
      <w:r w:rsidRPr="005E4E1C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Так, при описании дерева даются его биологические, экологические характеристики, особенности распространения, происхождение названия, народные названия, отражение его образа в фольклоре (сказки, загадки, пословицы), песнях, стихах, отмечается его связь с другими растениями и животными, роль в жизни людей (оздоровительная, эстетическая и т.д.) и рекомендации по использованию объекта в работе по экологическому воспитанию дошкольников и просвещению родителей.</w:t>
      </w:r>
      <w:proofErr w:type="gramEnd"/>
    </w:p>
    <w:p w:rsidR="006F5BAE" w:rsidRPr="005E4E1C" w:rsidRDefault="006F5BAE">
      <w:pPr>
        <w:rPr>
          <w:lang w:val="ru-RU"/>
        </w:rPr>
      </w:pPr>
    </w:p>
    <w:sectPr w:rsidR="006F5BAE" w:rsidRPr="005E4E1C" w:rsidSect="006F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1C"/>
    <w:rsid w:val="00096E95"/>
    <w:rsid w:val="005E4E1C"/>
    <w:rsid w:val="00643B52"/>
    <w:rsid w:val="006F5BAE"/>
    <w:rsid w:val="00936091"/>
    <w:rsid w:val="00A642A1"/>
    <w:rsid w:val="00C2281C"/>
    <w:rsid w:val="00E24B27"/>
    <w:rsid w:val="00FC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3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43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43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43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43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3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3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43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43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43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B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3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3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43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3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43B52"/>
    <w:rPr>
      <w:b/>
      <w:bCs/>
      <w:spacing w:val="0"/>
    </w:rPr>
  </w:style>
  <w:style w:type="character" w:styleId="a9">
    <w:name w:val="Emphasis"/>
    <w:uiPriority w:val="20"/>
    <w:qFormat/>
    <w:rsid w:val="00643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43B5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43B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B5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43B5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43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43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43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43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43B5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43B5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43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3B5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E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C2281C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281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Жарова</dc:creator>
  <cp:lastModifiedBy>Лидия Жарова</cp:lastModifiedBy>
  <cp:revision>4</cp:revision>
  <dcterms:created xsi:type="dcterms:W3CDTF">2014-12-03T18:06:00Z</dcterms:created>
  <dcterms:modified xsi:type="dcterms:W3CDTF">2014-12-04T11:26:00Z</dcterms:modified>
</cp:coreProperties>
</file>