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EE" w:rsidRDefault="002F5DEE" w:rsidP="00C63523">
      <w:pPr>
        <w:pStyle w:val="1"/>
        <w:jc w:val="center"/>
        <w:rPr>
          <w:lang w:eastAsia="ru-RU"/>
        </w:rPr>
      </w:pPr>
      <w:r>
        <w:rPr>
          <w:lang w:eastAsia="ru-RU"/>
        </w:rPr>
        <w:t>Задачи воспитания и развития по ознакомлению детей с малой Родиной</w:t>
      </w:r>
    </w:p>
    <w:p w:rsidR="002F5DEE" w:rsidRPr="002F5DEE" w:rsidRDefault="002F5DEE" w:rsidP="002F5DEE">
      <w:pPr>
        <w:pStyle w:val="a3"/>
        <w:jc w:val="center"/>
        <w:rPr>
          <w:lang w:eastAsia="ru-RU"/>
        </w:rPr>
      </w:pPr>
    </w:p>
    <w:p w:rsidR="002F5DEE" w:rsidRPr="002F5DEE" w:rsidRDefault="002F5DEE" w:rsidP="002F5DEE">
      <w:pPr>
        <w:pStyle w:val="a3"/>
        <w:rPr>
          <w:lang w:eastAsia="ru-RU"/>
        </w:rPr>
      </w:pPr>
      <w:bookmarkStart w:id="0" w:name="_GoBack"/>
      <w:r w:rsidRPr="002F5DEE">
        <w:rPr>
          <w:lang w:eastAsia="ru-RU"/>
        </w:rPr>
        <w:t>В последнее время, были утеряны многие общечеловеческие ценности. В людях пропало чувство гордости за свою Родину, за свой народ, появилось равнодушное отношение друг к другу и даже близким и родным. Детям стали чужды такие понятия, как милосердие, сочувствие, сострадание и уважение к людям труда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Но как бы ни менялось современное общество, воспитание у подрастающего поколения любви к своей Родине, гордости за нее – необходимы всегда! И наконец-то, в настоящее время, идея патриотического и гражданского воспитания приобретает все большее общественное значение и становится задачей государственной важности.</w:t>
      </w:r>
    </w:p>
    <w:bookmarkEnd w:id="0"/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Если мы хотим, чтобы дети полюбили свою родину, свой город, нам нужно показать их с привлекательной стороны. Ведь именно от того, каким предстанет перед дошкольником его родной город, какие эмоции и чувства вызовет, насколько обогатит детскую фантазию, в конечном итоге зависит становление его гражданской позиции и патриотизма.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Начиная эту работу, можно задать себе вопросы: А люблю ли я свою Родину, свой город? Достаточно ли хорошо знаю его?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Отвечая на эти вопросы, невозможно привить ребенку чувство любви к городу, если самим не проникнуться этим чувством, теми яркими переживаниями и впечатлениями от встреч с нашим, по-своему красивым городом.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 xml:space="preserve">Для достижения этой цели </w:t>
      </w:r>
      <w:r w:rsidR="00223EB0">
        <w:rPr>
          <w:lang w:eastAsia="ru-RU"/>
        </w:rPr>
        <w:t xml:space="preserve">можно использовать </w:t>
      </w:r>
      <w:r w:rsidRPr="002F5DEE">
        <w:rPr>
          <w:lang w:eastAsia="ru-RU"/>
        </w:rPr>
        <w:t xml:space="preserve"> следующие задачи: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организова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развивающую среду в группе для более целостного восприятия детьми малой Родины. Для чего созда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мини-музеи в группе, макеты и карты детского сада с ближайшим его окружением, атрибуты для сюжетно-ролевых игр, дидактические игры и пособия.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через разные виды деятельности формирова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любовь к родному городу, интерес к прошлому и настоящему </w:t>
      </w:r>
      <w:r w:rsidR="00223EB0">
        <w:rPr>
          <w:lang w:eastAsia="ru-RU"/>
        </w:rPr>
        <w:t>города</w:t>
      </w:r>
      <w:r w:rsidRPr="002F5DEE">
        <w:rPr>
          <w:lang w:eastAsia="ru-RU"/>
        </w:rPr>
        <w:t>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знакоми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детей с достопримечательностями </w:t>
      </w:r>
      <w:r w:rsidR="00223EB0">
        <w:rPr>
          <w:lang w:eastAsia="ru-RU"/>
        </w:rPr>
        <w:t>города</w:t>
      </w:r>
      <w:r w:rsidRPr="002F5DEE">
        <w:rPr>
          <w:lang w:eastAsia="ru-RU"/>
        </w:rPr>
        <w:t>, развива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желание как можно лучше узнать свой город.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развива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эмоционально-ценностное отношение к семье, дому, улице, городу; способствова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становлению и сплочению не только детского коллектива, но и семьи.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воспитыва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чувство гордости за своих земляков и уважение к людям труда.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– воспитыв</w:t>
      </w:r>
      <w:r w:rsidR="00223EB0">
        <w:rPr>
          <w:lang w:eastAsia="ru-RU"/>
        </w:rPr>
        <w:t xml:space="preserve">ать </w:t>
      </w:r>
      <w:r w:rsidRPr="002F5DEE">
        <w:rPr>
          <w:lang w:eastAsia="ru-RU"/>
        </w:rPr>
        <w:t>бережное отношение к городу, природе, архитектурным памятникам; побужда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детей сохранять красоту города для будущих поколений.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При построении системы работы по нравственно – патриотическому воспитанию дошкольников учитыва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следующие принципы: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Принцип дифференциации. Создава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условия для самореализации каждого ребенка с учетом накопленного им опыта, особенностей эмоциональной и познавательной сферы.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 xml:space="preserve">Принцип </w:t>
      </w:r>
      <w:proofErr w:type="spellStart"/>
      <w:r w:rsidRPr="002F5DEE">
        <w:rPr>
          <w:lang w:eastAsia="ru-RU"/>
        </w:rPr>
        <w:t>интегративности</w:t>
      </w:r>
      <w:proofErr w:type="spellEnd"/>
      <w:r w:rsidRPr="002F5DEE">
        <w:rPr>
          <w:lang w:eastAsia="ru-RU"/>
        </w:rPr>
        <w:t>. Это сотрудничество с семьей, библиотекой</w:t>
      </w:r>
      <w:proofErr w:type="gramStart"/>
      <w:r w:rsidRPr="002F5DEE">
        <w:rPr>
          <w:lang w:eastAsia="ru-RU"/>
        </w:rPr>
        <w:t xml:space="preserve">, ; </w:t>
      </w:r>
      <w:proofErr w:type="gramEnd"/>
      <w:r w:rsidRPr="002F5DEE">
        <w:rPr>
          <w:lang w:eastAsia="ru-RU"/>
        </w:rPr>
        <w:t xml:space="preserve">в естественном включении краеведческого материала в региональную программу; а также сочетание всех видов деятельности при знакомстве детей с историко-культурными особенностями </w:t>
      </w:r>
      <w:r w:rsidR="00223EB0">
        <w:rPr>
          <w:lang w:eastAsia="ru-RU"/>
        </w:rPr>
        <w:t xml:space="preserve">города </w:t>
      </w:r>
      <w:r w:rsidRPr="002F5DEE">
        <w:rPr>
          <w:lang w:eastAsia="ru-RU"/>
        </w:rPr>
        <w:t>(с его малой Родиной).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Для реализации системы работы разработа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перспективный план.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Прежде чем, ребенок начинает воспринимать себя как гражданина, ему нужно помочь в осознании собственного «Я», своей семьи, своих корней – того, что близко, знакомо и понятно. Для этого нужно время. Поэтому задачи по патриотическому воспитанию реализуется в течение трех лет (со средней группы). Вся планируемая работа разбита на три этапа: в средней, в старшей и подготовительной группах.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Начиная работу в средней группе, постави</w:t>
      </w:r>
      <w:r w:rsidR="00223EB0">
        <w:rPr>
          <w:lang w:eastAsia="ru-RU"/>
        </w:rPr>
        <w:t>ть</w:t>
      </w:r>
      <w:r w:rsidRPr="002F5DEE">
        <w:rPr>
          <w:lang w:eastAsia="ru-RU"/>
        </w:rPr>
        <w:t xml:space="preserve"> перед собой цель познакомить детей с ближайшим окружением: детским садом, его территорией, улицами, прилегающими к территории сада. Одним из основных методов работы </w:t>
      </w:r>
      <w:r w:rsidR="00223EB0">
        <w:rPr>
          <w:lang w:eastAsia="ru-RU"/>
        </w:rPr>
        <w:t xml:space="preserve">это </w:t>
      </w:r>
      <w:r w:rsidRPr="002F5DEE">
        <w:rPr>
          <w:lang w:eastAsia="ru-RU"/>
        </w:rPr>
        <w:t xml:space="preserve"> экскурсии, игровые прогулки. После экскурсии и прогулки проводятся беседы, которые формируют положительное отношение к тому, что увидели, развивают и обогащают их речь. Знания, полученные во время экскурсий и бесед, закрепляются в творческой деятельности (конструирование, аппликация, рисование, лепка).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 xml:space="preserve">Занимаясь воспитанием любви детей к своим родным и семье,  привлечь родителей. Многие заинтересованные семьи </w:t>
      </w:r>
      <w:r w:rsidR="00223EB0">
        <w:rPr>
          <w:lang w:eastAsia="ru-RU"/>
        </w:rPr>
        <w:t xml:space="preserve">могут принять </w:t>
      </w:r>
      <w:r w:rsidRPr="002F5DEE">
        <w:rPr>
          <w:lang w:eastAsia="ru-RU"/>
        </w:rPr>
        <w:t xml:space="preserve"> участие в конкурсе рисунков на </w:t>
      </w:r>
      <w:r w:rsidR="00223EB0">
        <w:rPr>
          <w:lang w:eastAsia="ru-RU"/>
        </w:rPr>
        <w:t xml:space="preserve">различную </w:t>
      </w:r>
      <w:r w:rsidRPr="002F5DEE">
        <w:rPr>
          <w:lang w:eastAsia="ru-RU"/>
        </w:rPr>
        <w:t>тему: «Мы живем весело и дружно, родословная нашей семьи». Как приятно слышать из уст ребенка: «Это мы вместе нарисовали». Оформили фотоальбом «Моя семья – мое богатство». Он стал настольной книгой. Дети подолгу рассматривают его, с гордостью рассказывают о своей семье.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lastRenderedPageBreak/>
        <w:t>На втором этапе в старшей группе закрепляем знания полученные детьми в средней группе, а так же знакомим с новым, используя рассматривание альбомов, открыток, составление рассказов, заучивание стихов, пословиц по темам: «мой город», «Моя улица», «Наш район», «Транспорт в городе».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В работе используются игры-путешествия (карты-схемы, лабиринты); строительные игры «мы строители», «Наш микрорайон», «Мы архитекторы», сюжетно-ролевые (торговый центр, салон красоты, ателье) и подвижные (жмурки, салки, сапожник, царь-горох и др.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На занятия по ознакомлению с природой своего города дети учатся наблюдать, видеть красоту родной природы, трудиться на участке детского сада и в уголке природы. При этом читаем книги и энциклопедии, рассматриваем иллюстрации, составляем гербарий, коллекции листьев. Совместно с родителями организовываются экскурсии. В беседах предлагаем родителям «маршруты выходного дня» к реке, в лес, парк, это своего рода домашние задание, где дети и родители получают задание понаблюдать, затем рассказать, что видели в лесу, сделать поделки, фотографии.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Работа по воспитанию патриотизма, становится более эффективна, если установить тесную связь с родителями. Родители моих воспитанников стали не только помощниками детского сада, но и равноправными участниками формирования личности ребенка.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В работе с детьми подготовительной группы, уже имеющими определенные знания,  задачи сформировать у них более точные и полные представления о своем городе, его достопримечательностях, ведущих профессиях города, о своей малой Родине, как неотъемлемой частицей нашей страны – России.</w:t>
      </w:r>
    </w:p>
    <w:p w:rsidR="002F5DEE" w:rsidRPr="002F5DEE" w:rsidRDefault="002F5DEE" w:rsidP="002F5DEE">
      <w:pPr>
        <w:pStyle w:val="a3"/>
        <w:rPr>
          <w:lang w:eastAsia="ru-RU"/>
        </w:rPr>
      </w:pPr>
      <w:proofErr w:type="gramStart"/>
      <w:r w:rsidRPr="002F5DEE">
        <w:rPr>
          <w:lang w:eastAsia="ru-RU"/>
        </w:rPr>
        <w:t>Любовь к Родине становится настоящим чувством, когда оно выражено в желании и потребности трудиться на благо города, поэтому необходимо поощрить деятельность ребенка, в основе которой лежит стремление сделать что-то для других детей, родных, для детского сада, города (это участие в конкурсе рисунков ко Дню города, конкурс в защиту экологии «Красота родной природы», музыкальный конкурс «Моя любимая песня», не маловажным является</w:t>
      </w:r>
      <w:proofErr w:type="gramEnd"/>
      <w:r w:rsidRPr="002F5DEE">
        <w:rPr>
          <w:lang w:eastAsia="ru-RU"/>
        </w:rPr>
        <w:t xml:space="preserve"> и приобщение детей к домашнему труду, активному участию и подготовке к праздникам).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Одна из форм работы с детьми – продуктивная творческая деятельность, которая включает рисовании, аппликацию, ручной труд; позволяет закрепить знания детей, полученные в результате занятий, бесед, формирующееся у них отношение к окружающему, воспитывать чувство ответственности за свою работу, бережное отношение к результатам своего труда и труда других.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Таким образом, чувство любви к Родине формируется постепенно, в процессе накопления знаний, вырастает из любви к близким, родному краю, интереса к доступным пониманию детей явлениям общественной жизни, осознания причастности к судьбе своей малой Родины.</w:t>
      </w:r>
    </w:p>
    <w:p w:rsidR="002F5DEE" w:rsidRPr="002F5DEE" w:rsidRDefault="002F5DEE" w:rsidP="002F5DEE">
      <w:pPr>
        <w:pStyle w:val="a3"/>
        <w:rPr>
          <w:lang w:eastAsia="ru-RU"/>
        </w:rPr>
      </w:pPr>
      <w:r w:rsidRPr="002F5DEE">
        <w:rPr>
          <w:lang w:eastAsia="ru-RU"/>
        </w:rPr>
        <w:t>Результатом данной системы является ребенок, осознающий себя гражданином,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 и красивее. Является носителем еще оформляющейся, но уже весьма устойчивой системы ценностей.</w:t>
      </w:r>
    </w:p>
    <w:p w:rsidR="00386DCC" w:rsidRPr="00765DA4" w:rsidRDefault="00386DCC"/>
    <w:p w:rsidR="00765DA4" w:rsidRPr="00765DA4" w:rsidRDefault="00765DA4"/>
    <w:p w:rsidR="00765DA4" w:rsidRPr="00765DA4" w:rsidRDefault="00765DA4"/>
    <w:p w:rsidR="00765DA4" w:rsidRPr="00765DA4" w:rsidRDefault="00765DA4"/>
    <w:sectPr w:rsidR="00765DA4" w:rsidRPr="00765DA4" w:rsidSect="002F5DE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6"/>
    <w:rsid w:val="00223EB0"/>
    <w:rsid w:val="002F5DEE"/>
    <w:rsid w:val="00386DCC"/>
    <w:rsid w:val="00765DA4"/>
    <w:rsid w:val="00A73D76"/>
    <w:rsid w:val="00C63523"/>
    <w:rsid w:val="00F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76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76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78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206347941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2032367260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11</cp:revision>
  <cp:lastPrinted>2014-11-12T21:03:00Z</cp:lastPrinted>
  <dcterms:created xsi:type="dcterms:W3CDTF">2014-11-12T16:26:00Z</dcterms:created>
  <dcterms:modified xsi:type="dcterms:W3CDTF">2014-12-07T17:24:00Z</dcterms:modified>
</cp:coreProperties>
</file>