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CF" w:rsidRDefault="00C56B7B" w:rsidP="00C56B7B">
      <w:pPr>
        <w:ind w:righ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ГОСУДАРСТВЕННОЕ БЮДЖЕТНОЕ ОБРАЗОВАТЕЛЬНОЕ УЧРЕЖДЕНИЕ СОШ №308</w:t>
      </w:r>
    </w:p>
    <w:p w:rsidR="00C56B7B" w:rsidRDefault="00C56B7B" w:rsidP="00C56B7B">
      <w:pPr>
        <w:ind w:righ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(дошкольное отделение)</w:t>
      </w:r>
    </w:p>
    <w:p w:rsidR="00C56B7B" w:rsidRDefault="00C56B7B" w:rsidP="00C56B7B">
      <w:pPr>
        <w:ind w:right="-284"/>
        <w:jc w:val="center"/>
        <w:rPr>
          <w:rFonts w:ascii="Times New Roman" w:hAnsi="Times New Roman" w:cs="Times New Roman"/>
          <w:color w:val="000000" w:themeColor="text1"/>
          <w:sz w:val="28"/>
          <w:szCs w:val="28"/>
        </w:rPr>
      </w:pPr>
    </w:p>
    <w:p w:rsidR="00C56B7B" w:rsidRDefault="00C56B7B" w:rsidP="00C56B7B">
      <w:pPr>
        <w:ind w:right="-284"/>
        <w:jc w:val="center"/>
        <w:rPr>
          <w:rFonts w:ascii="Times New Roman" w:hAnsi="Times New Roman" w:cs="Times New Roman"/>
          <w:color w:val="000000" w:themeColor="text1"/>
          <w:sz w:val="28"/>
          <w:szCs w:val="28"/>
        </w:rPr>
      </w:pPr>
    </w:p>
    <w:p w:rsidR="00C56B7B" w:rsidRDefault="00C56B7B" w:rsidP="00C56B7B">
      <w:pPr>
        <w:ind w:right="-284"/>
        <w:jc w:val="center"/>
        <w:rPr>
          <w:rFonts w:ascii="Times New Roman" w:hAnsi="Times New Roman" w:cs="Times New Roman"/>
          <w:color w:val="000000" w:themeColor="text1"/>
          <w:sz w:val="28"/>
          <w:szCs w:val="28"/>
        </w:rPr>
      </w:pPr>
    </w:p>
    <w:p w:rsidR="00C56B7B" w:rsidRDefault="00C56B7B" w:rsidP="00C56B7B">
      <w:pPr>
        <w:ind w:right="-284"/>
        <w:jc w:val="center"/>
        <w:rPr>
          <w:rFonts w:ascii="Times New Roman" w:hAnsi="Times New Roman" w:cs="Times New Roman"/>
          <w:color w:val="000000" w:themeColor="text1"/>
          <w:sz w:val="28"/>
          <w:szCs w:val="28"/>
        </w:rPr>
      </w:pPr>
    </w:p>
    <w:p w:rsidR="00C56B7B" w:rsidRPr="00364BCF" w:rsidRDefault="00C56B7B" w:rsidP="00C56B7B">
      <w:pPr>
        <w:ind w:right="-284"/>
        <w:jc w:val="center"/>
        <w:rPr>
          <w:rFonts w:ascii="Times New Roman" w:hAnsi="Times New Roman" w:cs="Times New Roman"/>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Pr="00364BCF" w:rsidRDefault="00364BCF" w:rsidP="00C56B7B">
      <w:pPr>
        <w:ind w:right="-284"/>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Консультация для педагогов.</w:t>
      </w: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Pr="00364BCF" w:rsidRDefault="00364BCF" w:rsidP="00C56B7B">
      <w:pPr>
        <w:ind w:right="-284"/>
        <w:jc w:val="center"/>
        <w:rPr>
          <w:rFonts w:ascii="Times New Roman" w:hAnsi="Times New Roman" w:cs="Times New Roman"/>
          <w:b/>
          <w:i/>
          <w:color w:val="000000" w:themeColor="text1"/>
          <w:sz w:val="36"/>
          <w:szCs w:val="36"/>
        </w:rPr>
      </w:pPr>
      <w:r w:rsidRPr="00364BCF">
        <w:rPr>
          <w:rFonts w:ascii="Times New Roman" w:hAnsi="Times New Roman" w:cs="Times New Roman"/>
          <w:b/>
          <w:i/>
          <w:color w:val="000000" w:themeColor="text1"/>
          <w:sz w:val="36"/>
          <w:szCs w:val="36"/>
        </w:rPr>
        <w:t>«</w:t>
      </w:r>
      <w:proofErr w:type="spellStart"/>
      <w:r w:rsidRPr="00364BCF">
        <w:rPr>
          <w:rFonts w:ascii="Times New Roman" w:hAnsi="Times New Roman" w:cs="Times New Roman"/>
          <w:b/>
          <w:i/>
          <w:color w:val="000000" w:themeColor="text1"/>
          <w:sz w:val="36"/>
          <w:szCs w:val="36"/>
        </w:rPr>
        <w:t>Инсценирование</w:t>
      </w:r>
      <w:proofErr w:type="spellEnd"/>
      <w:r w:rsidRPr="00364BCF">
        <w:rPr>
          <w:rFonts w:ascii="Times New Roman" w:hAnsi="Times New Roman" w:cs="Times New Roman"/>
          <w:b/>
          <w:i/>
          <w:color w:val="000000" w:themeColor="text1"/>
          <w:sz w:val="36"/>
          <w:szCs w:val="36"/>
        </w:rPr>
        <w:t xml:space="preserve"> и драматизация – как составляющие </w:t>
      </w:r>
      <w:proofErr w:type="spellStart"/>
      <w:r w:rsidRPr="00364BCF">
        <w:rPr>
          <w:rFonts w:ascii="Times New Roman" w:hAnsi="Times New Roman" w:cs="Times New Roman"/>
          <w:b/>
          <w:i/>
          <w:color w:val="000000" w:themeColor="text1"/>
          <w:sz w:val="36"/>
          <w:szCs w:val="36"/>
        </w:rPr>
        <w:t>досуговой</w:t>
      </w:r>
      <w:proofErr w:type="spellEnd"/>
      <w:r w:rsidRPr="00364BCF">
        <w:rPr>
          <w:rFonts w:ascii="Times New Roman" w:hAnsi="Times New Roman" w:cs="Times New Roman"/>
          <w:b/>
          <w:i/>
          <w:color w:val="000000" w:themeColor="text1"/>
          <w:sz w:val="36"/>
          <w:szCs w:val="36"/>
        </w:rPr>
        <w:t xml:space="preserve"> деятельности».</w:t>
      </w: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C56B7B" w:rsidP="00C56B7B">
      <w:pPr>
        <w:ind w:right="-284"/>
        <w:jc w:val="righ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Музыкальный руководитель:</w:t>
      </w:r>
    </w:p>
    <w:p w:rsidR="00C56B7B" w:rsidRDefault="00C56B7B" w:rsidP="00C56B7B">
      <w:pPr>
        <w:ind w:right="-284"/>
        <w:jc w:val="right"/>
        <w:rPr>
          <w:rFonts w:ascii="Times New Roman" w:hAnsi="Times New Roman" w:cs="Times New Roman"/>
          <w:b/>
          <w:i/>
          <w:color w:val="000000" w:themeColor="text1"/>
          <w:sz w:val="28"/>
          <w:szCs w:val="28"/>
        </w:rPr>
      </w:pPr>
      <w:proofErr w:type="spellStart"/>
      <w:r>
        <w:rPr>
          <w:rFonts w:ascii="Times New Roman" w:hAnsi="Times New Roman" w:cs="Times New Roman"/>
          <w:b/>
          <w:i/>
          <w:color w:val="000000" w:themeColor="text1"/>
          <w:sz w:val="28"/>
          <w:szCs w:val="28"/>
        </w:rPr>
        <w:t>Исадыкова</w:t>
      </w:r>
      <w:proofErr w:type="spellEnd"/>
      <w:r>
        <w:rPr>
          <w:rFonts w:ascii="Times New Roman" w:hAnsi="Times New Roman" w:cs="Times New Roman"/>
          <w:b/>
          <w:i/>
          <w:color w:val="000000" w:themeColor="text1"/>
          <w:sz w:val="28"/>
          <w:szCs w:val="28"/>
        </w:rPr>
        <w:t xml:space="preserve"> Е.П.</w:t>
      </w: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364BCF" w:rsidRDefault="00364BCF" w:rsidP="00C56B7B">
      <w:pPr>
        <w:ind w:right="-284"/>
        <w:jc w:val="center"/>
        <w:rPr>
          <w:rFonts w:ascii="Times New Roman" w:hAnsi="Times New Roman" w:cs="Times New Roman"/>
          <w:b/>
          <w:i/>
          <w:color w:val="000000" w:themeColor="text1"/>
          <w:sz w:val="28"/>
          <w:szCs w:val="28"/>
        </w:rPr>
      </w:pPr>
    </w:p>
    <w:p w:rsidR="00C56B7B" w:rsidRDefault="00C56B7B" w:rsidP="00C56B7B">
      <w:pPr>
        <w:ind w:right="-284"/>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Январь 2014</w:t>
      </w:r>
    </w:p>
    <w:p w:rsidR="007B5BD7" w:rsidRPr="00C56B7B" w:rsidRDefault="007B5BD7" w:rsidP="00C56B7B">
      <w:pPr>
        <w:spacing w:line="360" w:lineRule="auto"/>
        <w:ind w:left="-567" w:right="-284" w:firstLine="709"/>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lastRenderedPageBreak/>
        <w:t>Через игру ребенок не только распознает эмоциональное состояние персонажа по мимике, жесту, интонации, но и передает с помощью выразительных средств разнообразные эмоции. В процессе освоения театрализованных игр у ребенка обогащается словарный запас, формируется звуковая культура речи, навыки связной речи, расширяется ее интонационный диапазон. Содержание игр, необычность сюжета, возможность «спрятаться» за маску, костюм, театрализованную куклу позволяют ребенку решить многие проблемные ситуации.</w:t>
      </w:r>
    </w:p>
    <w:p w:rsidR="00215CEC" w:rsidRDefault="007B5BD7" w:rsidP="00C56B7B">
      <w:pPr>
        <w:spacing w:line="360" w:lineRule="auto"/>
        <w:ind w:left="-567" w:right="-284"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Театрализованные игры являются средством сохранения эмоционального здоровья ребенка и предупреждения эмоциональных расстройств. Но это возможно лишь при наличии активного интереса детей к играм, поэтому важно, чтобы игры были разнообразными, а содержание – увлекательным.</w:t>
      </w:r>
    </w:p>
    <w:p w:rsidR="007B5BD7" w:rsidRDefault="00215CEC" w:rsidP="00C56B7B">
      <w:pPr>
        <w:spacing w:line="360" w:lineRule="auto"/>
        <w:ind w:left="-567" w:right="-284" w:firstLine="709"/>
        <w:rPr>
          <w:rFonts w:ascii="Times New Roman" w:eastAsia="Times New Roman" w:hAnsi="Times New Roman" w:cs="Times New Roman"/>
          <w:color w:val="000000" w:themeColor="text1"/>
          <w:sz w:val="28"/>
          <w:szCs w:val="28"/>
          <w:lang w:eastAsia="ru-RU"/>
        </w:rPr>
      </w:pPr>
      <w:r w:rsidRPr="00215CEC">
        <w:rPr>
          <w:rFonts w:ascii="Times New Roman" w:eastAsia="Times New Roman" w:hAnsi="Times New Roman" w:cs="Times New Roman"/>
          <w:color w:val="000000" w:themeColor="text1"/>
          <w:sz w:val="28"/>
          <w:szCs w:val="28"/>
          <w:lang w:eastAsia="ru-RU"/>
        </w:rPr>
        <w:t>Обогащение музыкальных впечатлений и эмоциональной сферы детей, расширение</w:t>
      </w:r>
      <w:r w:rsidR="00007784" w:rsidRPr="00215CEC">
        <w:rPr>
          <w:rFonts w:ascii="Times New Roman" w:eastAsia="Times New Roman" w:hAnsi="Times New Roman" w:cs="Times New Roman"/>
          <w:color w:val="000000" w:themeColor="text1"/>
          <w:sz w:val="28"/>
          <w:szCs w:val="28"/>
          <w:lang w:eastAsia="ru-RU"/>
        </w:rPr>
        <w:t xml:space="preserve"> их представления об окружающ</w:t>
      </w:r>
      <w:r w:rsidRPr="00215CEC">
        <w:rPr>
          <w:rFonts w:ascii="Times New Roman" w:eastAsia="Times New Roman" w:hAnsi="Times New Roman" w:cs="Times New Roman"/>
          <w:color w:val="000000" w:themeColor="text1"/>
          <w:sz w:val="28"/>
          <w:szCs w:val="28"/>
          <w:lang w:eastAsia="ru-RU"/>
        </w:rPr>
        <w:t>ем мире и взаимосвязи искусст</w:t>
      </w:r>
      <w:proofErr w:type="gramStart"/>
      <w:r w:rsidRPr="00215CEC">
        <w:rPr>
          <w:rFonts w:ascii="Times New Roman" w:eastAsia="Times New Roman" w:hAnsi="Times New Roman" w:cs="Times New Roman"/>
          <w:color w:val="000000" w:themeColor="text1"/>
          <w:sz w:val="28"/>
          <w:szCs w:val="28"/>
          <w:lang w:eastAsia="ru-RU"/>
        </w:rPr>
        <w:t>в-</w:t>
      </w:r>
      <w:proofErr w:type="gramEnd"/>
      <w:r w:rsidRPr="00215CEC">
        <w:rPr>
          <w:rFonts w:ascii="Times New Roman" w:eastAsia="Times New Roman" w:hAnsi="Times New Roman" w:cs="Times New Roman"/>
          <w:color w:val="000000" w:themeColor="text1"/>
          <w:sz w:val="28"/>
          <w:szCs w:val="28"/>
          <w:lang w:eastAsia="ru-RU"/>
        </w:rPr>
        <w:t xml:space="preserve"> являются главной целью досугов и развлечений. </w:t>
      </w:r>
      <w:r w:rsidR="00007784" w:rsidRPr="00215CEC">
        <w:rPr>
          <w:rFonts w:ascii="Times New Roman" w:eastAsia="Times New Roman" w:hAnsi="Times New Roman" w:cs="Times New Roman"/>
          <w:color w:val="000000" w:themeColor="text1"/>
          <w:sz w:val="28"/>
          <w:szCs w:val="28"/>
          <w:lang w:eastAsia="ru-RU"/>
        </w:rPr>
        <w:t>Развлечение формирует творческую активность детей. Положительно влияет на интеллектуально-художественное развитие личности ребенка.</w:t>
      </w:r>
      <w:r>
        <w:rPr>
          <w:rFonts w:ascii="Times New Roman" w:eastAsia="Times New Roman" w:hAnsi="Times New Roman" w:cs="Times New Roman"/>
          <w:color w:val="000000" w:themeColor="text1"/>
          <w:sz w:val="28"/>
          <w:szCs w:val="28"/>
          <w:lang w:eastAsia="ru-RU"/>
        </w:rPr>
        <w:t xml:space="preserve"> </w:t>
      </w:r>
      <w:r w:rsidR="007B5BD7" w:rsidRPr="00215CEC">
        <w:rPr>
          <w:rFonts w:ascii="Times New Roman" w:eastAsia="Times New Roman" w:hAnsi="Times New Roman" w:cs="Times New Roman"/>
          <w:color w:val="000000" w:themeColor="text1"/>
          <w:sz w:val="28"/>
          <w:szCs w:val="28"/>
          <w:lang w:eastAsia="ru-RU"/>
        </w:rPr>
        <w:t xml:space="preserve">Развлечения, </w:t>
      </w:r>
      <w:r>
        <w:rPr>
          <w:rFonts w:ascii="Times New Roman" w:eastAsia="Times New Roman" w:hAnsi="Times New Roman" w:cs="Times New Roman"/>
          <w:color w:val="000000" w:themeColor="text1"/>
          <w:sz w:val="28"/>
          <w:szCs w:val="28"/>
          <w:lang w:eastAsia="ru-RU"/>
        </w:rPr>
        <w:t>проводимые самими детьми (</w:t>
      </w:r>
      <w:r w:rsidR="007B5BD7" w:rsidRPr="00215CEC">
        <w:rPr>
          <w:rFonts w:ascii="Times New Roman" w:eastAsia="Times New Roman" w:hAnsi="Times New Roman" w:cs="Times New Roman"/>
          <w:color w:val="000000" w:themeColor="text1"/>
          <w:sz w:val="28"/>
          <w:szCs w:val="28"/>
          <w:lang w:eastAsia="ru-RU"/>
        </w:rPr>
        <w:t>с помощью взрослых при подготовке). Это могут быть всевозможные хороводы, игры- драм</w:t>
      </w:r>
      <w:r>
        <w:rPr>
          <w:rFonts w:ascii="Times New Roman" w:eastAsia="Times New Roman" w:hAnsi="Times New Roman" w:cs="Times New Roman"/>
          <w:color w:val="000000" w:themeColor="text1"/>
          <w:sz w:val="28"/>
          <w:szCs w:val="28"/>
          <w:lang w:eastAsia="ru-RU"/>
        </w:rPr>
        <w:t xml:space="preserve">атизации, </w:t>
      </w:r>
      <w:proofErr w:type="spellStart"/>
      <w:r>
        <w:rPr>
          <w:rFonts w:ascii="Times New Roman" w:eastAsia="Times New Roman" w:hAnsi="Times New Roman" w:cs="Times New Roman"/>
          <w:color w:val="000000" w:themeColor="text1"/>
          <w:sz w:val="28"/>
          <w:szCs w:val="28"/>
          <w:lang w:eastAsia="ru-RU"/>
        </w:rPr>
        <w:t>инсценирование</w:t>
      </w:r>
      <w:proofErr w:type="spellEnd"/>
      <w:r>
        <w:rPr>
          <w:rFonts w:ascii="Times New Roman" w:eastAsia="Times New Roman" w:hAnsi="Times New Roman" w:cs="Times New Roman"/>
          <w:color w:val="000000" w:themeColor="text1"/>
          <w:sz w:val="28"/>
          <w:szCs w:val="28"/>
          <w:lang w:eastAsia="ru-RU"/>
        </w:rPr>
        <w:t xml:space="preserve"> сказок, которые относятся к разделам театрализованных игр. </w:t>
      </w:r>
    </w:p>
    <w:p w:rsidR="00C56B7B" w:rsidRPr="000B6861" w:rsidRDefault="00215CEC" w:rsidP="000B6861">
      <w:pPr>
        <w:spacing w:line="360" w:lineRule="auto"/>
        <w:ind w:left="-567"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Цель данной консультации </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редложить педагогам практический материал, указать на его воспитательные и развивающие возможности.</w:t>
      </w:r>
      <w:r w:rsidR="000B6861">
        <w:rPr>
          <w:rFonts w:ascii="Times New Roman" w:eastAsia="Times New Roman" w:hAnsi="Times New Roman" w:cs="Times New Roman"/>
          <w:color w:val="000000" w:themeColor="text1"/>
          <w:sz w:val="28"/>
          <w:szCs w:val="28"/>
          <w:lang w:eastAsia="ru-RU"/>
        </w:rPr>
        <w:t xml:space="preserve"> </w:t>
      </w:r>
      <w:r w:rsidR="00150D5F">
        <w:rPr>
          <w:rFonts w:ascii="Times New Roman" w:eastAsia="Times New Roman" w:hAnsi="Times New Roman" w:cs="Times New Roman"/>
          <w:color w:val="000000" w:themeColor="text1"/>
          <w:sz w:val="28"/>
          <w:szCs w:val="28"/>
          <w:lang w:eastAsia="ru-RU"/>
        </w:rPr>
        <w:t>Р</w:t>
      </w:r>
      <w:r w:rsidR="00150D5F" w:rsidRPr="00150D5F">
        <w:rPr>
          <w:rFonts w:ascii="Times New Roman" w:eastAsia="Times New Roman" w:hAnsi="Times New Roman" w:cs="Times New Roman"/>
          <w:color w:val="000000" w:themeColor="text1"/>
          <w:sz w:val="28"/>
          <w:szCs w:val="28"/>
          <w:lang w:eastAsia="ru-RU"/>
        </w:rPr>
        <w:t>оль воспитателя и музыкального руководителя состоит в организации и проведении подготовительной работы, включающей выбор сюжета и соответствующей музыки, распределения ролей и помощь в разучивании песен и танцев, подбор костюмов, декораций и т.д.</w:t>
      </w:r>
    </w:p>
    <w:p w:rsidR="000063B0" w:rsidRDefault="00215CEC" w:rsidP="00C56B7B">
      <w:pPr>
        <w:spacing w:line="360" w:lineRule="auto"/>
        <w:ind w:left="-567" w:right="-284" w:firstLine="709"/>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Использование театрализованных игр не должно сводиться только к подготовке выступления. Основная их цель</w:t>
      </w:r>
      <w:r w:rsidR="00671A87">
        <w:rPr>
          <w:rFonts w:ascii="Times New Roman" w:eastAsia="Times New Roman" w:hAnsi="Times New Roman" w:cs="Times New Roman"/>
          <w:color w:val="000000" w:themeColor="text1"/>
          <w:sz w:val="28"/>
          <w:szCs w:val="28"/>
          <w:lang w:eastAsia="ru-RU"/>
        </w:rPr>
        <w:t xml:space="preserve"> – решить многие воспитательно-образовательные задачи. </w:t>
      </w:r>
      <w:proofErr w:type="gramStart"/>
      <w:r w:rsidR="00671A87">
        <w:rPr>
          <w:rFonts w:ascii="Times New Roman" w:eastAsia="Times New Roman" w:hAnsi="Times New Roman" w:cs="Times New Roman"/>
          <w:color w:val="000000" w:themeColor="text1"/>
          <w:sz w:val="28"/>
          <w:szCs w:val="28"/>
          <w:lang w:eastAsia="ru-RU"/>
        </w:rPr>
        <w:t xml:space="preserve">Если в учреждении нет специалиста по театру, воспитатели, музыкальный руководитель, логопед, психолог включают </w:t>
      </w:r>
      <w:r w:rsidR="00671A87">
        <w:rPr>
          <w:rFonts w:ascii="Times New Roman" w:eastAsia="Times New Roman" w:hAnsi="Times New Roman" w:cs="Times New Roman"/>
          <w:color w:val="000000" w:themeColor="text1"/>
          <w:sz w:val="28"/>
          <w:szCs w:val="28"/>
          <w:lang w:eastAsia="ru-RU"/>
        </w:rPr>
        <w:lastRenderedPageBreak/>
        <w:t xml:space="preserve">театрализованные игры как в организованную фронтальную  </w:t>
      </w:r>
      <w:r w:rsidR="002E19AA" w:rsidRPr="002E19AA">
        <w:rPr>
          <w:rFonts w:ascii="Times New Roman" w:hAnsi="Times New Roman" w:cs="Times New Roman"/>
          <w:color w:val="000000" w:themeColor="text1"/>
          <w:sz w:val="28"/>
          <w:szCs w:val="28"/>
        </w:rPr>
        <w:t>учебную деятельность</w:t>
      </w:r>
      <w:r w:rsidR="002E19AA">
        <w:rPr>
          <w:rFonts w:ascii="Times New Roman" w:hAnsi="Times New Roman" w:cs="Times New Roman"/>
          <w:color w:val="000000" w:themeColor="text1"/>
          <w:sz w:val="28"/>
          <w:szCs w:val="28"/>
        </w:rPr>
        <w:t xml:space="preserve"> занятие по развитию речи и ознакомлению с окружающим миром, по изобразительной деятельности, музыкальные занятия), так и в индивидуальную работу, и в повседневную жизнь.</w:t>
      </w:r>
      <w:proofErr w:type="gramEnd"/>
      <w:r w:rsidR="002E19AA">
        <w:rPr>
          <w:rFonts w:ascii="Times New Roman" w:hAnsi="Times New Roman" w:cs="Times New Roman"/>
          <w:color w:val="000000" w:themeColor="text1"/>
          <w:sz w:val="28"/>
          <w:szCs w:val="28"/>
        </w:rPr>
        <w:t xml:space="preserve"> </w:t>
      </w:r>
      <w:r w:rsidR="00150D5F">
        <w:rPr>
          <w:rFonts w:ascii="Times New Roman" w:hAnsi="Times New Roman" w:cs="Times New Roman"/>
          <w:color w:val="000000" w:themeColor="text1"/>
          <w:sz w:val="28"/>
          <w:szCs w:val="28"/>
        </w:rPr>
        <w:t>При этом в</w:t>
      </w:r>
      <w:r w:rsidR="002E19AA">
        <w:rPr>
          <w:rFonts w:ascii="Times New Roman" w:hAnsi="Times New Roman" w:cs="Times New Roman"/>
          <w:color w:val="000000" w:themeColor="text1"/>
          <w:sz w:val="28"/>
          <w:szCs w:val="28"/>
        </w:rPr>
        <w:t xml:space="preserve">ажно придерживаться принципа творческого сотрудничества, </w:t>
      </w:r>
      <w:r w:rsidR="00150D5F">
        <w:rPr>
          <w:rFonts w:ascii="Times New Roman" w:hAnsi="Times New Roman" w:cs="Times New Roman"/>
          <w:color w:val="000000" w:themeColor="text1"/>
          <w:sz w:val="28"/>
          <w:szCs w:val="28"/>
        </w:rPr>
        <w:t>взаимодействия детей и взрослых.</w:t>
      </w:r>
    </w:p>
    <w:p w:rsidR="00847C85" w:rsidRDefault="007B5BD7" w:rsidP="00C56B7B">
      <w:pPr>
        <w:spacing w:line="360" w:lineRule="auto"/>
        <w:ind w:left="-567" w:right="-284" w:firstLine="709"/>
        <w:rPr>
          <w:rFonts w:ascii="Times New Roman" w:hAnsi="Times New Roman" w:cs="Times New Roman"/>
          <w:color w:val="000000" w:themeColor="text1"/>
          <w:sz w:val="28"/>
          <w:szCs w:val="28"/>
        </w:rPr>
      </w:pPr>
      <w:r w:rsidRPr="000063B0">
        <w:rPr>
          <w:rFonts w:ascii="Times New Roman" w:eastAsia="Times New Roman" w:hAnsi="Times New Roman" w:cs="Times New Roman"/>
          <w:color w:val="000000" w:themeColor="text1"/>
          <w:sz w:val="28"/>
          <w:szCs w:val="28"/>
          <w:lang w:eastAsia="ru-RU"/>
        </w:rPr>
        <w:t>Музыка является неотъемлемым компонентом развлечений. Музыкальный репертуар должен подбираться с учетом возрастных и индивидуальных особенностей детей, обладать художественными достоинствами, быть разнообразным и интересным по содержанию. При подборе репертуара важно учитывать эмоциональный опыт детей, их способность сопереживать чувствам, которые выражены в музыкальном произведении.</w:t>
      </w:r>
    </w:p>
    <w:p w:rsidR="00847C85" w:rsidRPr="00847C85" w:rsidRDefault="000063B0" w:rsidP="00C56B7B">
      <w:pPr>
        <w:spacing w:line="360" w:lineRule="auto"/>
        <w:ind w:left="-567" w:right="-284" w:firstLine="709"/>
        <w:rPr>
          <w:rFonts w:ascii="Times New Roman" w:hAnsi="Times New Roman" w:cs="Times New Roman"/>
          <w:color w:val="000000" w:themeColor="text1"/>
          <w:sz w:val="28"/>
          <w:szCs w:val="28"/>
        </w:rPr>
      </w:pPr>
      <w:r w:rsidRPr="000063B0">
        <w:rPr>
          <w:rFonts w:ascii="Times New Roman" w:eastAsia="Times New Roman" w:hAnsi="Times New Roman" w:cs="Times New Roman"/>
          <w:color w:val="000000" w:themeColor="text1"/>
          <w:sz w:val="28"/>
          <w:szCs w:val="28"/>
          <w:lang w:eastAsia="ru-RU"/>
        </w:rPr>
        <w:t xml:space="preserve">Продолжительность развлечений </w:t>
      </w:r>
      <w:r w:rsidR="007B5BD7" w:rsidRPr="000063B0">
        <w:rPr>
          <w:rFonts w:ascii="Times New Roman" w:eastAsia="Times New Roman" w:hAnsi="Times New Roman" w:cs="Times New Roman"/>
          <w:color w:val="000000" w:themeColor="text1"/>
          <w:sz w:val="28"/>
          <w:szCs w:val="28"/>
          <w:lang w:eastAsia="ru-RU"/>
        </w:rPr>
        <w:t xml:space="preserve"> </w:t>
      </w:r>
      <w:r w:rsidRPr="000063B0">
        <w:rPr>
          <w:rFonts w:ascii="Times New Roman" w:eastAsia="Times New Roman" w:hAnsi="Times New Roman" w:cs="Times New Roman"/>
          <w:color w:val="000000" w:themeColor="text1"/>
          <w:sz w:val="28"/>
          <w:szCs w:val="28"/>
          <w:lang w:eastAsia="ru-RU"/>
        </w:rPr>
        <w:t>(</w:t>
      </w:r>
      <w:r w:rsidR="007B5BD7" w:rsidRPr="000063B0">
        <w:rPr>
          <w:rFonts w:ascii="Times New Roman" w:eastAsia="Times New Roman" w:hAnsi="Times New Roman" w:cs="Times New Roman"/>
          <w:color w:val="000000" w:themeColor="text1"/>
          <w:sz w:val="28"/>
          <w:szCs w:val="28"/>
          <w:lang w:eastAsia="ru-RU"/>
        </w:rPr>
        <w:t>в зависимости от их видов) может быть от 15-20 минут для детей младшего и среднего дошкольного возраста;   до 25-30минут для детей старшего и подготовительного к школе возраста. Следует тщательно про</w:t>
      </w:r>
      <w:r>
        <w:rPr>
          <w:rFonts w:ascii="Times New Roman" w:eastAsia="Times New Roman" w:hAnsi="Times New Roman" w:cs="Times New Roman"/>
          <w:color w:val="000000" w:themeColor="text1"/>
          <w:sz w:val="28"/>
          <w:szCs w:val="28"/>
          <w:lang w:eastAsia="ru-RU"/>
        </w:rPr>
        <w:t>думывать программы досугов</w:t>
      </w:r>
      <w:r w:rsidR="007B5BD7" w:rsidRPr="000063B0">
        <w:rPr>
          <w:rFonts w:ascii="Times New Roman" w:eastAsia="Times New Roman" w:hAnsi="Times New Roman" w:cs="Times New Roman"/>
          <w:color w:val="000000" w:themeColor="text1"/>
          <w:sz w:val="28"/>
          <w:szCs w:val="28"/>
          <w:lang w:eastAsia="ru-RU"/>
        </w:rPr>
        <w:t>: своевременно менять формы участия в них детей, чередовать зрелищные моменты с играми, танцами и аттракционами.</w:t>
      </w:r>
    </w:p>
    <w:p w:rsidR="00847C85" w:rsidRDefault="007B5BD7" w:rsidP="00C56B7B">
      <w:pPr>
        <w:shd w:val="clear" w:color="auto" w:fill="FFFFFF"/>
        <w:spacing w:before="100" w:beforeAutospacing="1" w:after="100" w:afterAutospacing="1" w:line="360" w:lineRule="auto"/>
        <w:ind w:left="-567" w:right="-284" w:firstLine="709"/>
        <w:jc w:val="both"/>
        <w:rPr>
          <w:rFonts w:ascii="Times New Roman" w:eastAsia="Times New Roman" w:hAnsi="Times New Roman" w:cs="Times New Roman"/>
          <w:color w:val="000000" w:themeColor="text1"/>
          <w:sz w:val="20"/>
          <w:szCs w:val="20"/>
          <w:lang w:eastAsia="ru-RU"/>
        </w:rPr>
      </w:pPr>
      <w:r w:rsidRPr="000063B0">
        <w:rPr>
          <w:rFonts w:ascii="Times New Roman" w:eastAsia="Times New Roman" w:hAnsi="Times New Roman" w:cs="Times New Roman"/>
          <w:color w:val="000000" w:themeColor="text1"/>
          <w:sz w:val="28"/>
          <w:szCs w:val="28"/>
          <w:lang w:eastAsia="ru-RU"/>
        </w:rPr>
        <w:t>При планировании развлечений нужно умело чередовать их виды с уче</w:t>
      </w:r>
      <w:r w:rsidR="000063B0">
        <w:rPr>
          <w:rFonts w:ascii="Times New Roman" w:eastAsia="Times New Roman" w:hAnsi="Times New Roman" w:cs="Times New Roman"/>
          <w:color w:val="000000" w:themeColor="text1"/>
          <w:sz w:val="28"/>
          <w:szCs w:val="28"/>
          <w:lang w:eastAsia="ru-RU"/>
        </w:rPr>
        <w:t>том нагрузки детей: развлечения</w:t>
      </w:r>
      <w:r w:rsidRPr="000063B0">
        <w:rPr>
          <w:rFonts w:ascii="Times New Roman" w:eastAsia="Times New Roman" w:hAnsi="Times New Roman" w:cs="Times New Roman"/>
          <w:color w:val="000000" w:themeColor="text1"/>
          <w:sz w:val="28"/>
          <w:szCs w:val="28"/>
          <w:lang w:eastAsia="ru-RU"/>
        </w:rPr>
        <w:t>,</w:t>
      </w:r>
      <w:r w:rsidR="000063B0">
        <w:rPr>
          <w:rFonts w:ascii="Times New Roman" w:eastAsia="Times New Roman" w:hAnsi="Times New Roman" w:cs="Times New Roman"/>
          <w:color w:val="000000" w:themeColor="text1"/>
          <w:sz w:val="28"/>
          <w:szCs w:val="28"/>
          <w:lang w:eastAsia="ru-RU"/>
        </w:rPr>
        <w:t xml:space="preserve"> </w:t>
      </w:r>
      <w:r w:rsidRPr="000063B0">
        <w:rPr>
          <w:rFonts w:ascii="Times New Roman" w:eastAsia="Times New Roman" w:hAnsi="Times New Roman" w:cs="Times New Roman"/>
          <w:color w:val="000000" w:themeColor="text1"/>
          <w:sz w:val="28"/>
          <w:szCs w:val="28"/>
          <w:lang w:eastAsia="ru-RU"/>
        </w:rPr>
        <w:t xml:space="preserve">трудоемкие по подготовке </w:t>
      </w:r>
      <w:r w:rsidR="000063B0" w:rsidRPr="000063B0">
        <w:rPr>
          <w:rFonts w:ascii="Times New Roman" w:eastAsia="Times New Roman" w:hAnsi="Times New Roman" w:cs="Times New Roman"/>
          <w:color w:val="000000" w:themeColor="text1"/>
          <w:sz w:val="28"/>
          <w:szCs w:val="28"/>
          <w:lang w:eastAsia="ru-RU"/>
        </w:rPr>
        <w:t>с максимальным участием детей (</w:t>
      </w:r>
      <w:proofErr w:type="spellStart"/>
      <w:r w:rsidRPr="000063B0">
        <w:rPr>
          <w:rFonts w:ascii="Times New Roman" w:eastAsia="Times New Roman" w:hAnsi="Times New Roman" w:cs="Times New Roman"/>
          <w:color w:val="000000" w:themeColor="text1"/>
          <w:sz w:val="28"/>
          <w:szCs w:val="28"/>
          <w:lang w:eastAsia="ru-RU"/>
        </w:rPr>
        <w:t>инсценирование</w:t>
      </w:r>
      <w:proofErr w:type="spellEnd"/>
      <w:r w:rsidRPr="000063B0">
        <w:rPr>
          <w:rFonts w:ascii="Times New Roman" w:eastAsia="Times New Roman" w:hAnsi="Times New Roman" w:cs="Times New Roman"/>
          <w:color w:val="000000" w:themeColor="text1"/>
          <w:sz w:val="28"/>
          <w:szCs w:val="28"/>
          <w:lang w:eastAsia="ru-RU"/>
        </w:rPr>
        <w:t xml:space="preserve"> сказок, постановка детских опер и т.д.) следует чередовать с мероприятиями, подготовленными для детей одними взрослыми.</w:t>
      </w:r>
      <w:r w:rsidR="00847C85">
        <w:rPr>
          <w:rFonts w:ascii="Times New Roman" w:eastAsia="Times New Roman" w:hAnsi="Times New Roman" w:cs="Times New Roman"/>
          <w:color w:val="000000" w:themeColor="text1"/>
          <w:sz w:val="20"/>
          <w:szCs w:val="20"/>
          <w:lang w:eastAsia="ru-RU"/>
        </w:rPr>
        <w:t xml:space="preserve"> </w:t>
      </w:r>
    </w:p>
    <w:p w:rsidR="007B5BD7" w:rsidRDefault="000063B0" w:rsidP="00C56B7B">
      <w:pPr>
        <w:shd w:val="clear" w:color="auto" w:fill="FFFFFF"/>
        <w:spacing w:before="100" w:beforeAutospacing="1" w:after="100" w:afterAutospacing="1" w:line="360" w:lineRule="auto"/>
        <w:ind w:left="-567" w:right="-284"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Такая</w:t>
      </w:r>
      <w:r w:rsidR="007B5BD7" w:rsidRPr="000063B0">
        <w:rPr>
          <w:rFonts w:ascii="Times New Roman" w:eastAsia="Times New Roman" w:hAnsi="Times New Roman" w:cs="Times New Roman"/>
          <w:color w:val="000000" w:themeColor="text1"/>
          <w:sz w:val="28"/>
          <w:szCs w:val="28"/>
          <w:lang w:eastAsia="ru-RU"/>
        </w:rPr>
        <w:t xml:space="preserve"> форма организации жизнедеятельности детей развивает их коммуникативные качества, сплачивают детский коллектив и в то же время позволяет каждому ребенку проявить свои способности, в том виде музыкальной деятельности, которой он отдает предпочтение и в которой наиболее ярко проявляются его творческие способности.</w:t>
      </w:r>
    </w:p>
    <w:p w:rsidR="00847C85" w:rsidRDefault="00847C85" w:rsidP="00C56B7B">
      <w:pPr>
        <w:shd w:val="clear" w:color="auto" w:fill="FFFFFF"/>
        <w:spacing w:before="100" w:beforeAutospacing="1" w:after="100" w:afterAutospacing="1" w:line="360" w:lineRule="auto"/>
        <w:ind w:left="-567" w:right="-284"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театрализованных играх педагоги могут выступать в качестве равноправных партнеров, выбираю для себя не только роль ведущего, но и перевоплощаясь в того </w:t>
      </w:r>
      <w:r>
        <w:rPr>
          <w:rFonts w:ascii="Times New Roman" w:eastAsia="Times New Roman" w:hAnsi="Times New Roman" w:cs="Times New Roman"/>
          <w:color w:val="000000" w:themeColor="text1"/>
          <w:sz w:val="28"/>
          <w:szCs w:val="28"/>
          <w:lang w:eastAsia="ru-RU"/>
        </w:rPr>
        <w:lastRenderedPageBreak/>
        <w:t>или иного персонажа. Это помогает педагогу лучше узнать детей, их характер, интересы, желания, а детям – более естественно и непринужденно включаться в действия, перенимая богатейший опыт взрослых.</w:t>
      </w:r>
    </w:p>
    <w:p w:rsidR="00847C85" w:rsidRDefault="00847C85" w:rsidP="00C56B7B">
      <w:pPr>
        <w:shd w:val="clear" w:color="auto" w:fill="FFFFFF"/>
        <w:spacing w:before="100" w:beforeAutospacing="1" w:after="100" w:afterAutospacing="1" w:line="360" w:lineRule="auto"/>
        <w:ind w:left="-567" w:right="-284"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игры к игре активность детей возрастает, они быстрее запоминают тексты, свободно перевоплощаются, самостоятельно выбирают способы действия для передачи образа, умело используя средства выразительности. Это и есть созидательная деятельность, живое погружение в творческую атмосферу через игру, через самый любимый вид деятельности детей. </w:t>
      </w:r>
      <w:proofErr w:type="spellStart"/>
      <w:r>
        <w:rPr>
          <w:rFonts w:ascii="Times New Roman" w:eastAsia="Times New Roman" w:hAnsi="Times New Roman" w:cs="Times New Roman"/>
          <w:color w:val="000000" w:themeColor="text1"/>
          <w:sz w:val="28"/>
          <w:szCs w:val="28"/>
          <w:lang w:eastAsia="ru-RU"/>
        </w:rPr>
        <w:t>Инсценирование</w:t>
      </w:r>
      <w:proofErr w:type="spellEnd"/>
      <w:r>
        <w:rPr>
          <w:rFonts w:ascii="Times New Roman" w:eastAsia="Times New Roman" w:hAnsi="Times New Roman" w:cs="Times New Roman"/>
          <w:color w:val="000000" w:themeColor="text1"/>
          <w:sz w:val="28"/>
          <w:szCs w:val="28"/>
          <w:lang w:eastAsia="ru-RU"/>
        </w:rPr>
        <w:t xml:space="preserve"> и драматизация – волшебный мир для ребенка!  </w:t>
      </w:r>
    </w:p>
    <w:p w:rsidR="000B6861" w:rsidRDefault="000B6861" w:rsidP="00C56B7B">
      <w:pPr>
        <w:shd w:val="clear" w:color="auto" w:fill="FFFFFF"/>
        <w:spacing w:before="100" w:beforeAutospacing="1" w:after="100" w:afterAutospacing="1" w:line="360" w:lineRule="auto"/>
        <w:ind w:left="-567" w:right="-284" w:firstLine="709"/>
        <w:jc w:val="both"/>
        <w:rPr>
          <w:rFonts w:ascii="Times New Roman" w:eastAsia="Times New Roman" w:hAnsi="Times New Roman" w:cs="Times New Roman"/>
          <w:color w:val="000000" w:themeColor="text1"/>
          <w:sz w:val="28"/>
          <w:szCs w:val="28"/>
          <w:lang w:eastAsia="ru-RU"/>
        </w:rPr>
      </w:pPr>
    </w:p>
    <w:p w:rsidR="00847C85" w:rsidRDefault="00847C85" w:rsidP="00C56B7B">
      <w:pPr>
        <w:shd w:val="clear" w:color="auto" w:fill="FFFFFF"/>
        <w:spacing w:before="100" w:beforeAutospacing="1" w:after="100" w:afterAutospacing="1" w:line="360" w:lineRule="auto"/>
        <w:ind w:left="-567" w:right="-284"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Рассмотрим несколько инсценировок (для детей 5-6 лет).</w:t>
      </w:r>
    </w:p>
    <w:p w:rsidR="00847C85" w:rsidRPr="00847C85" w:rsidRDefault="00847C85" w:rsidP="00C56B7B">
      <w:pPr>
        <w:shd w:val="clear" w:color="auto" w:fill="FFFFFF"/>
        <w:spacing w:after="0" w:line="360" w:lineRule="auto"/>
        <w:ind w:left="-567" w:right="-284" w:firstLine="709"/>
        <w:jc w:val="center"/>
        <w:rPr>
          <w:rFonts w:ascii="Times New Roman" w:eastAsia="Times New Roman" w:hAnsi="Times New Roman" w:cs="Times New Roman"/>
          <w:b/>
          <w:i/>
          <w:color w:val="000000" w:themeColor="text1"/>
          <w:sz w:val="32"/>
          <w:szCs w:val="32"/>
          <w:lang w:eastAsia="ru-RU"/>
        </w:rPr>
      </w:pPr>
      <w:r w:rsidRPr="00847C85">
        <w:rPr>
          <w:rFonts w:ascii="Times New Roman" w:eastAsia="Times New Roman" w:hAnsi="Times New Roman" w:cs="Times New Roman"/>
          <w:b/>
          <w:i/>
          <w:color w:val="000000" w:themeColor="text1"/>
          <w:sz w:val="32"/>
          <w:szCs w:val="32"/>
          <w:lang w:eastAsia="ru-RU"/>
        </w:rPr>
        <w:t>Козлята и волк.</w:t>
      </w:r>
    </w:p>
    <w:p w:rsidR="00847C85" w:rsidRDefault="00847C85" w:rsidP="00C56B7B">
      <w:pPr>
        <w:shd w:val="clear" w:color="auto" w:fill="FFFFFF"/>
        <w:spacing w:after="0" w:line="240" w:lineRule="auto"/>
        <w:ind w:left="-567" w:right="-284"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Сценарий и стихи С.Мерзляковой</w:t>
      </w:r>
    </w:p>
    <w:p w:rsidR="00847C85" w:rsidRPr="00847C85" w:rsidRDefault="00847C85" w:rsidP="00C56B7B">
      <w:pPr>
        <w:shd w:val="clear" w:color="auto" w:fill="FFFFFF"/>
        <w:spacing w:after="0" w:line="240" w:lineRule="auto"/>
        <w:ind w:left="-567" w:right="-284"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Музыка Т.Ломовой.</w:t>
      </w:r>
    </w:p>
    <w:p w:rsidR="00847C85" w:rsidRDefault="00847C85"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0"/>
          <w:szCs w:val="20"/>
          <w:lang w:eastAsia="ru-RU"/>
        </w:rPr>
      </w:pPr>
    </w:p>
    <w:p w:rsidR="00847C85" w:rsidRDefault="00847C85" w:rsidP="00C56B7B">
      <w:pPr>
        <w:shd w:val="clear" w:color="auto" w:fill="FFFFFF"/>
        <w:spacing w:after="0" w:line="360" w:lineRule="auto"/>
        <w:ind w:left="-567" w:right="-284"/>
        <w:jc w:val="both"/>
        <w:rPr>
          <w:rFonts w:ascii="Times New Roman" w:eastAsia="Times New Roman" w:hAnsi="Times New Roman" w:cs="Times New Roman"/>
          <w:i/>
          <w:color w:val="000000" w:themeColor="text1"/>
          <w:sz w:val="28"/>
          <w:szCs w:val="28"/>
          <w:lang w:eastAsia="ru-RU"/>
        </w:rPr>
      </w:pPr>
      <w:r w:rsidRPr="00847C85">
        <w:rPr>
          <w:rFonts w:ascii="Times New Roman" w:eastAsia="Times New Roman" w:hAnsi="Times New Roman" w:cs="Times New Roman"/>
          <w:i/>
          <w:color w:val="000000" w:themeColor="text1"/>
          <w:sz w:val="28"/>
          <w:szCs w:val="28"/>
          <w:lang w:eastAsia="ru-RU"/>
        </w:rPr>
        <w:t>Действующие лица:</w:t>
      </w:r>
    </w:p>
    <w:p w:rsidR="00847C85" w:rsidRDefault="00847C85"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Коза - ребенок</w:t>
      </w:r>
    </w:p>
    <w:p w:rsidR="00847C85" w:rsidRDefault="00847C85"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Козлята (семеро)</w:t>
      </w:r>
      <w:r w:rsidR="00DB308D">
        <w:rPr>
          <w:rFonts w:ascii="Times New Roman" w:eastAsia="Times New Roman" w:hAnsi="Times New Roman" w:cs="Times New Roman"/>
          <w:color w:val="000000" w:themeColor="text1"/>
          <w:sz w:val="28"/>
          <w:szCs w:val="28"/>
          <w:lang w:eastAsia="ru-RU"/>
        </w:rPr>
        <w:t xml:space="preserve"> </w:t>
      </w:r>
      <w:proofErr w:type="gramStart"/>
      <w:r w:rsidR="00DB308D">
        <w:rPr>
          <w:rFonts w:ascii="Times New Roman" w:eastAsia="Times New Roman" w:hAnsi="Times New Roman" w:cs="Times New Roman"/>
          <w:color w:val="000000" w:themeColor="text1"/>
          <w:sz w:val="28"/>
          <w:szCs w:val="28"/>
          <w:lang w:eastAsia="ru-RU"/>
        </w:rPr>
        <w:t>-д</w:t>
      </w:r>
      <w:proofErr w:type="gramEnd"/>
      <w:r w:rsidR="00DB308D">
        <w:rPr>
          <w:rFonts w:ascii="Times New Roman" w:eastAsia="Times New Roman" w:hAnsi="Times New Roman" w:cs="Times New Roman"/>
          <w:color w:val="000000" w:themeColor="text1"/>
          <w:sz w:val="28"/>
          <w:szCs w:val="28"/>
          <w:lang w:eastAsia="ru-RU"/>
        </w:rPr>
        <w:t>ети</w:t>
      </w:r>
    </w:p>
    <w:p w:rsidR="00847C85" w:rsidRDefault="00847C85"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Волк</w:t>
      </w:r>
      <w:r w:rsidR="00DB308D">
        <w:rPr>
          <w:rFonts w:ascii="Times New Roman" w:eastAsia="Times New Roman" w:hAnsi="Times New Roman" w:cs="Times New Roman"/>
          <w:color w:val="000000" w:themeColor="text1"/>
          <w:sz w:val="28"/>
          <w:szCs w:val="28"/>
          <w:lang w:eastAsia="ru-RU"/>
        </w:rPr>
        <w:t xml:space="preserve"> - ребенок</w:t>
      </w:r>
    </w:p>
    <w:p w:rsidR="00847C85" w:rsidRDefault="00847C85"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Ведущий </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едагог.</w:t>
      </w:r>
    </w:p>
    <w:p w:rsidR="00DB308D" w:rsidRDefault="00DB308D" w:rsidP="00C56B7B">
      <w:pPr>
        <w:shd w:val="clear" w:color="auto" w:fill="FFFFFF"/>
        <w:spacing w:after="0" w:line="360" w:lineRule="auto"/>
        <w:ind w:left="-567" w:right="-284"/>
        <w:jc w:val="both"/>
        <w:rPr>
          <w:rFonts w:ascii="Times New Roman" w:eastAsia="Times New Roman" w:hAnsi="Times New Roman" w:cs="Times New Roman"/>
          <w:i/>
          <w:color w:val="000000" w:themeColor="text1"/>
          <w:sz w:val="28"/>
          <w:szCs w:val="28"/>
          <w:lang w:eastAsia="ru-RU"/>
        </w:rPr>
      </w:pPr>
      <w:r w:rsidRPr="00DB308D">
        <w:rPr>
          <w:rFonts w:ascii="Times New Roman" w:eastAsia="Times New Roman" w:hAnsi="Times New Roman" w:cs="Times New Roman"/>
          <w:i/>
          <w:color w:val="000000" w:themeColor="text1"/>
          <w:sz w:val="28"/>
          <w:szCs w:val="28"/>
          <w:lang w:eastAsia="ru-RU"/>
        </w:rPr>
        <w:t>Ведущий:</w:t>
      </w:r>
    </w:p>
    <w:p w:rsidR="00DB308D" w:rsidRDefault="00DB308D"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Тише! Слушайте рассказ,</w:t>
      </w:r>
    </w:p>
    <w:p w:rsidR="00DB308D" w:rsidRDefault="00DB308D"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не то не будет толка,</w:t>
      </w:r>
    </w:p>
    <w:p w:rsidR="00DB308D" w:rsidRDefault="00DB308D"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Вы услышите сейчас </w:t>
      </w:r>
    </w:p>
    <w:p w:rsidR="00DB308D" w:rsidRDefault="00DB308D"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 козу, козлят и волка…</w:t>
      </w:r>
    </w:p>
    <w:p w:rsidR="00DB308D" w:rsidRDefault="00DB308D"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sidRPr="00DB308D">
        <w:rPr>
          <w:rFonts w:ascii="Times New Roman" w:eastAsia="Times New Roman" w:hAnsi="Times New Roman" w:cs="Times New Roman"/>
          <w:i/>
          <w:color w:val="000000" w:themeColor="text1"/>
          <w:sz w:val="28"/>
          <w:szCs w:val="28"/>
          <w:lang w:eastAsia="ru-RU"/>
        </w:rPr>
        <w:t>На музыкальное вступление выбегают козлята и свободно располагаются на коврике в центре зала.</w:t>
      </w:r>
      <w:r w:rsidR="000E2CC0">
        <w:rPr>
          <w:rFonts w:ascii="Times New Roman" w:eastAsia="Times New Roman" w:hAnsi="Times New Roman" w:cs="Times New Roman"/>
          <w:i/>
          <w:color w:val="000000" w:themeColor="text1"/>
          <w:sz w:val="28"/>
          <w:szCs w:val="28"/>
          <w:lang w:eastAsia="ru-RU"/>
        </w:rPr>
        <w:t xml:space="preserve"> Принимают позу </w:t>
      </w:r>
      <w:proofErr w:type="gramStart"/>
      <w:r w:rsidR="000E2CC0">
        <w:rPr>
          <w:rFonts w:ascii="Times New Roman" w:eastAsia="Times New Roman" w:hAnsi="Times New Roman" w:cs="Times New Roman"/>
          <w:i/>
          <w:color w:val="000000" w:themeColor="text1"/>
          <w:sz w:val="28"/>
          <w:szCs w:val="28"/>
          <w:lang w:eastAsia="ru-RU"/>
        </w:rPr>
        <w:t>спящих</w:t>
      </w:r>
      <w:proofErr w:type="gramEnd"/>
      <w:r w:rsidR="000E2CC0">
        <w:rPr>
          <w:rFonts w:ascii="Times New Roman" w:eastAsia="Times New Roman" w:hAnsi="Times New Roman" w:cs="Times New Roman"/>
          <w:i/>
          <w:color w:val="000000" w:themeColor="text1"/>
          <w:sz w:val="28"/>
          <w:szCs w:val="28"/>
          <w:lang w:eastAsia="ru-RU"/>
        </w:rPr>
        <w:t>. Ведущий говорит на фоне музыки.</w:t>
      </w:r>
    </w:p>
    <w:p w:rsidR="002205D5" w:rsidRDefault="002205D5"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p>
    <w:p w:rsidR="000E2CC0" w:rsidRDefault="000E2CC0" w:rsidP="00C56B7B">
      <w:pPr>
        <w:shd w:val="clear" w:color="auto" w:fill="FFFFFF"/>
        <w:spacing w:after="0" w:line="360" w:lineRule="auto"/>
        <w:ind w:left="-567" w:right="-284"/>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lastRenderedPageBreak/>
        <w:t xml:space="preserve">Ведущий. </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Рано утром спят козлята,</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коза спешит куда-то.</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Видно, что-нибудь купить…</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уходит осторожно,</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Чтоб козлят не разбудить.</w:t>
      </w:r>
    </w:p>
    <w:p w:rsidR="000E2CC0" w:rsidRDefault="000E2CC0"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Коза берет корзинку, подвязывает косынку и уходит, с окончанием музыкального вступления ведущий продолжает:</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Малыши уже проснулись-</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Кажется, вставать пора.</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Потянулись, улыбнулись-</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Затевается игра.</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Хоть козлята угловаты,</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Ростом все невелики,</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Затевают шум и драки,</w:t>
      </w: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Догонялки и прыжки.</w:t>
      </w:r>
    </w:p>
    <w:p w:rsidR="000E2CC0" w:rsidRDefault="009644A9"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Звучит фрагмент «Козлята играют». Движения козлят должны соответствовать характеру музыки: бег – на каждую 1</w:t>
      </w:r>
      <w:r w:rsidRPr="009644A9">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8, прыжки, остановка с «оглядыванием», козлята «бодаются», толкаются плечом, прыгают на одной ноге и т.п. Все движения импровизированного характера.</w:t>
      </w:r>
    </w:p>
    <w:p w:rsidR="009644A9" w:rsidRDefault="009644A9"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После этого звучит фрагмент «Козлята гуляют». Со сменой характера музыки меняются и движения козлят. Спокойная ходьба (пружинящий шаг на 1</w:t>
      </w:r>
      <w:r w:rsidRPr="009644A9">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4</w:t>
      </w:r>
      <w:proofErr w:type="gramStart"/>
      <w:r>
        <w:rPr>
          <w:rFonts w:ascii="Times New Roman" w:eastAsia="Times New Roman" w:hAnsi="Times New Roman" w:cs="Times New Roman"/>
          <w:i/>
          <w:color w:val="000000" w:themeColor="text1"/>
          <w:sz w:val="28"/>
          <w:szCs w:val="28"/>
          <w:lang w:eastAsia="ru-RU"/>
        </w:rPr>
        <w:t xml:space="preserve"> )</w:t>
      </w:r>
      <w:proofErr w:type="gramEnd"/>
      <w:r>
        <w:rPr>
          <w:rFonts w:ascii="Times New Roman" w:eastAsia="Times New Roman" w:hAnsi="Times New Roman" w:cs="Times New Roman"/>
          <w:i/>
          <w:color w:val="000000" w:themeColor="text1"/>
          <w:sz w:val="28"/>
          <w:szCs w:val="28"/>
          <w:lang w:eastAsia="ru-RU"/>
        </w:rPr>
        <w:t xml:space="preserve">, легкие прыжки с остановкой, приседание с поворотами и т.п. Детям предоставляется возможность самостоятельно выбрать движения из </w:t>
      </w:r>
      <w:proofErr w:type="gramStart"/>
      <w:r>
        <w:rPr>
          <w:rFonts w:ascii="Times New Roman" w:eastAsia="Times New Roman" w:hAnsi="Times New Roman" w:cs="Times New Roman"/>
          <w:i/>
          <w:color w:val="000000" w:themeColor="text1"/>
          <w:sz w:val="28"/>
          <w:szCs w:val="28"/>
          <w:lang w:eastAsia="ru-RU"/>
        </w:rPr>
        <w:t>предложенных</w:t>
      </w:r>
      <w:proofErr w:type="gramEnd"/>
      <w:r>
        <w:rPr>
          <w:rFonts w:ascii="Times New Roman" w:eastAsia="Times New Roman" w:hAnsi="Times New Roman" w:cs="Times New Roman"/>
          <w:i/>
          <w:color w:val="000000" w:themeColor="text1"/>
          <w:sz w:val="28"/>
          <w:szCs w:val="28"/>
          <w:lang w:eastAsia="ru-RU"/>
        </w:rPr>
        <w:t xml:space="preserve"> или придумать свои, но они должны соответствовать характеру музыкальной пьесы.</w:t>
      </w:r>
    </w:p>
    <w:p w:rsidR="00E4550B" w:rsidRDefault="00E4550B"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Звучит музыкальный фрагмент «Волк»</w:t>
      </w:r>
    </w:p>
    <w:p w:rsidR="00364BCF" w:rsidRDefault="00364BCF"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p>
    <w:p w:rsidR="00E4550B" w:rsidRDefault="00E4550B" w:rsidP="00C56B7B">
      <w:pPr>
        <w:shd w:val="clear" w:color="auto" w:fill="FFFFFF"/>
        <w:spacing w:after="0" w:line="360" w:lineRule="auto"/>
        <w:ind w:left="-567" w:right="-284"/>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Ведущий:</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Что-то страшное стучится,</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Кто-то в домик к ним стучится,</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Слышен вой. Зубами щелк…</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 ним крадется серый волк!</w:t>
      </w:r>
    </w:p>
    <w:p w:rsidR="00E4550B" w:rsidRDefault="00E4550B"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Волк широким быстрым шагом (</w:t>
      </w:r>
      <w:proofErr w:type="gramStart"/>
      <w:r>
        <w:rPr>
          <w:rFonts w:ascii="Times New Roman" w:eastAsia="Times New Roman" w:hAnsi="Times New Roman" w:cs="Times New Roman"/>
          <w:i/>
          <w:color w:val="000000" w:themeColor="text1"/>
          <w:sz w:val="28"/>
          <w:szCs w:val="28"/>
          <w:lang w:eastAsia="ru-RU"/>
        </w:rPr>
        <w:t>на</w:t>
      </w:r>
      <w:proofErr w:type="gramEnd"/>
      <w:r>
        <w:rPr>
          <w:rFonts w:ascii="Times New Roman" w:eastAsia="Times New Roman" w:hAnsi="Times New Roman" w:cs="Times New Roman"/>
          <w:i/>
          <w:color w:val="000000" w:themeColor="text1"/>
          <w:sz w:val="28"/>
          <w:szCs w:val="28"/>
          <w:lang w:eastAsia="ru-RU"/>
        </w:rPr>
        <w:t xml:space="preserve"> ¼) приближается к козлятам. Останавливается, высматривает для себя козленка. Все козлята испуганно сбиваются в кучку (спиной друг к другу). Волк бегает вокруг них. Козлята трясут рогами, топают копытами, как бы пугая волка.</w:t>
      </w:r>
    </w:p>
    <w:p w:rsidR="00E4550B" w:rsidRDefault="00E4550B"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Звучит музыка «Коза прогоняет волка». Прибегает коза (бег на 1</w:t>
      </w:r>
      <w:r w:rsidRPr="00E4550B">
        <w:rPr>
          <w:rFonts w:ascii="Times New Roman" w:eastAsia="Times New Roman" w:hAnsi="Times New Roman" w:cs="Times New Roman"/>
          <w:i/>
          <w:color w:val="000000" w:themeColor="text1"/>
          <w:sz w:val="28"/>
          <w:szCs w:val="28"/>
          <w:lang w:eastAsia="ru-RU"/>
        </w:rPr>
        <w:t>/8</w:t>
      </w:r>
      <w:r>
        <w:rPr>
          <w:rFonts w:ascii="Times New Roman" w:eastAsia="Times New Roman" w:hAnsi="Times New Roman" w:cs="Times New Roman"/>
          <w:i/>
          <w:color w:val="000000" w:themeColor="text1"/>
          <w:sz w:val="28"/>
          <w:szCs w:val="28"/>
          <w:lang w:eastAsia="ru-RU"/>
        </w:rPr>
        <w:t>). Прыжками с притопыванием, выставив вперед рога, она прогоняет волка. Волк вначале пятится, а затем убегает.</w:t>
      </w:r>
    </w:p>
    <w:p w:rsidR="00E4550B" w:rsidRDefault="00E4550B" w:rsidP="00C56B7B">
      <w:pPr>
        <w:shd w:val="clear" w:color="auto" w:fill="FFFFFF"/>
        <w:spacing w:after="0" w:line="360" w:lineRule="auto"/>
        <w:ind w:left="-567" w:right="-284"/>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Ведущий:</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Тут пришла коз</w:t>
      </w:r>
      <w:proofErr w:type="gramStart"/>
      <w:r>
        <w:rPr>
          <w:rFonts w:ascii="Times New Roman" w:eastAsia="Times New Roman" w:hAnsi="Times New Roman" w:cs="Times New Roman"/>
          <w:color w:val="000000" w:themeColor="text1"/>
          <w:sz w:val="28"/>
          <w:szCs w:val="28"/>
          <w:lang w:eastAsia="ru-RU"/>
        </w:rPr>
        <w:t>а-</w:t>
      </w:r>
      <w:proofErr w:type="gramEnd"/>
      <w:r>
        <w:rPr>
          <w:rFonts w:ascii="Times New Roman" w:eastAsia="Times New Roman" w:hAnsi="Times New Roman" w:cs="Times New Roman"/>
          <w:color w:val="000000" w:themeColor="text1"/>
          <w:sz w:val="28"/>
          <w:szCs w:val="28"/>
          <w:lang w:eastAsia="ru-RU"/>
        </w:rPr>
        <w:t xml:space="preserve"> их мать,</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Стала деток обнимать,</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они с ней встрече рады,</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Скачут, прыгают опять.</w:t>
      </w:r>
    </w:p>
    <w:p w:rsidR="00E4550B" w:rsidRDefault="00E4550B"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Звучит заключительный фрагмент «Козлята и мама». Козлята подбегают к маме. Она их гладит, жалеет. Козлята снова резвятся. Движения  дети выбирают самостоятельно. Это может быть прямой галоп, бег с высоким подъемом ног, перепрыгивание через воображаемые препятствия.</w:t>
      </w:r>
    </w:p>
    <w:p w:rsid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Радость – сказки той венец.</w:t>
      </w:r>
    </w:p>
    <w:p w:rsidR="00E4550B" w:rsidRPr="00E4550B" w:rsidRDefault="00E4550B"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истории конец!</w:t>
      </w:r>
    </w:p>
    <w:p w:rsidR="00E4550B" w:rsidRPr="00E4550B" w:rsidRDefault="00E4550B" w:rsidP="00C56B7B">
      <w:pPr>
        <w:shd w:val="clear" w:color="auto" w:fill="FFFFFF"/>
        <w:spacing w:after="0" w:line="360" w:lineRule="auto"/>
        <w:ind w:left="-567" w:right="-284"/>
        <w:rPr>
          <w:rFonts w:ascii="Times New Roman" w:eastAsia="Times New Roman" w:hAnsi="Times New Roman" w:cs="Times New Roman"/>
          <w:i/>
          <w:color w:val="000000" w:themeColor="text1"/>
          <w:sz w:val="28"/>
          <w:szCs w:val="28"/>
          <w:lang w:eastAsia="ru-RU"/>
        </w:rPr>
      </w:pPr>
    </w:p>
    <w:p w:rsid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p>
    <w:p w:rsidR="000E2CC0" w:rsidRP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p>
    <w:p w:rsidR="000E2CC0" w:rsidRPr="000E2CC0" w:rsidRDefault="000E2CC0" w:rsidP="00C56B7B">
      <w:pPr>
        <w:shd w:val="clear" w:color="auto" w:fill="FFFFFF"/>
        <w:spacing w:after="0" w:line="360" w:lineRule="auto"/>
        <w:ind w:left="-567" w:right="-284"/>
        <w:rPr>
          <w:rFonts w:ascii="Times New Roman" w:eastAsia="Times New Roman" w:hAnsi="Times New Roman" w:cs="Times New Roman"/>
          <w:color w:val="000000" w:themeColor="text1"/>
          <w:sz w:val="28"/>
          <w:szCs w:val="28"/>
          <w:lang w:eastAsia="ru-RU"/>
        </w:rPr>
      </w:pPr>
    </w:p>
    <w:p w:rsidR="00DB308D" w:rsidRPr="00DB308D" w:rsidRDefault="00DB308D" w:rsidP="00C56B7B">
      <w:pPr>
        <w:shd w:val="clear" w:color="auto" w:fill="FFFFFF"/>
        <w:spacing w:after="0" w:line="360" w:lineRule="auto"/>
        <w:ind w:left="-567" w:right="-284"/>
        <w:jc w:val="center"/>
        <w:rPr>
          <w:rFonts w:ascii="Times New Roman" w:eastAsia="Times New Roman" w:hAnsi="Times New Roman" w:cs="Times New Roman"/>
          <w:i/>
          <w:color w:val="000000" w:themeColor="text1"/>
          <w:sz w:val="28"/>
          <w:szCs w:val="28"/>
          <w:lang w:eastAsia="ru-RU"/>
        </w:rPr>
      </w:pPr>
    </w:p>
    <w:p w:rsidR="00DB308D" w:rsidRPr="00847C85" w:rsidRDefault="00DB308D"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p>
    <w:p w:rsidR="00847C85" w:rsidRPr="00847C85" w:rsidRDefault="00847C85" w:rsidP="00C56B7B">
      <w:pPr>
        <w:shd w:val="clear" w:color="auto" w:fill="FFFFFF"/>
        <w:spacing w:after="0" w:line="360" w:lineRule="auto"/>
        <w:ind w:left="-567" w:right="-284"/>
        <w:jc w:val="both"/>
        <w:rPr>
          <w:rFonts w:ascii="Times New Roman" w:eastAsia="Times New Roman" w:hAnsi="Times New Roman" w:cs="Times New Roman"/>
          <w:color w:val="000000" w:themeColor="text1"/>
          <w:sz w:val="28"/>
          <w:szCs w:val="28"/>
          <w:lang w:eastAsia="ru-RU"/>
        </w:rPr>
      </w:pPr>
    </w:p>
    <w:p w:rsidR="007B5BD7" w:rsidRPr="007B5BD7" w:rsidRDefault="007B5BD7" w:rsidP="00C56B7B">
      <w:pPr>
        <w:ind w:right="-284"/>
        <w:rPr>
          <w:color w:val="943634" w:themeColor="accent2" w:themeShade="BF"/>
        </w:rPr>
      </w:pPr>
    </w:p>
    <w:p w:rsidR="007B5BD7" w:rsidRPr="007B5BD7" w:rsidRDefault="007B5BD7" w:rsidP="00C56B7B">
      <w:pPr>
        <w:spacing w:line="360" w:lineRule="auto"/>
        <w:ind w:left="-567" w:right="-284" w:firstLine="567"/>
        <w:rPr>
          <w:rFonts w:ascii="Times New Roman" w:hAnsi="Times New Roman" w:cs="Times New Roman"/>
          <w:color w:val="943634" w:themeColor="accent2" w:themeShade="BF"/>
          <w:sz w:val="28"/>
          <w:szCs w:val="28"/>
        </w:rPr>
      </w:pPr>
    </w:p>
    <w:sectPr w:rsidR="007B5BD7" w:rsidRPr="007B5BD7" w:rsidSect="00C15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092"/>
    <w:rsid w:val="000063B0"/>
    <w:rsid w:val="00007784"/>
    <w:rsid w:val="000B6861"/>
    <w:rsid w:val="000E2CC0"/>
    <w:rsid w:val="00150D5F"/>
    <w:rsid w:val="00215CEC"/>
    <w:rsid w:val="002205D5"/>
    <w:rsid w:val="002E19AA"/>
    <w:rsid w:val="00364BCF"/>
    <w:rsid w:val="00671A87"/>
    <w:rsid w:val="007B5BD7"/>
    <w:rsid w:val="00847C85"/>
    <w:rsid w:val="009644A9"/>
    <w:rsid w:val="00C15557"/>
    <w:rsid w:val="00C56B7B"/>
    <w:rsid w:val="00D82092"/>
    <w:rsid w:val="00DB308D"/>
    <w:rsid w:val="00E45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Степичева Л А</dc:creator>
  <cp:keywords/>
  <dc:description/>
  <cp:lastModifiedBy>Степичева Л А</cp:lastModifiedBy>
  <cp:revision>8</cp:revision>
  <cp:lastPrinted>2014-04-14T12:58:00Z</cp:lastPrinted>
  <dcterms:created xsi:type="dcterms:W3CDTF">2014-04-14T10:44:00Z</dcterms:created>
  <dcterms:modified xsi:type="dcterms:W3CDTF">2014-04-14T13:10:00Z</dcterms:modified>
</cp:coreProperties>
</file>