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E" w:rsidRPr="0038580D" w:rsidRDefault="00217B0E" w:rsidP="00BB7628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628" w:rsidRPr="007C5B1C" w:rsidRDefault="00AE1C08" w:rsidP="007C5B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28" w:rsidRPr="00A13539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</w:t>
      </w:r>
      <w:r w:rsidR="007C5B1C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BB7628" w:rsidRPr="00A13539">
        <w:rPr>
          <w:rFonts w:ascii="Times New Roman" w:hAnsi="Times New Roman" w:cs="Times New Roman"/>
          <w:b/>
          <w:sz w:val="28"/>
          <w:szCs w:val="28"/>
        </w:rPr>
        <w:t xml:space="preserve"> в процессе восприятия музыки</w:t>
      </w:r>
    </w:p>
    <w:p w:rsidR="00BB7628" w:rsidRDefault="00BB7628" w:rsidP="00BB762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41AAE">
        <w:rPr>
          <w:rFonts w:ascii="Times New Roman" w:hAnsi="Times New Roman" w:cs="Times New Roman"/>
          <w:i/>
          <w:sz w:val="28"/>
          <w:szCs w:val="28"/>
        </w:rPr>
        <w:t>у детей старшего дошкольного возраста</w:t>
      </w:r>
    </w:p>
    <w:p w:rsidR="007C5B1C" w:rsidRDefault="007C5B1C" w:rsidP="00BB7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Ивановна,</w:t>
      </w:r>
    </w:p>
    <w:p w:rsidR="007C5B1C" w:rsidRDefault="007C5B1C" w:rsidP="00BB7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7C5B1C" w:rsidRDefault="007C5B1C" w:rsidP="00BB7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г. Нелидово</w:t>
      </w:r>
    </w:p>
    <w:p w:rsidR="007C5B1C" w:rsidRPr="007C5B1C" w:rsidRDefault="007C5B1C" w:rsidP="00BB7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41AAE">
        <w:rPr>
          <w:rFonts w:ascii="Times New Roman" w:hAnsi="Times New Roman" w:cs="Times New Roman"/>
          <w:sz w:val="24"/>
          <w:szCs w:val="24"/>
        </w:rPr>
        <w:t xml:space="preserve">«Музыка подобна дождю, капля за каплей </w:t>
      </w:r>
    </w:p>
    <w:p w:rsidR="00BB7628" w:rsidRPr="00241AAE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41AAE">
        <w:rPr>
          <w:rFonts w:ascii="Times New Roman" w:hAnsi="Times New Roman" w:cs="Times New Roman"/>
          <w:sz w:val="24"/>
          <w:szCs w:val="24"/>
        </w:rPr>
        <w:t>просачивается в сердце и оживляет его»</w:t>
      </w:r>
    </w:p>
    <w:p w:rsidR="00BB7628" w:rsidRPr="00241AAE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241AAE">
        <w:rPr>
          <w:rFonts w:ascii="Times New Roman" w:hAnsi="Times New Roman" w:cs="Times New Roman"/>
          <w:sz w:val="24"/>
          <w:szCs w:val="24"/>
        </w:rPr>
        <w:t>Ж.Жозеф</w:t>
      </w:r>
      <w:proofErr w:type="spellEnd"/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вызывает у слушателя разные чувства: радость, восхищение, удивление, праздничную приподнятость или печаль.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это искусство, в котором отражается вся жизнь, она расширяет кругозор и обогащает духовный мир. Музыка побуждает к общению, к творческой деятельности, она доставляет эстетическое наслаждение.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возрастным особенностям является общим одно требование – воспитание интереса и любви к музыке, эмоциональной отзывчивости и развитие музыкальных и творческих способностей.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обладает своеобразным сочетанием способностей и личных качеств. 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Всё это является ценным источником творческого развития дошкольников.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активизирует память, мышление, наблюдательность, интуицию, что необходимо во всех видах деятельности. Творчество детей связано с самостоятельными действиями, с умением оперировать известными им слуховыми представлениями, знаниями, навыками, применять их в разных видах деятельности. Воспитание или активизация детских творческих проявлений должны начинаться с того, чтобы привить детям любовь к самому процессу творения, ведь в ребёнке от природы заложена чуткость к звуку, звучанию, музыке.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музыкальных впечатлений – важнейший этап для развития музыкального восприятия детей. Постепенно с приобретением некоторого опыта, по мере овладения речью, ребёнок может воспринимать музыку более осмысленно, соотносить музыкальные звуки с жизненными явлениями. У детей старшего возраста восприятие музыки рождает более разнообразные впечатления. Приобретая с возрастом некоторые навыки музыкальной деятельности, дети получают возможность активно, творчески осмыслить содержание музыки.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природы любознательны и полны желания делать что-то интересное, но не всегда у них хватает навыков и умений, поэтому следует создать необходимую обстановку, т.е. творчески-проектировочную среду. Для того чтобы у ребёнка дошкольного возраста шло полноценное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его творческих способностей, эмоционально-положительное отношение к красивому, возбудить интерес к окружающему миру, отрицательное  отношение к негативным явлениям, поступкам.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у ребёнка – это длительный процесс, который направлен на развитие личности дошкольника в целом, поэтому творческие задания включают в себя всю систему познавательных действий: восприятие. Мышление, воображение, память.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музыкально-творческих проявлений используются творческие задания, требующие от детей первоначальной ориентировки в творческой деятельности при помощи установки: сочини, придумай, найди, измени; задания, вызывающие целенаправленные действия, поиски решений. Ребёнок в процессе выполнения заданий попадает в постоянно меняющуюся ситуацию, начинает искать новые комбинации в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 задания, предполагающие самостоятельные действия детей: обдумывание замысла, выявление художественных средств.</w:t>
      </w:r>
    </w:p>
    <w:p w:rsidR="00BB7628" w:rsidRPr="00E11DD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D8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проходит определённые этапы:</w:t>
      </w:r>
    </w:p>
    <w:p w:rsidR="00BB7628" w:rsidRDefault="00BB7628" w:rsidP="00BB76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музыкальных впечатлений.</w:t>
      </w:r>
    </w:p>
    <w:p w:rsidR="00BB7628" w:rsidRDefault="00BB7628" w:rsidP="00BB76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творчества в двигательных, речевых, вокальных импровизациях, отражение в рисовании.</w:t>
      </w:r>
    </w:p>
    <w:p w:rsidR="00BB7628" w:rsidRDefault="00BB7628" w:rsidP="00BB76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собственных музыкально-хореографических композиций (импровизаций), являющихся воплощением какого-либо художественного впечатления.</w:t>
      </w:r>
    </w:p>
    <w:p w:rsidR="00BB7628" w:rsidRPr="00CE77A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DD8">
        <w:rPr>
          <w:rFonts w:ascii="Times New Roman" w:hAnsi="Times New Roman" w:cs="Times New Roman"/>
          <w:b/>
          <w:i/>
          <w:sz w:val="28"/>
          <w:szCs w:val="28"/>
        </w:rPr>
        <w:t>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особый вид музыкально-художественного творчества, при котором художественный образ создаётся ребёнком спонтанно, непосредственно в процессе звучания музыкального произведения. Мною используются разные виды импровизаций, осуществляемых в процессе слушания музыки: речевые, пластические, инструментальные, изобразительные и вокальные.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E77A8">
        <w:rPr>
          <w:rFonts w:ascii="Times New Roman" w:hAnsi="Times New Roman" w:cs="Times New Roman"/>
          <w:i/>
          <w:sz w:val="28"/>
          <w:szCs w:val="28"/>
        </w:rPr>
        <w:t>речевым импровизациям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эмоционально-образных определений характера и настроения музыки и передача их смыслового значения в соответствующем выразительном тоне: радостно, светло, тревожно, сумрачно и т.п.;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рифм к словам и стихотворным строчкам,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7628" w:rsidRPr="00CE77A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того или иного персонажа литературного произведения, соответствующего характеру музыкального произведения, создание его словесного портрета;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маленьких историй (сказок) с последующим разыгрыванием в виде вокальной и пластической импровизации.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i/>
          <w:sz w:val="28"/>
          <w:szCs w:val="28"/>
        </w:rPr>
        <w:t>Пластическая 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двух видах: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пластические этюды-сюжеты, которые рождаются из программы музыкального произведения или сочиняются детьми совместно с педагогом, исходя из образного содержания конкретной музыки (Например, тема дождя и тема птиц.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разделяются по группам и исполняют пластическую импровизацию, каждая группа на свою музыку);</w:t>
      </w:r>
      <w:proofErr w:type="gramEnd"/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пластические этюды-настроения – двигательное уподобление эмоционально-образному настрою музыкального произведения.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выражает потребности ребёнка, способствует их наилучшему удовлетворению, что в свою очередь, обеспечивает возникновение у детей интереса к познанию и проникновению в мир музыки. Импровизационное песенное и хореографическое творчество детей не возникает само по себе. Оно опирается на восприятие музыки, музыкальный слух ребёнка, умение оперировать музыкально-слуховыми представлениями. В творческих импровизациях развивается воображение ребёнка, способность комбинировать, изменять, создавать нечто новое на основе имеющегося музыкально-слухового опыта.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работы по развитию музыкальной деятельности мною используются следующие виды </w:t>
      </w:r>
      <w:r w:rsidRPr="00334776">
        <w:rPr>
          <w:rFonts w:ascii="Times New Roman" w:hAnsi="Times New Roman" w:cs="Times New Roman"/>
          <w:i/>
          <w:sz w:val="28"/>
          <w:szCs w:val="28"/>
        </w:rPr>
        <w:t>вокальной импровизации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имён,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диалоги (по типу вопрос-ответ),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 без текста в заданном характере.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впечатления детей активно подкрепляются изобразительным творчеством. Старшим дошкольникам можно предложить различные </w:t>
      </w:r>
      <w:r w:rsidRPr="00334776">
        <w:rPr>
          <w:rFonts w:ascii="Times New Roman" w:hAnsi="Times New Roman" w:cs="Times New Roman"/>
          <w:i/>
          <w:sz w:val="28"/>
          <w:szCs w:val="28"/>
        </w:rPr>
        <w:t>изобразительные импровизации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сюжеты программных музыкальных произведений;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изо-этюды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направленные на передачу эмоционального содержания музыки через характер линий и соответствующую цветовую гамму (тёплые и холодные тона, яркие, светлые и тёмные).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как и любое искусство, передаёт мысли того, кто её создал, мысли и чувства тех, кого она изображает.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Pr="00C35530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35530">
        <w:rPr>
          <w:rFonts w:ascii="Times New Roman" w:hAnsi="Times New Roman" w:cs="Times New Roman"/>
          <w:b/>
          <w:sz w:val="28"/>
          <w:szCs w:val="28"/>
        </w:rPr>
        <w:t>Рекомендуемые задания и упражнения: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ПОДУМАЙ И ОТГАДАЙ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30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</w:rPr>
        <w:t>: карточки (по числу играющих), на которых изображены медведь, зайчик, птичка.</w:t>
      </w:r>
      <w:proofErr w:type="gramEnd"/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Детям раздают карточки. На фортепиано или в грамзаписи звучит мелодия: «Зайчик»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«Медведь»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«Воробушки»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узнают мелодию и поднимают нужную карточку. В процессе игры развивается умение различать звуки низкого, среднего и верхнего регистров.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ЧЬЯ ОЧЕРЕДЬ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на четыре подгруппы. Одни будут изображать «зайчиков», другие – «птиц», третьи – «лошадок», четвёртые – «медвежат». Для каждой подгруппы используется «своя» музыка, с которой дети предварительно познакомились. Взрослый произвольно меняет музыкальное сопровождение. Играющие внимательно прислушиваются к звучанию и по музыке узнают свою «очередь» для начала движения. Как только меняется сопровождение, меняется группа.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возвращается на своё место. Если взрослый не владеет инструментом, можно использовать грамзапись </w:t>
      </w:r>
      <w:r>
        <w:rPr>
          <w:rFonts w:ascii="Times New Roman" w:hAnsi="Times New Roman" w:cs="Times New Roman"/>
          <w:sz w:val="28"/>
          <w:szCs w:val="28"/>
        </w:rPr>
        <w:lastRenderedPageBreak/>
        <w:t>или в качестве сопровождения взять ударные инструменты (маракасы, бубны, треугольник, барабан и т.д.)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УЧЕНЫЙ КУЗНЕЧИК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</w:rPr>
        <w:t>: картинка с изображением цветов и ученого кузнечика, металлофон.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76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ученый кузнечик. Он прыгает по цветам так, как ему указывают.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до пятого цветка – </w:t>
      </w:r>
    </w:p>
    <w:p w:rsidR="00BB7628" w:rsidRPr="003065A0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вниз: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скок-скок-скок-скок-скок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B7628" w:rsidRDefault="00BB7628" w:rsidP="00B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скок-скок-скок-скок-скок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второй цветок – и вниз:</w:t>
      </w:r>
      <w:r w:rsidRPr="0030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скок-скок,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скок-скок.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кузнечик, прыгай до третьего цветка,</w:t>
      </w:r>
      <w:r w:rsidRPr="0030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оттуда вниз:</w:t>
      </w:r>
      <w:r w:rsidRPr="0030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скок-скок-скок,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скок-скок-скок.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пение слов «Скок-скок» сопровождается движением руки. Звуки движутся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Движение кузнечика по цветкам изображается звуками на металлофоне или другом мелодическом инструменте. Ребёнок в это время внимательно смотрит на картинки и выбирает подходящую к той музыке, которую сыграл взрослый. Чтобы сделать игровое задание более интересным, кузнечика можно вырезать из картона и прикрепить его к кончику тоненькой указки (карандаша). Во время пения ребёнок сможет «управлять» кузнечиком. Если он при этом сам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«скок, скок», то жест и наглядность помогут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СКАЗОЧНОЕ ЗАКЛИНАНИЕ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фигура, замри!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7668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Пусть ребёнок представит, что эти слова – сказочное заклинание. Необходимо произнести его на разные лады, то громким и страшным голосом, как злодей, то печально и жалобно, как козлёночек в сказке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 пропищать тоненько, как мышонок. То есть использовать разные интонации. Произнести можно завывающим, стонущим, хохочущим, рыдающим голосами.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покартавить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сказать в нос. Очень интересное сочетание даёт чередование говорения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персонажа сказочное заклинание звучало выразительнее и интереснее.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НАШИ ПОМОЩНИКИ</w:t>
      </w:r>
    </w:p>
    <w:p w:rsidR="00BB7628" w:rsidRPr="00766874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</w:rPr>
        <w:t>: игрушки разного содержания в «чудесном мешочке», картинки со знакомым детям содержанием.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воспитателя дети по очереди достают игрушку из «чудесного мешочка». Посмотрев на неё, ребёнок должен сказать, какая она, какого цвета. Затем попытаться достать игрушку с закрытыми глазами и сказать, какого она цвета. Далее воспитатель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показывает картинку и просит сказать, что или кто на ней нарисован. Конечно, с закрытыми глазами дети не могут ответить на этот вопрос. По предложению воспитателя кто-либо из детей имитирует плавание, полёт самолёта, танец. Те же движения, но в другом порядке дети должны узнать без помощи зрения. Все эти действия помогают детям установить, что одни из них легко узнаются, если дети их видят, и не могут быть узнаны, если глаза закрыты.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ПОЗОВЕМ СКАЗКУ</w:t>
      </w:r>
    </w:p>
    <w:p w:rsidR="00BB7628" w:rsidRPr="0045458E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знакомым детям сказкам и к новым.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3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одну за другой иллюстрации к сказкам. Дети угадывают их. После узнавания сказки по картинкам педагог ведёт детей к узнаванию сказки по коротким её частям – отрывкам.</w:t>
      </w:r>
    </w:p>
    <w:p w:rsidR="00BB7628" w:rsidRPr="0045458E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«Выбежала Маша в чистое поле и только видела: метнулись вдалеке гуси-лебеди и пропали за тёмным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лесом</w:t>
      </w:r>
      <w:proofErr w:type="gramEnd"/>
      <w:r>
        <w:rPr>
          <w:rFonts w:ascii="Times New Roman" w:hAnsi="Times New Roman" w:cs="Times New Roman"/>
          <w:sz w:val="28"/>
          <w:szCs w:val="28"/>
        </w:rPr>
        <w:t>…» Из какой сказки эти слова?</w:t>
      </w: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Pr="00241AAE" w:rsidRDefault="00BB7628" w:rsidP="00BB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28" w:rsidRPr="007E74BF" w:rsidRDefault="00BB7628" w:rsidP="00BB7628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628" w:rsidRPr="007E74BF" w:rsidSect="009C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7CA"/>
    <w:multiLevelType w:val="hybridMultilevel"/>
    <w:tmpl w:val="7C622D76"/>
    <w:lvl w:ilvl="0" w:tplc="4A027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4BF"/>
    <w:rsid w:val="0000399C"/>
    <w:rsid w:val="001A42E0"/>
    <w:rsid w:val="00217B0E"/>
    <w:rsid w:val="0038580D"/>
    <w:rsid w:val="007C5B1C"/>
    <w:rsid w:val="007E74BF"/>
    <w:rsid w:val="009C7A10"/>
    <w:rsid w:val="00AE1C08"/>
    <w:rsid w:val="00BB7628"/>
    <w:rsid w:val="00F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7628"/>
    <w:rPr>
      <w:color w:val="0000FF"/>
      <w:u w:val="single"/>
    </w:rPr>
  </w:style>
  <w:style w:type="table" w:styleId="a4">
    <w:name w:val="Table Grid"/>
    <w:basedOn w:val="a1"/>
    <w:uiPriority w:val="59"/>
    <w:rsid w:val="00BB7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628"/>
    <w:pPr>
      <w:ind w:left="720"/>
      <w:contextualSpacing/>
    </w:pPr>
  </w:style>
  <w:style w:type="paragraph" w:styleId="a6">
    <w:name w:val="No Spacing"/>
    <w:uiPriority w:val="1"/>
    <w:qFormat/>
    <w:rsid w:val="00217B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Нелидово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2014-02-17T12:33:00Z</dcterms:created>
  <dcterms:modified xsi:type="dcterms:W3CDTF">2014-09-09T07:48:00Z</dcterms:modified>
</cp:coreProperties>
</file>