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7F" w:rsidRDefault="00D6427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Основы химического анализа</w:t>
      </w:r>
    </w:p>
    <w:p w:rsidR="007A057C" w:rsidRDefault="007A057C" w:rsidP="007A057C">
      <w:pPr>
        <w:pStyle w:val="a5"/>
        <w:ind w:left="1080"/>
        <w:jc w:val="both"/>
        <w:rPr>
          <w:b/>
          <w:bCs/>
          <w:color w:val="161616"/>
          <w:sz w:val="28"/>
          <w:szCs w:val="28"/>
        </w:rPr>
      </w:pPr>
    </w:p>
    <w:p w:rsidR="007A057C" w:rsidRPr="007A057C" w:rsidRDefault="007A057C" w:rsidP="007A05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57C">
        <w:rPr>
          <w:rFonts w:ascii="Times New Roman" w:hAnsi="Times New Roman"/>
          <w:bCs/>
          <w:color w:val="161616"/>
          <w:sz w:val="28"/>
          <w:szCs w:val="28"/>
        </w:rPr>
        <w:t>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заведений. Ее важнейший аспект - организация сопровождения профессионального самоопределения обучающихся с учетом их способностей и интересов, а также потребности общества</w:t>
      </w:r>
      <w:r w:rsidRPr="007A057C">
        <w:rPr>
          <w:rFonts w:ascii="Times New Roman" w:hAnsi="Times New Roman"/>
          <w:b/>
          <w:bCs/>
          <w:color w:val="161616"/>
          <w:sz w:val="28"/>
          <w:szCs w:val="28"/>
        </w:rPr>
        <w:t xml:space="preserve">. </w:t>
      </w:r>
    </w:p>
    <w:p w:rsidR="007A057C" w:rsidRPr="007A057C" w:rsidRDefault="007A057C" w:rsidP="007A057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057C">
        <w:rPr>
          <w:rFonts w:ascii="Times New Roman" w:hAnsi="Times New Roman"/>
          <w:sz w:val="28"/>
          <w:szCs w:val="28"/>
        </w:rPr>
        <w:t>В связи с этим особую важность приобретают задачи предпрофильной подготовки 9-классников - как комплексной их подготовки к жизненно важному выбору. Уже в 9-ом классе основной школы ребенок должен будет получить информацию о возможных путях продолжения образования, причем совершенно конкретно, в отношении территориально доступных ему образовательных учреждений, оценить свои силы и принять ответственное решение.</w:t>
      </w:r>
    </w:p>
    <w:p w:rsidR="007A057C" w:rsidRPr="007A057C" w:rsidRDefault="007A057C" w:rsidP="007A05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161616"/>
          <w:sz w:val="28"/>
          <w:szCs w:val="28"/>
        </w:rPr>
      </w:pPr>
      <w:r w:rsidRPr="007A057C">
        <w:rPr>
          <w:rFonts w:ascii="Times New Roman" w:hAnsi="Times New Roman"/>
          <w:color w:val="000000"/>
          <w:sz w:val="28"/>
          <w:szCs w:val="28"/>
        </w:rPr>
        <w:t>Проблема выбора профиля является непростым испытанием, как для учащихся, так и для их родителей. Многим впервые в жизни предстоит совершить столь серьезный шаг, от которого во многом будет зависеть дальнейшая судьба старшеклассников, в частности - мера их подготовленности к успешной сдаче единых государственных экзаменов и перспективы на продолжение образования после школы.</w:t>
      </w:r>
    </w:p>
    <w:p w:rsidR="007A057C" w:rsidRPr="007A057C" w:rsidRDefault="007A057C" w:rsidP="007A057C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Программа курса «Основы химического анализа»  вносит свой вклад для успешной реализации задач профильного обучения в области естественных наук.  Важным является установление сложных связей, которые существуют в системе «природа – общество – человек» и поиск путей решения всех жизненно важных задач, уменьшения негативных последствий воздействия антропогенных факторов на окружающую среду, а также системное изучение химических процессов, происходящих в природе и быту.</w:t>
      </w:r>
    </w:p>
    <w:p w:rsidR="007A057C" w:rsidRPr="007A057C" w:rsidRDefault="007A057C" w:rsidP="007A057C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Аналитическая химия занимает особое место в системе естественных наук. С ее помощью ученые накапливают и проверяют научные факты, устанавливают новые правила и законы. На результатах тщательного количественного анализа различных веществ строится огромное здание современной химии.</w:t>
      </w:r>
    </w:p>
    <w:p w:rsidR="007A057C" w:rsidRPr="007A057C" w:rsidRDefault="007A057C" w:rsidP="007A057C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Химический анализ необходим для успешного развития таких наук, как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биохимия растений и животных, химия космоса, геохимия, минералогия. Не-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прерывно возрастает роль аналитической химии при изучении природных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источников сырья, в полевых условиях в практике гидрогеологических исследований.</w:t>
      </w:r>
    </w:p>
    <w:p w:rsidR="007A057C" w:rsidRPr="007A057C" w:rsidRDefault="007A057C" w:rsidP="007A057C">
      <w:pPr>
        <w:autoSpaceDE w:val="0"/>
        <w:autoSpaceDN w:val="0"/>
        <w:adjustRightInd w:val="0"/>
        <w:ind w:firstLine="851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 xml:space="preserve">Трудно переоценить значение методов аналитической химии для </w:t>
      </w:r>
      <w:r>
        <w:rPr>
          <w:rFonts w:ascii="TimesNewRomanPSMT" w:hAnsi="TimesNewRomanPSMT"/>
          <w:sz w:val="28"/>
          <w:szCs w:val="28"/>
        </w:rPr>
        <w:t>кон</w:t>
      </w:r>
      <w:r w:rsidRPr="007A057C">
        <w:rPr>
          <w:rFonts w:ascii="TimesNewRomanPSMT" w:hAnsi="TimesNewRomanPSMT"/>
          <w:sz w:val="28"/>
          <w:szCs w:val="28"/>
        </w:rPr>
        <w:t>троля и совершенствования промышленного производства, в частности, работы технологических линий, качества выпускаемой продукции в атомной,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химической, фармацевтической, пищевой и других отраслях промышленности.</w:t>
      </w:r>
    </w:p>
    <w:p w:rsidR="007A057C" w:rsidRDefault="007A057C" w:rsidP="007A057C">
      <w:pPr>
        <w:autoSpaceDE w:val="0"/>
        <w:autoSpaceDN w:val="0"/>
        <w:adjustRightInd w:val="0"/>
        <w:ind w:firstLine="851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lastRenderedPageBreak/>
        <w:t>Аналитическая химия решает поста</w:t>
      </w:r>
      <w:r>
        <w:rPr>
          <w:rFonts w:ascii="TimesNewRomanPSMT" w:hAnsi="TimesNewRomanPSMT"/>
          <w:sz w:val="28"/>
          <w:szCs w:val="28"/>
        </w:rPr>
        <w:t>вленные перед ней задачи с помо</w:t>
      </w:r>
      <w:r w:rsidRPr="007A057C">
        <w:rPr>
          <w:rFonts w:ascii="TimesNewRomanPSMT" w:hAnsi="TimesNewRomanPSMT"/>
          <w:sz w:val="28"/>
          <w:szCs w:val="28"/>
        </w:rPr>
        <w:t>щью химических, физико-химических и физических методов анализа.</w:t>
      </w:r>
    </w:p>
    <w:p w:rsidR="007A057C" w:rsidRPr="007A057C" w:rsidRDefault="007A057C" w:rsidP="007A057C">
      <w:pPr>
        <w:autoSpaceDE w:val="0"/>
        <w:autoSpaceDN w:val="0"/>
        <w:adjustRightInd w:val="0"/>
        <w:ind w:firstLine="851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 xml:space="preserve">Главная </w:t>
      </w:r>
      <w:r w:rsidRPr="007A057C">
        <w:rPr>
          <w:rFonts w:ascii="TimesNewRomanPS-BoldMT" w:hAnsi="TimesNewRomanPS-BoldMT"/>
          <w:b/>
          <w:bCs/>
          <w:sz w:val="28"/>
          <w:szCs w:val="28"/>
        </w:rPr>
        <w:t xml:space="preserve">цель </w:t>
      </w:r>
      <w:r w:rsidRPr="007A057C">
        <w:rPr>
          <w:rFonts w:ascii="TimesNewRomanPSMT" w:hAnsi="TimesNewRomanPSMT"/>
          <w:sz w:val="28"/>
          <w:szCs w:val="28"/>
        </w:rPr>
        <w:t xml:space="preserve">данного  курса – удовлетворение познавательного интереса и углубление химико-экологической подготовки обучающихся основной школы, </w:t>
      </w:r>
      <w:r w:rsidRPr="007A057C">
        <w:rPr>
          <w:color w:val="FF0000"/>
          <w:sz w:val="28"/>
          <w:szCs w:val="28"/>
        </w:rPr>
        <w:t>создание условий для осознанного выбора девятиклассниками профиля дальнейшего обучения, их первичного профессионального самоопределения.</w:t>
      </w:r>
    </w:p>
    <w:p w:rsid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-BoldMT" w:hAnsi="TimesNewRomanPS-BoldMT"/>
          <w:b/>
          <w:bCs/>
          <w:sz w:val="28"/>
          <w:szCs w:val="28"/>
        </w:rPr>
      </w:pP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7A057C">
        <w:rPr>
          <w:rFonts w:ascii="TimesNewRomanPS-BoldMT" w:hAnsi="TimesNewRomanPS-BoldMT"/>
          <w:b/>
          <w:bCs/>
          <w:sz w:val="28"/>
          <w:szCs w:val="28"/>
        </w:rPr>
        <w:t>Задачи курса: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7A057C">
        <w:rPr>
          <w:rFonts w:ascii="TimesNewRomanPS-BoldMT" w:hAnsi="TimesNewRomanPS-BoldMT"/>
          <w:b/>
          <w:bCs/>
          <w:sz w:val="28"/>
          <w:szCs w:val="28"/>
        </w:rPr>
        <w:t>Образовательные</w:t>
      </w:r>
    </w:p>
    <w:p w:rsidR="007A057C" w:rsidRPr="007A057C" w:rsidRDefault="007A057C" w:rsidP="007A057C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Способствовать формированию теоретических u практических знаний о методах анализа (химических, физико-химических и физических).</w:t>
      </w:r>
    </w:p>
    <w:p w:rsidR="007A057C" w:rsidRPr="007A057C" w:rsidRDefault="007A057C" w:rsidP="007A057C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Углубить, систематизировать и закрепить знания обучающихся о строении и общих свойствах неорганических веществ.</w:t>
      </w:r>
    </w:p>
    <w:p w:rsidR="007A057C" w:rsidRPr="007A057C" w:rsidRDefault="007A057C" w:rsidP="007A057C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Раскрыть причины и основные источники загрязнения окружающей</w:t>
      </w:r>
    </w:p>
    <w:p w:rsidR="007A057C" w:rsidRPr="007A057C" w:rsidRDefault="007A057C" w:rsidP="007A057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среды химическими соединениями, а также последствия воздействия</w:t>
      </w:r>
    </w:p>
    <w:p w:rsidR="007A057C" w:rsidRPr="007A057C" w:rsidRDefault="007A057C" w:rsidP="007A057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этих соединений на биологические системы.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b/>
          <w:sz w:val="28"/>
          <w:szCs w:val="28"/>
        </w:rPr>
      </w:pPr>
      <w:r w:rsidRPr="007A057C">
        <w:rPr>
          <w:rFonts w:ascii="TimesNewRomanPSMT" w:hAnsi="TimesNewRomanPSMT"/>
          <w:b/>
          <w:sz w:val="28"/>
          <w:szCs w:val="28"/>
        </w:rPr>
        <w:t>Развивающие</w:t>
      </w:r>
    </w:p>
    <w:p w:rsidR="007A057C" w:rsidRPr="007A057C" w:rsidRDefault="007A057C" w:rsidP="007A057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 xml:space="preserve"> Способствовать формированию мышления на основе описания, анализа, сравнения, объяснения химических процессов, обобщения сведений.</w:t>
      </w:r>
    </w:p>
    <w:p w:rsidR="007A057C" w:rsidRPr="007A057C" w:rsidRDefault="007A057C" w:rsidP="007A057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 xml:space="preserve">Развивать любознательность, наблюдательность, пытливость ума, исследовательские умения при выполнении лабораторных и практических работ, устной и письменной речи. </w:t>
      </w:r>
    </w:p>
    <w:p w:rsidR="007A057C" w:rsidRPr="007A057C" w:rsidRDefault="007A057C" w:rsidP="007A057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 xml:space="preserve"> Развивать учебно-коммуникативные умения и навыки.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b/>
          <w:sz w:val="28"/>
          <w:szCs w:val="28"/>
        </w:rPr>
      </w:pPr>
      <w:r w:rsidRPr="007A057C">
        <w:rPr>
          <w:rFonts w:ascii="TimesNewRomanPSMT" w:hAnsi="TimesNewRomanPSMT"/>
          <w:b/>
          <w:sz w:val="28"/>
          <w:szCs w:val="28"/>
        </w:rPr>
        <w:t>Воспитательные</w:t>
      </w:r>
    </w:p>
    <w:p w:rsidR="007A057C" w:rsidRPr="007A057C" w:rsidRDefault="007A057C" w:rsidP="007A057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7A057C">
        <w:rPr>
          <w:sz w:val="28"/>
          <w:szCs w:val="28"/>
        </w:rPr>
        <w:t>Формировать дисциплинированность, исполнительность, аккуратность в работе.</w:t>
      </w:r>
    </w:p>
    <w:p w:rsidR="007A057C" w:rsidRPr="007A057C" w:rsidRDefault="007A057C" w:rsidP="007A057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Воспитывать чувство товарищества, коллективизма.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sz w:val="28"/>
          <w:szCs w:val="28"/>
        </w:rPr>
      </w:pPr>
    </w:p>
    <w:p w:rsidR="007A057C" w:rsidRPr="007A057C" w:rsidRDefault="007A057C" w:rsidP="007A057C">
      <w:pPr>
        <w:autoSpaceDE w:val="0"/>
        <w:autoSpaceDN w:val="0"/>
        <w:adjustRightInd w:val="0"/>
        <w:ind w:firstLine="993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На изучение курса отводится 18 часов. Занятия проводятся один раз в неделю по 2 часа.  Курс рассчитан на обучающихся  9-х классов, углубленно изучающих не только химию, но и биологию. Значительное место в настоящем курсе уделяется реализации межпредметных связей.</w:t>
      </w:r>
    </w:p>
    <w:p w:rsidR="007A057C" w:rsidRPr="007A057C" w:rsidRDefault="007A057C" w:rsidP="007A057C">
      <w:pPr>
        <w:autoSpaceDE w:val="0"/>
        <w:autoSpaceDN w:val="0"/>
        <w:adjustRightInd w:val="0"/>
        <w:ind w:firstLine="567"/>
        <w:contextualSpacing/>
        <w:jc w:val="both"/>
        <w:rPr>
          <w:rFonts w:ascii="TimesNewRomanPSMT" w:hAnsi="TimesNewRomanPSMT"/>
          <w:sz w:val="28"/>
          <w:szCs w:val="28"/>
        </w:rPr>
      </w:pPr>
      <w:r w:rsidRPr="007A057C">
        <w:rPr>
          <w:rFonts w:ascii="TimesNewRomanPSMT" w:hAnsi="TimesNewRomanPSMT"/>
          <w:sz w:val="28"/>
          <w:szCs w:val="28"/>
        </w:rPr>
        <w:t>Программой предусмотрено изучение, как теоретических вопросов, так  и проведение лабораторно-практических занятий, практикумов по решению задач.</w:t>
      </w:r>
    </w:p>
    <w:p w:rsidR="007A057C" w:rsidRPr="007A057C" w:rsidRDefault="007A057C" w:rsidP="007A057C">
      <w:pPr>
        <w:autoSpaceDE w:val="0"/>
        <w:autoSpaceDN w:val="0"/>
        <w:adjustRightInd w:val="0"/>
        <w:contextualSpacing/>
        <w:jc w:val="both"/>
        <w:rPr>
          <w:rFonts w:ascii="TimesNewRomanPSMT" w:hAnsi="TimesNewRomanPSMT"/>
          <w:sz w:val="28"/>
          <w:szCs w:val="28"/>
        </w:rPr>
      </w:pPr>
    </w:p>
    <w:p w:rsidR="007A057C" w:rsidRDefault="007A057C" w:rsidP="00550A3B">
      <w:pPr>
        <w:autoSpaceDE w:val="0"/>
        <w:autoSpaceDN w:val="0"/>
        <w:adjustRightInd w:val="0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CE478E">
        <w:rPr>
          <w:rFonts w:ascii="TimesNewRomanPS-BoldMT" w:hAnsi="TimesNewRomanPS-BoldMT"/>
          <w:b/>
          <w:bCs/>
          <w:sz w:val="28"/>
          <w:szCs w:val="28"/>
        </w:rPr>
        <w:t xml:space="preserve">Требования к знаниям и умениям </w:t>
      </w:r>
      <w:r>
        <w:rPr>
          <w:rFonts w:ascii="TimesNewRomanPS-BoldMT" w:hAnsi="TimesNewRomanPS-BoldMT"/>
          <w:b/>
          <w:bCs/>
          <w:sz w:val="28"/>
          <w:szCs w:val="28"/>
        </w:rPr>
        <w:t>об</w:t>
      </w:r>
      <w:r w:rsidRPr="00CE478E">
        <w:rPr>
          <w:rFonts w:ascii="TimesNewRomanPS-BoldMT" w:hAnsi="TimesNewRomanPS-BoldMT"/>
          <w:b/>
          <w:bCs/>
          <w:sz w:val="28"/>
          <w:szCs w:val="28"/>
        </w:rPr>
        <w:t>уча</w:t>
      </w:r>
      <w:r>
        <w:rPr>
          <w:rFonts w:ascii="TimesNewRomanPS-BoldMT" w:hAnsi="TimesNewRomanPS-BoldMT"/>
          <w:b/>
          <w:bCs/>
          <w:sz w:val="28"/>
          <w:szCs w:val="28"/>
        </w:rPr>
        <w:t>ю</w:t>
      </w:r>
      <w:r w:rsidRPr="00CE478E">
        <w:rPr>
          <w:rFonts w:ascii="TimesNewRomanPS-BoldMT" w:hAnsi="TimesNewRomanPS-BoldMT"/>
          <w:b/>
          <w:bCs/>
          <w:sz w:val="28"/>
          <w:szCs w:val="28"/>
        </w:rPr>
        <w:t>щихся</w:t>
      </w:r>
    </w:p>
    <w:p w:rsidR="007A057C" w:rsidRPr="00CE478E" w:rsidRDefault="007A057C" w:rsidP="00550A3B">
      <w:pPr>
        <w:autoSpaceDE w:val="0"/>
        <w:autoSpaceDN w:val="0"/>
        <w:adjustRightInd w:val="0"/>
        <w:jc w:val="both"/>
        <w:rPr>
          <w:rFonts w:ascii="TimesNewRomanPS-BoldMT" w:hAnsi="TimesNewRomanPS-BoldMT"/>
          <w:b/>
          <w:bCs/>
          <w:sz w:val="28"/>
          <w:szCs w:val="28"/>
        </w:rPr>
      </w:pPr>
    </w:p>
    <w:p w:rsidR="007A057C" w:rsidRPr="00CE478E" w:rsidRDefault="007A057C" w:rsidP="00550A3B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После изучения данного курса</w:t>
      </w:r>
      <w:r>
        <w:rPr>
          <w:rFonts w:ascii="TimesNewRomanPSMT" w:hAnsi="TimesNewRomanPSMT"/>
          <w:sz w:val="28"/>
          <w:szCs w:val="28"/>
        </w:rPr>
        <w:t xml:space="preserve"> по выбору </w:t>
      </w:r>
      <w:r w:rsidRPr="00CE478E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об</w:t>
      </w:r>
      <w:r w:rsidRPr="00CE478E">
        <w:rPr>
          <w:rFonts w:ascii="TimesNewRomanPSMT" w:hAnsi="TimesNewRomanPSMT"/>
          <w:sz w:val="28"/>
          <w:szCs w:val="28"/>
        </w:rPr>
        <w:t>уча</w:t>
      </w:r>
      <w:r>
        <w:rPr>
          <w:rFonts w:ascii="TimesNewRomanPSMT" w:hAnsi="TimesNewRomanPSMT"/>
          <w:sz w:val="28"/>
          <w:szCs w:val="28"/>
        </w:rPr>
        <w:t>ю</w:t>
      </w:r>
      <w:r w:rsidRPr="00CE478E">
        <w:rPr>
          <w:rFonts w:ascii="TimesNewRomanPSMT" w:hAnsi="TimesNewRomanPSMT"/>
          <w:sz w:val="28"/>
          <w:szCs w:val="28"/>
        </w:rPr>
        <w:t>щиеся должны</w:t>
      </w:r>
    </w:p>
    <w:p w:rsidR="007A057C" w:rsidRPr="008652CC" w:rsidRDefault="007A057C" w:rsidP="00550A3B">
      <w:pPr>
        <w:autoSpaceDE w:val="0"/>
        <w:autoSpaceDN w:val="0"/>
        <w:adjustRightInd w:val="0"/>
        <w:jc w:val="both"/>
        <w:rPr>
          <w:rFonts w:ascii="TimesNewRomanPSMT" w:hAnsi="TimesNewRomanPSMT"/>
          <w:b/>
          <w:sz w:val="28"/>
          <w:szCs w:val="28"/>
        </w:rPr>
      </w:pPr>
      <w:r w:rsidRPr="008652CC">
        <w:rPr>
          <w:rFonts w:ascii="TimesNewRomanPSMT" w:hAnsi="TimesNewRomanPSMT"/>
          <w:b/>
          <w:sz w:val="28"/>
          <w:szCs w:val="28"/>
        </w:rPr>
        <w:t>знать:</w:t>
      </w:r>
    </w:p>
    <w:p w:rsidR="007A057C" w:rsidRPr="00CE478E" w:rsidRDefault="007A057C" w:rsidP="00550A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SymbolMT" w:hAnsi="SymbolMT"/>
          <w:sz w:val="28"/>
          <w:szCs w:val="28"/>
        </w:rPr>
        <w:t xml:space="preserve"> </w:t>
      </w:r>
      <w:r w:rsidRPr="00CE478E">
        <w:rPr>
          <w:rFonts w:ascii="TimesNewRomanPSMT" w:hAnsi="TimesNewRomanPSMT"/>
          <w:sz w:val="28"/>
          <w:szCs w:val="28"/>
        </w:rPr>
        <w:t>свойства растворов, теорию электролитической диссоциации, свойства ионов и их влияние на организм человека, химическое равновесие, гидролиз солей, методы качественного и количественного анализа;</w:t>
      </w:r>
    </w:p>
    <w:p w:rsidR="007A057C" w:rsidRPr="00CE478E" w:rsidRDefault="007A057C" w:rsidP="00550A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SymbolMT" w:hAnsi="SymbolMT"/>
          <w:sz w:val="28"/>
          <w:szCs w:val="28"/>
        </w:rPr>
        <w:lastRenderedPageBreak/>
        <w:t xml:space="preserve"> </w:t>
      </w:r>
      <w:r w:rsidRPr="00CE478E">
        <w:rPr>
          <w:rFonts w:ascii="TimesNewRomanPSMT" w:hAnsi="TimesNewRomanPSMT"/>
          <w:sz w:val="28"/>
          <w:szCs w:val="28"/>
        </w:rPr>
        <w:t>химические процессы, происходящие в воздухе, почве и воде.</w:t>
      </w:r>
    </w:p>
    <w:p w:rsidR="007A057C" w:rsidRPr="008652CC" w:rsidRDefault="007A057C" w:rsidP="00550A3B">
      <w:pPr>
        <w:autoSpaceDE w:val="0"/>
        <w:autoSpaceDN w:val="0"/>
        <w:adjustRightInd w:val="0"/>
        <w:jc w:val="both"/>
        <w:rPr>
          <w:rFonts w:ascii="TimesNewRomanPSMT" w:hAnsi="TimesNewRomanPSMT"/>
          <w:b/>
          <w:sz w:val="28"/>
          <w:szCs w:val="28"/>
        </w:rPr>
      </w:pPr>
      <w:r w:rsidRPr="008652CC">
        <w:rPr>
          <w:rFonts w:ascii="TimesNewRomanPSMT" w:hAnsi="TimesNewRomanPSMT"/>
          <w:b/>
          <w:sz w:val="28"/>
          <w:szCs w:val="28"/>
        </w:rPr>
        <w:t>Уметь:</w:t>
      </w:r>
    </w:p>
    <w:p w:rsidR="007A057C" w:rsidRPr="00CE478E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проводить качественные реакции на катионы (I – VI аналитических групп) и анионы (I – III аналитических групп).</w:t>
      </w:r>
    </w:p>
    <w:p w:rsidR="007A057C" w:rsidRPr="00CE478E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при определении катионов и анионов использовать методы количественного анализа (титриметрические и гравиметрические)</w:t>
      </w:r>
    </w:p>
    <w:p w:rsidR="007A057C" w:rsidRPr="00CE478E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писать качественные реакции в молекулярном и ионном виде;</w:t>
      </w:r>
    </w:p>
    <w:p w:rsidR="007A057C" w:rsidRPr="00CE478E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решать расчетные задачи на определение pH и pOH, вести расчеты в титриметрическом анализе;</w:t>
      </w:r>
    </w:p>
    <w:p w:rsidR="007A057C" w:rsidRPr="00CE478E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работать в группе;</w:t>
      </w:r>
    </w:p>
    <w:p w:rsidR="007A057C" w:rsidRPr="00CE478E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определять цель, выделять объект исследования, способы регистрации полученной информации и ее обработки;</w:t>
      </w:r>
    </w:p>
    <w:p w:rsidR="007A057C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писать рефераты, придерживаясь определенной структуры;</w:t>
      </w:r>
    </w:p>
    <w:p w:rsidR="00550A3B" w:rsidRPr="00CE478E" w:rsidRDefault="00550A3B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разрабатывать мультимедийные презентации</w:t>
      </w:r>
    </w:p>
    <w:p w:rsidR="007A057C" w:rsidRDefault="007A057C" w:rsidP="00550A3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 w:rsidRPr="00CE478E">
        <w:rPr>
          <w:rFonts w:ascii="TimesNewRomanPSMT" w:hAnsi="TimesNewRomanPSMT"/>
          <w:sz w:val="28"/>
          <w:szCs w:val="28"/>
        </w:rPr>
        <w:t>работа</w:t>
      </w:r>
      <w:r w:rsidR="00550A3B">
        <w:rPr>
          <w:rFonts w:ascii="TimesNewRomanPSMT" w:hAnsi="TimesNewRomanPSMT"/>
          <w:sz w:val="28"/>
          <w:szCs w:val="28"/>
        </w:rPr>
        <w:t>ть с дополнительной литературой и Интернет-ресурсами</w:t>
      </w:r>
    </w:p>
    <w:p w:rsidR="007A057C" w:rsidRDefault="007A057C" w:rsidP="00550A3B">
      <w:pPr>
        <w:autoSpaceDE w:val="0"/>
        <w:autoSpaceDN w:val="0"/>
        <w:adjustRightInd w:val="0"/>
        <w:ind w:left="720"/>
        <w:jc w:val="both"/>
        <w:rPr>
          <w:rFonts w:ascii="TimesNewRomanPSMT" w:hAnsi="TimesNewRomanPSMT"/>
          <w:sz w:val="28"/>
          <w:szCs w:val="28"/>
        </w:rPr>
      </w:pPr>
    </w:p>
    <w:p w:rsidR="007A057C" w:rsidRPr="00A30F08" w:rsidRDefault="007A057C" w:rsidP="00550A3B">
      <w:pPr>
        <w:autoSpaceDE w:val="0"/>
        <w:autoSpaceDN w:val="0"/>
        <w:adjustRightInd w:val="0"/>
        <w:jc w:val="both"/>
        <w:rPr>
          <w:rFonts w:ascii="TimesNewRomanPSMT" w:hAnsi="TimesNewRomanPSMT"/>
          <w:b/>
          <w:sz w:val="28"/>
          <w:szCs w:val="28"/>
        </w:rPr>
      </w:pPr>
      <w:r w:rsidRPr="00A30F08">
        <w:rPr>
          <w:rFonts w:ascii="TimesNewRomanPSMT" w:hAnsi="TimesNewRomanPSMT"/>
          <w:b/>
          <w:sz w:val="28"/>
          <w:szCs w:val="28"/>
        </w:rPr>
        <w:t>Формы контроля.</w:t>
      </w:r>
      <w:r w:rsidRPr="00013DBB">
        <w:rPr>
          <w:sz w:val="28"/>
          <w:szCs w:val="28"/>
        </w:rPr>
        <w:t xml:space="preserve"> </w:t>
      </w:r>
      <w:r w:rsidRPr="00825E0F">
        <w:rPr>
          <w:sz w:val="28"/>
          <w:szCs w:val="28"/>
        </w:rPr>
        <w:t>Текущий контроль уровня усвоения материала осуществляется по результатам выполнения практических заданий на занятиях</w:t>
      </w:r>
      <w:r w:rsidR="00B77D5D">
        <w:rPr>
          <w:sz w:val="28"/>
          <w:szCs w:val="28"/>
        </w:rPr>
        <w:t>, решении упражнений.</w:t>
      </w:r>
    </w:p>
    <w:p w:rsidR="007A057C" w:rsidRDefault="007A057C" w:rsidP="007A057C">
      <w:pPr>
        <w:autoSpaceDE w:val="0"/>
        <w:autoSpaceDN w:val="0"/>
        <w:adjustRightInd w:val="0"/>
        <w:rPr>
          <w:rFonts w:ascii="TimesNewRomanPSMT" w:hAnsi="TimesNewRomanPSMT"/>
          <w:b/>
          <w:sz w:val="28"/>
          <w:szCs w:val="28"/>
        </w:rPr>
      </w:pPr>
    </w:p>
    <w:p w:rsidR="007A057C" w:rsidRDefault="007A057C" w:rsidP="007A057C">
      <w:pPr>
        <w:autoSpaceDE w:val="0"/>
        <w:autoSpaceDN w:val="0"/>
        <w:adjustRightInd w:val="0"/>
        <w:rPr>
          <w:rFonts w:ascii="TimesNewRomanPSMT" w:hAnsi="TimesNewRomanPSMT"/>
          <w:b/>
          <w:sz w:val="28"/>
          <w:szCs w:val="28"/>
        </w:rPr>
      </w:pPr>
      <w:r>
        <w:rPr>
          <w:rFonts w:ascii="TimesNewRomanPSMT" w:hAnsi="TimesNewRomanPSMT"/>
          <w:b/>
          <w:sz w:val="28"/>
          <w:szCs w:val="28"/>
        </w:rPr>
        <w:t>Формы подведения итогов.</w:t>
      </w:r>
    </w:p>
    <w:p w:rsidR="007A057C" w:rsidRDefault="007A057C" w:rsidP="007A057C">
      <w:pPr>
        <w:ind w:firstLine="567"/>
        <w:jc w:val="both"/>
        <w:rPr>
          <w:iCs/>
          <w:sz w:val="28"/>
          <w:szCs w:val="28"/>
        </w:rPr>
      </w:pPr>
      <w:r w:rsidRPr="006D1916">
        <w:rPr>
          <w:rFonts w:ascii="TimesNewRomanPSMT" w:hAnsi="TimesNewRomanPSMT"/>
          <w:sz w:val="28"/>
          <w:szCs w:val="28"/>
        </w:rPr>
        <w:t>Заключительное занятие проходит в виде конференции. Каждый участ</w:t>
      </w:r>
      <w:r w:rsidR="006D1916">
        <w:rPr>
          <w:rFonts w:ascii="TimesNewRomanPSMT" w:hAnsi="TimesNewRomanPSMT"/>
          <w:sz w:val="28"/>
          <w:szCs w:val="28"/>
        </w:rPr>
        <w:t xml:space="preserve">ник заранее готовит выступление, сопровождаемое мультимедийной презентацией </w:t>
      </w:r>
      <w:r w:rsidRPr="006D1916">
        <w:rPr>
          <w:rFonts w:ascii="TimesNewRomanPSMT" w:hAnsi="TimesNewRomanPSMT"/>
          <w:sz w:val="28"/>
          <w:szCs w:val="28"/>
        </w:rPr>
        <w:t xml:space="preserve"> по теме, которую определил педагог</w:t>
      </w:r>
      <w:r w:rsidR="006D1916">
        <w:rPr>
          <w:rFonts w:ascii="TimesNewRomanPSMT" w:hAnsi="TimesNewRomanPSMT"/>
          <w:sz w:val="28"/>
          <w:szCs w:val="28"/>
        </w:rPr>
        <w:t xml:space="preserve"> (в приложении). </w:t>
      </w:r>
      <w:r w:rsidRPr="006D1916">
        <w:rPr>
          <w:iCs/>
          <w:sz w:val="28"/>
          <w:szCs w:val="28"/>
        </w:rPr>
        <w:t xml:space="preserve"> </w:t>
      </w:r>
    </w:p>
    <w:p w:rsidR="006D1916" w:rsidRPr="006D1916" w:rsidRDefault="006D1916" w:rsidP="007A057C">
      <w:pPr>
        <w:ind w:firstLine="567"/>
        <w:jc w:val="both"/>
        <w:rPr>
          <w:color w:val="FF0000"/>
          <w:sz w:val="28"/>
          <w:szCs w:val="28"/>
        </w:rPr>
      </w:pPr>
    </w:p>
    <w:p w:rsidR="00D6427F" w:rsidRDefault="00D6427F">
      <w:pPr>
        <w:ind w:right="-28"/>
        <w:jc w:val="center"/>
        <w:rPr>
          <w:b/>
        </w:rPr>
      </w:pPr>
      <w:r>
        <w:rPr>
          <w:b/>
        </w:rPr>
        <w:t>Тематический план курса по выбору для 9 класса</w:t>
      </w:r>
    </w:p>
    <w:p w:rsidR="00D6427F" w:rsidRDefault="00D6427F">
      <w:pPr>
        <w:ind w:right="-28"/>
        <w:jc w:val="center"/>
        <w:rPr>
          <w:b/>
        </w:rPr>
      </w:pPr>
      <w:r>
        <w:rPr>
          <w:b/>
        </w:rPr>
        <w:t xml:space="preserve"> «Основы химического анализа»</w:t>
      </w:r>
    </w:p>
    <w:p w:rsidR="003C32E3" w:rsidRDefault="003C32E3">
      <w:pPr>
        <w:ind w:right="-28"/>
        <w:jc w:val="center"/>
        <w:rPr>
          <w:b/>
        </w:rPr>
      </w:pPr>
    </w:p>
    <w:tbl>
      <w:tblPr>
        <w:tblW w:w="5109" w:type="pct"/>
        <w:tblLook w:val="04A0"/>
      </w:tblPr>
      <w:tblGrid>
        <w:gridCol w:w="818"/>
        <w:gridCol w:w="7024"/>
        <w:gridCol w:w="1938"/>
      </w:tblGrid>
      <w:tr w:rsidR="00396270" w:rsidRPr="008D6024" w:rsidTr="00A97961">
        <w:trPr>
          <w:trHeight w:val="315"/>
          <w:tblHeader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270" w:rsidRPr="008D6024" w:rsidRDefault="00396270" w:rsidP="00E057DE">
            <w:pPr>
              <w:contextualSpacing/>
              <w:rPr>
                <w:color w:val="000000"/>
              </w:rPr>
            </w:pPr>
            <w:r w:rsidRPr="008D6024">
              <w:rPr>
                <w:color w:val="000000"/>
              </w:rPr>
              <w:t>№</w:t>
            </w:r>
          </w:p>
        </w:tc>
        <w:tc>
          <w:tcPr>
            <w:tcW w:w="3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270" w:rsidRPr="008D6024" w:rsidRDefault="00396270" w:rsidP="00E057DE">
            <w:pPr>
              <w:contextualSpacing/>
              <w:rPr>
                <w:color w:val="000000"/>
              </w:rPr>
            </w:pPr>
            <w:r w:rsidRPr="008D6024">
              <w:rPr>
                <w:color w:val="000000"/>
              </w:rPr>
              <w:t>Тема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70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 xml:space="preserve">Количество </w:t>
            </w:r>
          </w:p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часов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D6024" w:rsidRDefault="00396270" w:rsidP="00E057DE">
            <w:pPr>
              <w:contextualSpacing/>
              <w:rPr>
                <w:color w:val="000000"/>
              </w:rPr>
            </w:pPr>
          </w:p>
        </w:tc>
        <w:tc>
          <w:tcPr>
            <w:tcW w:w="3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D6024" w:rsidRDefault="00396270" w:rsidP="00E057DE">
            <w:pPr>
              <w:contextualSpacing/>
              <w:rPr>
                <w:color w:val="00000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Предмет, содержание и задачи аналитической химии. Химические, химико-физическ</w:t>
            </w:r>
            <w:r w:rsidRPr="008D6024">
              <w:t xml:space="preserve">ие и физические методы анализа. </w:t>
            </w:r>
            <w:r w:rsidRPr="008D6024">
              <w:rPr>
                <w:rFonts w:eastAsia="Calibri"/>
              </w:rPr>
              <w:t>Обнаружение ионов капельным методом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D6024" w:rsidRDefault="00396270" w:rsidP="00E057DE">
            <w:pPr>
              <w:ind w:right="-28"/>
              <w:contextualSpacing/>
            </w:pPr>
            <w:r w:rsidRPr="008D6024">
              <w:rPr>
                <w:rFonts w:eastAsia="Calibri"/>
              </w:rPr>
              <w:t>Аппаратура и посуда. Техника выполнения отдельных операций</w:t>
            </w:r>
            <w:r>
              <w:t xml:space="preserve">. </w:t>
            </w:r>
            <w:r w:rsidRPr="008D6024">
              <w:rPr>
                <w:rFonts w:eastAsia="Calibri"/>
              </w:rPr>
              <w:t>Нагревание и выпаривание, осаждение, промывание и растворение осадков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Растворы</w:t>
            </w:r>
            <w:r>
              <w:rPr>
                <w:rFonts w:eastAsia="Calibri"/>
              </w:rPr>
              <w:t xml:space="preserve">. </w:t>
            </w:r>
            <w:r w:rsidRPr="008D6024">
              <w:rPr>
                <w:rFonts w:eastAsia="Calibri"/>
              </w:rPr>
              <w:t>Равновесие в водных растворах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Гидролиз солей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 xml:space="preserve">Классификация катионов </w:t>
            </w:r>
            <w:r>
              <w:rPr>
                <w:rFonts w:eastAsia="Calibri"/>
              </w:rPr>
              <w:t xml:space="preserve">и </w:t>
            </w:r>
            <w:r w:rsidRPr="008D6024">
              <w:rPr>
                <w:rFonts w:eastAsia="Calibri"/>
              </w:rPr>
              <w:t>анионов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5F1390" w:rsidP="00E057D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Катионы первой и второй аналитических групп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Катионы третьей и четвертой аналитических групп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Катионы пятой и шестой аналитических групп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Анионы первой аналитической группы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Анионы второй и третьей аналитических групп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Гравиметрический анализ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Титрометрический анализ. Метод нейтрализации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336ED" w:rsidRDefault="00396270" w:rsidP="003C32E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 w:rsidRPr="008D6024">
              <w:rPr>
                <w:rFonts w:eastAsia="Calibri"/>
              </w:rPr>
              <w:t>Подведение итогов. Конференция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96270" w:rsidRPr="008D6024" w:rsidTr="00A97961">
        <w:trPr>
          <w:trHeight w:val="356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contextualSpacing/>
              <w:rPr>
                <w:color w:val="000000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70" w:rsidRPr="008D6024" w:rsidRDefault="00396270" w:rsidP="00E057DE">
            <w:pPr>
              <w:ind w:right="-2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270" w:rsidRPr="008D6024" w:rsidRDefault="00396270" w:rsidP="00E057DE">
            <w:pPr>
              <w:contextualSpacing/>
              <w:jc w:val="center"/>
              <w:rPr>
                <w:color w:val="000000"/>
              </w:rPr>
            </w:pPr>
            <w:r w:rsidRPr="008D6024">
              <w:rPr>
                <w:color w:val="000000"/>
              </w:rPr>
              <w:t>18</w:t>
            </w:r>
          </w:p>
        </w:tc>
      </w:tr>
    </w:tbl>
    <w:p w:rsidR="003C32E3" w:rsidRDefault="003C32E3">
      <w:pPr>
        <w:ind w:right="-28"/>
        <w:jc w:val="center"/>
        <w:rPr>
          <w:b/>
        </w:rPr>
      </w:pPr>
    </w:p>
    <w:p w:rsidR="003C32E3" w:rsidRDefault="003C32E3">
      <w:pPr>
        <w:ind w:right="-28"/>
        <w:jc w:val="center"/>
        <w:rPr>
          <w:b/>
        </w:rPr>
      </w:pPr>
    </w:p>
    <w:p w:rsidR="00C435AD" w:rsidRDefault="00D6427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 xml:space="preserve">Содержание </w:t>
      </w:r>
    </w:p>
    <w:p w:rsidR="00C435AD" w:rsidRDefault="00C435AD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</w:p>
    <w:p w:rsidR="00D6427F" w:rsidRDefault="00D6427F" w:rsidP="0024334B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1. Введение (</w:t>
      </w:r>
      <w:r w:rsidR="00C435AD">
        <w:rPr>
          <w:rFonts w:ascii="TimesNewRomanPS-BoldMT" w:hAnsi="TimesNewRomanPS-BoldMT"/>
          <w:b/>
          <w:bCs/>
          <w:sz w:val="28"/>
          <w:szCs w:val="28"/>
        </w:rPr>
        <w:t>2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ч.)</w:t>
      </w:r>
      <w:r w:rsidR="00C435AD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Предмет, содержание и задачи аналитической химии. Химические, физико-химические и физические методы анализа.</w:t>
      </w:r>
      <w:r w:rsidR="00C435AD">
        <w:rPr>
          <w:rFonts w:ascii="TimesNewRomanPSMT" w:hAnsi="TimesNewRomanPSMT"/>
          <w:sz w:val="28"/>
          <w:szCs w:val="28"/>
        </w:rPr>
        <w:t xml:space="preserve">  </w:t>
      </w:r>
      <w:r>
        <w:rPr>
          <w:rFonts w:ascii="TimesNewRomanPSMT" w:hAnsi="TimesNewRomanPSMT"/>
          <w:sz w:val="28"/>
          <w:szCs w:val="28"/>
        </w:rPr>
        <w:t>Связь аналитической химии с другими науками: биохимией, биологией,</w:t>
      </w:r>
      <w:r w:rsidR="0024334B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физикой, экологией, географией.</w:t>
      </w:r>
      <w:r w:rsidR="00C435AD">
        <w:rPr>
          <w:rFonts w:ascii="TimesNewRomanPSMT" w:hAnsi="TimesNewRomanPSMT"/>
          <w:sz w:val="28"/>
          <w:szCs w:val="28"/>
        </w:rPr>
        <w:t xml:space="preserve"> Обнаружение ионов капельным методом</w:t>
      </w:r>
      <w:r w:rsidR="0024334B">
        <w:rPr>
          <w:rFonts w:ascii="TimesNewRomanPSMT" w:hAnsi="TimesNewRomanPSMT"/>
          <w:sz w:val="28"/>
          <w:szCs w:val="28"/>
        </w:rPr>
        <w:t>.</w:t>
      </w:r>
    </w:p>
    <w:p w:rsidR="0024334B" w:rsidRDefault="0024334B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</w:p>
    <w:p w:rsidR="00D6427F" w:rsidRDefault="00D6427F" w:rsidP="0024334B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2. Аппаратура и техника лабораторных работ (</w:t>
      </w:r>
      <w:r w:rsidR="0024334B">
        <w:rPr>
          <w:rFonts w:ascii="TimesNewRomanPS-BoldMT" w:hAnsi="TimesNewRomanPS-BoldMT"/>
          <w:b/>
          <w:bCs/>
          <w:sz w:val="28"/>
          <w:szCs w:val="28"/>
        </w:rPr>
        <w:t>2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ч.)</w:t>
      </w:r>
      <w:r w:rsidR="0024334B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Аппаратура и посуда. Техника выполнения отдельных операций. Реактивы. Организация рабочего места учащегося мытье и сушка посуды. Оказание первой помощи при несчастных случаях в лаборатории.</w:t>
      </w:r>
    </w:p>
    <w:p w:rsidR="0024334B" w:rsidRDefault="0024334B" w:rsidP="0024334B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</w:p>
    <w:p w:rsidR="00D6427F" w:rsidRDefault="00D6427F" w:rsidP="0024334B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3. Теоретические основы химического анализа (</w:t>
      </w:r>
      <w:r w:rsidR="000E4029">
        <w:rPr>
          <w:rFonts w:ascii="TimesNewRomanPS-BoldMT" w:hAnsi="TimesNewRomanPS-BoldMT"/>
          <w:b/>
          <w:bCs/>
          <w:sz w:val="28"/>
          <w:szCs w:val="28"/>
        </w:rPr>
        <w:t>3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ч.)</w:t>
      </w:r>
      <w:r w:rsidR="00713F31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Свойства воды как растворителя. Процесс растворения. Растворимость,</w:t>
      </w:r>
      <w:r w:rsidR="0024334B">
        <w:rPr>
          <w:rFonts w:ascii="TimesNewRomanPSMT" w:hAnsi="TimesNewRomanPSMT"/>
          <w:sz w:val="28"/>
          <w:szCs w:val="28"/>
        </w:rPr>
        <w:t xml:space="preserve"> состояние ионов в в</w:t>
      </w:r>
      <w:r>
        <w:rPr>
          <w:rFonts w:ascii="TimesNewRomanPSMT" w:hAnsi="TimesNewRomanPSMT"/>
          <w:sz w:val="28"/>
          <w:szCs w:val="28"/>
        </w:rPr>
        <w:t>одных растворах.</w:t>
      </w:r>
      <w:r w:rsidR="0024334B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Химическое равновесие ионов</w:t>
      </w:r>
      <w:r w:rsidR="0024334B"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sz w:val="28"/>
          <w:szCs w:val="28"/>
        </w:rPr>
        <w:t xml:space="preserve"> произведение воды. Кислотно-основное</w:t>
      </w:r>
      <w:r w:rsidR="0024334B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равновесие в водных растворах.</w:t>
      </w:r>
      <w:r w:rsidR="0024334B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Кислотно-основные индикаторы. Гидролиз солей</w:t>
      </w:r>
      <w:r w:rsidR="0024334B">
        <w:rPr>
          <w:rFonts w:ascii="TimesNewRomanPSMT" w:hAnsi="TimesNewRomanPSMT"/>
          <w:sz w:val="28"/>
          <w:szCs w:val="28"/>
        </w:rPr>
        <w:t>.</w:t>
      </w:r>
    </w:p>
    <w:p w:rsidR="0024334B" w:rsidRDefault="0024334B" w:rsidP="0024334B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</w:p>
    <w:p w:rsidR="00D6427F" w:rsidRDefault="00D6427F" w:rsidP="00713F31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4. Классификация ионов (2 ч.)</w:t>
      </w:r>
      <w:r w:rsidR="00713F31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Качественный анализ. Дробный и </w:t>
      </w:r>
      <w:r w:rsidR="00713F31">
        <w:rPr>
          <w:rFonts w:ascii="TimesNewRomanPSMT" w:hAnsi="TimesNewRomanPSMT"/>
          <w:sz w:val="28"/>
          <w:szCs w:val="28"/>
        </w:rPr>
        <w:t>систематический анализ. Сероводо</w:t>
      </w:r>
      <w:r>
        <w:rPr>
          <w:rFonts w:ascii="TimesNewRomanPSMT" w:hAnsi="TimesNewRomanPSMT"/>
          <w:sz w:val="28"/>
          <w:szCs w:val="28"/>
        </w:rPr>
        <w:t>родный метод классификации катионов. Кислотно-щелочной метод классификации катионов. Ионные уравнения.</w:t>
      </w:r>
      <w:r w:rsidR="00713F31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Классификация анионов, основанная на различной растворимости солей</w:t>
      </w:r>
      <w:r w:rsidR="00713F31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бария и серебра. Отношение некоторых анионов к действию окислителей и</w:t>
      </w:r>
    </w:p>
    <w:p w:rsidR="00D6427F" w:rsidRDefault="00D6427F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восстановителей.</w:t>
      </w:r>
    </w:p>
    <w:p w:rsidR="00713F31" w:rsidRDefault="00713F31">
      <w:pPr>
        <w:autoSpaceDE w:val="0"/>
        <w:autoSpaceDN w:val="0"/>
        <w:adjustRightInd w:val="0"/>
        <w:rPr>
          <w:rFonts w:ascii="TimesNewRomanPSMT" w:hAnsi="TimesNewRomanPSMT"/>
          <w:sz w:val="28"/>
          <w:szCs w:val="28"/>
        </w:rPr>
      </w:pPr>
    </w:p>
    <w:p w:rsidR="00D6427F" w:rsidRPr="00293BB0" w:rsidRDefault="00D6427F" w:rsidP="00293BB0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5. Обнаружение катионов (</w:t>
      </w:r>
      <w:r w:rsidR="00293BB0">
        <w:rPr>
          <w:rFonts w:ascii="TimesNewRomanPS-BoldMT" w:hAnsi="TimesNewRomanPS-BoldMT"/>
          <w:b/>
          <w:bCs/>
          <w:sz w:val="28"/>
          <w:szCs w:val="28"/>
        </w:rPr>
        <w:t>3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ч.)</w:t>
      </w:r>
      <w:r w:rsidR="00293BB0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Кислотно-щелочной метод качественного анализа. Катионы первой</w:t>
      </w:r>
      <w:r w:rsidR="00293BB0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 xml:space="preserve">аналитической группы </w:t>
      </w:r>
      <w:r w:rsidRPr="00293BB0">
        <w:rPr>
          <w:rFonts w:ascii="TimesNewRomanPSMT" w:hAnsi="TimesNewRomanPSMT"/>
          <w:sz w:val="28"/>
          <w:szCs w:val="28"/>
        </w:rPr>
        <w:t>[Ag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+</w:t>
      </w:r>
      <w:r w:rsidRPr="00293BB0">
        <w:rPr>
          <w:rFonts w:ascii="TimesNewRomanPSMT" w:hAnsi="TimesNewRomanPSMT"/>
          <w:sz w:val="28"/>
          <w:szCs w:val="28"/>
        </w:rPr>
        <w:t xml:space="preserve"> и Pb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>]. Катионы второй аналитической группы[Ca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 xml:space="preserve"> и Ba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>]</w:t>
      </w:r>
      <w:r w:rsidR="00293BB0">
        <w:rPr>
          <w:rFonts w:ascii="TimesNewRomanPSMT" w:hAnsi="TimesNewRomanPSMT"/>
          <w:sz w:val="28"/>
          <w:szCs w:val="28"/>
        </w:rPr>
        <w:t xml:space="preserve">. </w:t>
      </w:r>
      <w:r w:rsidRPr="00293BB0">
        <w:rPr>
          <w:rFonts w:ascii="TimesNewRomanPSMT" w:hAnsi="TimesNewRomanPSMT"/>
          <w:sz w:val="28"/>
          <w:szCs w:val="28"/>
        </w:rPr>
        <w:t>Катионы третьей аналитической группы [Al3+, Cr3+, Zn2+]. Катионы четвертой аналитической группы [Fe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3+</w:t>
      </w:r>
      <w:r w:rsidRPr="00293BB0">
        <w:rPr>
          <w:rFonts w:ascii="TimesNewRomanPSMT" w:hAnsi="TimesNewRomanPSMT"/>
          <w:sz w:val="28"/>
          <w:szCs w:val="28"/>
        </w:rPr>
        <w:t>, Fe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>, Mn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 xml:space="preserve"> и Mg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>].</w:t>
      </w:r>
      <w:r w:rsidR="00293BB0">
        <w:rPr>
          <w:rFonts w:ascii="TimesNewRomanPSMT" w:hAnsi="TimesNewRomanPSMT"/>
          <w:sz w:val="28"/>
          <w:szCs w:val="28"/>
        </w:rPr>
        <w:t xml:space="preserve"> </w:t>
      </w:r>
      <w:r w:rsidRPr="00293BB0">
        <w:rPr>
          <w:rFonts w:ascii="TimesNewRomanPSMT" w:hAnsi="TimesNewRomanPSMT"/>
          <w:sz w:val="28"/>
          <w:szCs w:val="28"/>
        </w:rPr>
        <w:t>Катионы пятой аналитической группы [Cu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>, Ni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 xml:space="preserve"> и Co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2+</w:t>
      </w:r>
      <w:r w:rsidRPr="00293BB0">
        <w:rPr>
          <w:rFonts w:ascii="TimesNewRomanPSMT" w:hAnsi="TimesNewRomanPSMT"/>
          <w:sz w:val="28"/>
          <w:szCs w:val="28"/>
        </w:rPr>
        <w:t>]. Катионы шестой аналитической группы [Na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+</w:t>
      </w:r>
      <w:r w:rsidRPr="00293BB0">
        <w:rPr>
          <w:rFonts w:ascii="TimesNewRomanPSMT" w:hAnsi="TimesNewRomanPSMT"/>
          <w:sz w:val="28"/>
          <w:szCs w:val="28"/>
        </w:rPr>
        <w:t>, K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+</w:t>
      </w:r>
      <w:r w:rsidRPr="00293BB0">
        <w:rPr>
          <w:rFonts w:ascii="TimesNewRomanPSMT" w:hAnsi="TimesNewRomanPSMT"/>
          <w:sz w:val="28"/>
          <w:szCs w:val="28"/>
        </w:rPr>
        <w:t xml:space="preserve"> и NH</w:t>
      </w:r>
      <w:r w:rsidRPr="00293BB0">
        <w:rPr>
          <w:rFonts w:ascii="TimesNewRomanPSMT" w:hAnsi="TimesNewRomanPSMT"/>
          <w:sz w:val="28"/>
          <w:szCs w:val="28"/>
          <w:vertAlign w:val="subscript"/>
        </w:rPr>
        <w:t>4</w:t>
      </w:r>
      <w:r w:rsidRPr="00293BB0">
        <w:rPr>
          <w:rFonts w:ascii="TimesNewRomanPSMT" w:hAnsi="TimesNewRomanPSMT"/>
          <w:sz w:val="28"/>
          <w:szCs w:val="28"/>
          <w:vertAlign w:val="superscript"/>
        </w:rPr>
        <w:t>+</w:t>
      </w:r>
      <w:r w:rsidRPr="00293BB0">
        <w:rPr>
          <w:rFonts w:ascii="TimesNewRomanPSMT" w:hAnsi="TimesNewRomanPSMT"/>
          <w:sz w:val="28"/>
          <w:szCs w:val="28"/>
        </w:rPr>
        <w:t>].</w:t>
      </w:r>
      <w:r w:rsidR="00293BB0">
        <w:rPr>
          <w:rFonts w:ascii="TimesNewRomanPSMT" w:hAnsi="TimesNewRomanPSMT"/>
          <w:sz w:val="28"/>
          <w:szCs w:val="28"/>
        </w:rPr>
        <w:t xml:space="preserve"> </w:t>
      </w:r>
      <w:r w:rsidRPr="00293BB0">
        <w:rPr>
          <w:rFonts w:ascii="TimesNewRomanPSMT" w:hAnsi="TimesNewRomanPSMT"/>
          <w:sz w:val="28"/>
          <w:szCs w:val="28"/>
        </w:rPr>
        <w:t>Предварительные испытания.</w:t>
      </w:r>
    </w:p>
    <w:p w:rsidR="00293BB0" w:rsidRPr="001179C4" w:rsidRDefault="00293BB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6427F" w:rsidRPr="001179C4" w:rsidRDefault="00D6427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179C4">
        <w:rPr>
          <w:b/>
          <w:bCs/>
          <w:sz w:val="28"/>
          <w:szCs w:val="28"/>
        </w:rPr>
        <w:t>6. Обнаружение анионов (2 ч.)</w:t>
      </w:r>
    </w:p>
    <w:p w:rsidR="00D6427F" w:rsidRPr="001179C4" w:rsidRDefault="00D6427F">
      <w:pPr>
        <w:autoSpaceDE w:val="0"/>
        <w:autoSpaceDN w:val="0"/>
        <w:adjustRightInd w:val="0"/>
        <w:rPr>
          <w:sz w:val="28"/>
          <w:szCs w:val="28"/>
        </w:rPr>
      </w:pPr>
      <w:r w:rsidRPr="001179C4">
        <w:rPr>
          <w:sz w:val="28"/>
          <w:szCs w:val="28"/>
        </w:rPr>
        <w:t>Первая аналитическая группа анионов [SО</w:t>
      </w:r>
      <w:r w:rsidRPr="001179C4">
        <w:rPr>
          <w:sz w:val="28"/>
          <w:szCs w:val="28"/>
          <w:vertAlign w:val="subscript"/>
        </w:rPr>
        <w:t>4</w:t>
      </w:r>
      <w:r w:rsidRPr="001179C4">
        <w:rPr>
          <w:sz w:val="28"/>
          <w:szCs w:val="28"/>
          <w:vertAlign w:val="superscript"/>
        </w:rPr>
        <w:t>2-</w:t>
      </w:r>
      <w:r w:rsidRPr="001179C4">
        <w:rPr>
          <w:sz w:val="28"/>
          <w:szCs w:val="28"/>
        </w:rPr>
        <w:t xml:space="preserve">, </w:t>
      </w:r>
      <w:r w:rsidRPr="001179C4">
        <w:rPr>
          <w:sz w:val="28"/>
          <w:szCs w:val="28"/>
          <w:lang w:val="en-US"/>
        </w:rPr>
        <w:t>S</w:t>
      </w:r>
      <w:r w:rsidRPr="001179C4">
        <w:rPr>
          <w:sz w:val="28"/>
          <w:szCs w:val="28"/>
        </w:rPr>
        <w:t>О</w:t>
      </w:r>
      <w:r w:rsidRPr="001179C4">
        <w:rPr>
          <w:sz w:val="28"/>
          <w:szCs w:val="28"/>
          <w:vertAlign w:val="subscript"/>
        </w:rPr>
        <w:t>3</w:t>
      </w:r>
      <w:r w:rsidRPr="001179C4">
        <w:rPr>
          <w:sz w:val="28"/>
          <w:szCs w:val="28"/>
          <w:vertAlign w:val="superscript"/>
        </w:rPr>
        <w:t>2-</w:t>
      </w:r>
      <w:r w:rsidRPr="001179C4">
        <w:rPr>
          <w:sz w:val="28"/>
          <w:szCs w:val="28"/>
        </w:rPr>
        <w:t xml:space="preserve">, </w:t>
      </w:r>
      <w:r w:rsidRPr="001179C4">
        <w:rPr>
          <w:sz w:val="28"/>
          <w:szCs w:val="28"/>
          <w:lang w:val="en-US"/>
        </w:rPr>
        <w:t>CO</w:t>
      </w:r>
      <w:r w:rsidRPr="001179C4">
        <w:rPr>
          <w:sz w:val="28"/>
          <w:szCs w:val="28"/>
          <w:vertAlign w:val="subscript"/>
        </w:rPr>
        <w:t>3</w:t>
      </w:r>
      <w:r w:rsidRPr="001179C4">
        <w:rPr>
          <w:sz w:val="28"/>
          <w:szCs w:val="28"/>
          <w:vertAlign w:val="superscript"/>
        </w:rPr>
        <w:t>2-</w:t>
      </w:r>
      <w:r w:rsidRPr="001179C4">
        <w:rPr>
          <w:sz w:val="28"/>
          <w:szCs w:val="28"/>
        </w:rPr>
        <w:t xml:space="preserve">, </w:t>
      </w:r>
      <w:r w:rsidRPr="001179C4">
        <w:rPr>
          <w:sz w:val="28"/>
          <w:szCs w:val="28"/>
          <w:lang w:val="en-US"/>
        </w:rPr>
        <w:t>PO</w:t>
      </w:r>
      <w:r w:rsidRPr="001179C4">
        <w:rPr>
          <w:sz w:val="28"/>
          <w:szCs w:val="28"/>
          <w:vertAlign w:val="subscript"/>
        </w:rPr>
        <w:t>4</w:t>
      </w:r>
      <w:r w:rsidRPr="001179C4">
        <w:rPr>
          <w:sz w:val="28"/>
          <w:szCs w:val="28"/>
          <w:vertAlign w:val="superscript"/>
        </w:rPr>
        <w:t>3-</w:t>
      </w:r>
      <w:r w:rsidRPr="001179C4">
        <w:rPr>
          <w:sz w:val="28"/>
          <w:szCs w:val="28"/>
        </w:rPr>
        <w:t xml:space="preserve">, </w:t>
      </w:r>
      <w:r w:rsidRPr="001179C4">
        <w:rPr>
          <w:sz w:val="28"/>
          <w:szCs w:val="28"/>
          <w:lang w:val="en-US"/>
        </w:rPr>
        <w:t>SiO</w:t>
      </w:r>
      <w:r w:rsidRPr="001179C4">
        <w:rPr>
          <w:sz w:val="28"/>
          <w:szCs w:val="28"/>
          <w:vertAlign w:val="subscript"/>
        </w:rPr>
        <w:t>3</w:t>
      </w:r>
      <w:r w:rsidRPr="001179C4">
        <w:rPr>
          <w:sz w:val="28"/>
          <w:szCs w:val="28"/>
          <w:vertAlign w:val="superscript"/>
        </w:rPr>
        <w:t>2-</w:t>
      </w:r>
      <w:r w:rsidRPr="001179C4">
        <w:rPr>
          <w:sz w:val="28"/>
          <w:szCs w:val="28"/>
        </w:rPr>
        <w:t>]</w:t>
      </w:r>
    </w:p>
    <w:p w:rsidR="00D6427F" w:rsidRPr="001179C4" w:rsidRDefault="00D6427F">
      <w:pPr>
        <w:autoSpaceDE w:val="0"/>
        <w:autoSpaceDN w:val="0"/>
        <w:adjustRightInd w:val="0"/>
        <w:rPr>
          <w:sz w:val="28"/>
          <w:szCs w:val="28"/>
        </w:rPr>
      </w:pPr>
      <w:r w:rsidRPr="001179C4">
        <w:rPr>
          <w:sz w:val="28"/>
          <w:szCs w:val="28"/>
        </w:rPr>
        <w:t>Вторая аналитическая группа анионов [Cl</w:t>
      </w:r>
      <w:r w:rsidRPr="001179C4">
        <w:rPr>
          <w:sz w:val="28"/>
          <w:szCs w:val="28"/>
          <w:vertAlign w:val="superscript"/>
        </w:rPr>
        <w:t>-</w:t>
      </w:r>
      <w:r w:rsidRPr="001179C4">
        <w:rPr>
          <w:sz w:val="28"/>
          <w:szCs w:val="28"/>
        </w:rPr>
        <w:t>, Br</w:t>
      </w:r>
      <w:r w:rsidRPr="001179C4">
        <w:rPr>
          <w:sz w:val="28"/>
          <w:szCs w:val="28"/>
          <w:vertAlign w:val="superscript"/>
        </w:rPr>
        <w:t>-</w:t>
      </w:r>
      <w:r w:rsidRPr="001179C4">
        <w:rPr>
          <w:sz w:val="28"/>
          <w:szCs w:val="28"/>
        </w:rPr>
        <w:t>, I</w:t>
      </w:r>
      <w:r w:rsidRPr="001179C4">
        <w:rPr>
          <w:sz w:val="28"/>
          <w:szCs w:val="28"/>
          <w:vertAlign w:val="subscript"/>
        </w:rPr>
        <w:t>-</w:t>
      </w:r>
      <w:r w:rsidRPr="001179C4">
        <w:rPr>
          <w:sz w:val="28"/>
          <w:szCs w:val="28"/>
        </w:rPr>
        <w:t>, S</w:t>
      </w:r>
      <w:r w:rsidRPr="001179C4">
        <w:rPr>
          <w:sz w:val="28"/>
          <w:szCs w:val="28"/>
          <w:vertAlign w:val="superscript"/>
        </w:rPr>
        <w:t>2-</w:t>
      </w:r>
      <w:r w:rsidRPr="001179C4">
        <w:rPr>
          <w:sz w:val="28"/>
          <w:szCs w:val="28"/>
        </w:rPr>
        <w:t>]</w:t>
      </w:r>
    </w:p>
    <w:p w:rsidR="00D6427F" w:rsidRPr="001179C4" w:rsidRDefault="00D6427F">
      <w:pPr>
        <w:autoSpaceDE w:val="0"/>
        <w:autoSpaceDN w:val="0"/>
        <w:adjustRightInd w:val="0"/>
        <w:rPr>
          <w:sz w:val="28"/>
          <w:szCs w:val="28"/>
        </w:rPr>
      </w:pPr>
      <w:r w:rsidRPr="001179C4">
        <w:rPr>
          <w:sz w:val="28"/>
          <w:szCs w:val="28"/>
        </w:rPr>
        <w:t>Третья аналитическая группа анионов [NO</w:t>
      </w:r>
      <w:r w:rsidRPr="001179C4">
        <w:rPr>
          <w:sz w:val="28"/>
          <w:szCs w:val="28"/>
          <w:vertAlign w:val="subscript"/>
        </w:rPr>
        <w:t>3</w:t>
      </w:r>
      <w:r w:rsidRPr="001179C4">
        <w:rPr>
          <w:sz w:val="28"/>
          <w:szCs w:val="28"/>
          <w:vertAlign w:val="superscript"/>
        </w:rPr>
        <w:t>-</w:t>
      </w:r>
      <w:r w:rsidR="001179C4">
        <w:rPr>
          <w:sz w:val="28"/>
          <w:szCs w:val="28"/>
        </w:rPr>
        <w:t xml:space="preserve">, </w:t>
      </w:r>
      <w:r w:rsidRPr="001179C4">
        <w:rPr>
          <w:sz w:val="28"/>
          <w:szCs w:val="28"/>
        </w:rPr>
        <w:t>NO</w:t>
      </w:r>
      <w:r w:rsidRPr="001179C4">
        <w:rPr>
          <w:sz w:val="28"/>
          <w:szCs w:val="28"/>
          <w:vertAlign w:val="subscript"/>
        </w:rPr>
        <w:t>2</w:t>
      </w:r>
      <w:r w:rsidRPr="001179C4">
        <w:rPr>
          <w:sz w:val="28"/>
          <w:szCs w:val="28"/>
          <w:vertAlign w:val="superscript"/>
        </w:rPr>
        <w:t>-</w:t>
      </w:r>
      <w:r w:rsidRPr="001179C4">
        <w:rPr>
          <w:sz w:val="28"/>
          <w:szCs w:val="28"/>
        </w:rPr>
        <w:t>, CH</w:t>
      </w:r>
      <w:r w:rsidRPr="00996899">
        <w:rPr>
          <w:sz w:val="28"/>
          <w:szCs w:val="28"/>
          <w:vertAlign w:val="subscript"/>
        </w:rPr>
        <w:t>3</w:t>
      </w:r>
      <w:r w:rsidRPr="001179C4">
        <w:rPr>
          <w:sz w:val="28"/>
          <w:szCs w:val="28"/>
        </w:rPr>
        <w:t>COO</w:t>
      </w:r>
      <w:r w:rsidRPr="00996899">
        <w:rPr>
          <w:sz w:val="28"/>
          <w:szCs w:val="28"/>
          <w:vertAlign w:val="superscript"/>
        </w:rPr>
        <w:t>-</w:t>
      </w:r>
      <w:r w:rsidRPr="001179C4">
        <w:rPr>
          <w:sz w:val="28"/>
          <w:szCs w:val="28"/>
        </w:rPr>
        <w:t>]</w:t>
      </w:r>
    </w:p>
    <w:p w:rsidR="00996899" w:rsidRDefault="00996899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</w:p>
    <w:p w:rsidR="00996899" w:rsidRDefault="00996899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</w:p>
    <w:p w:rsidR="00996899" w:rsidRDefault="00996899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</w:p>
    <w:p w:rsidR="00D6427F" w:rsidRDefault="00D6427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lastRenderedPageBreak/>
        <w:t>7. Количественный анализ (2 ч.)</w:t>
      </w:r>
    </w:p>
    <w:p w:rsidR="00D6427F" w:rsidRDefault="00D6427F" w:rsidP="00996899">
      <w:pPr>
        <w:autoSpaceDE w:val="0"/>
        <w:autoSpaceDN w:val="0"/>
        <w:adjustRightInd w:val="0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Количественный анализ. Гравиметрический анализ. Знакомство с аналитическими весами и правилами взвешивания. Классификация титриметрических методов анализа. Аппаратура и техника выполнения титриметрического анализа. Расчеты в титриметрическом</w:t>
      </w:r>
      <w:r w:rsidR="00996899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анализе. Метод нейтрализации.</w:t>
      </w:r>
    </w:p>
    <w:p w:rsidR="00996899" w:rsidRDefault="00996899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</w:p>
    <w:p w:rsidR="00D6427F" w:rsidRDefault="00D6427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8. Итоговое занятие (</w:t>
      </w:r>
      <w:r w:rsidR="002D2240">
        <w:rPr>
          <w:rFonts w:ascii="TimesNewRomanPS-BoldMT" w:hAnsi="TimesNewRomanPS-BoldMT"/>
          <w:b/>
          <w:bCs/>
          <w:sz w:val="28"/>
          <w:szCs w:val="28"/>
        </w:rPr>
        <w:t>2</w:t>
      </w:r>
      <w:r>
        <w:rPr>
          <w:rFonts w:ascii="TimesNewRomanPS-BoldMT" w:hAnsi="TimesNewRomanPS-BoldMT"/>
          <w:b/>
          <w:bCs/>
          <w:sz w:val="28"/>
          <w:szCs w:val="28"/>
        </w:rPr>
        <w:t xml:space="preserve"> ч.)</w:t>
      </w:r>
    </w:p>
    <w:p w:rsidR="00996899" w:rsidRDefault="00996899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</w:p>
    <w:p w:rsidR="002D2240" w:rsidRPr="002D2240" w:rsidRDefault="002D2240" w:rsidP="002D2240">
      <w:pPr>
        <w:pStyle w:val="a5"/>
        <w:spacing w:after="420"/>
        <w:ind w:left="380"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Подготовить презентацию по выбранной теме:</w:t>
      </w:r>
    </w:p>
    <w:p w:rsidR="002D2240" w:rsidRPr="002D2240" w:rsidRDefault="002D2240" w:rsidP="002D2240">
      <w:pPr>
        <w:pStyle w:val="a5"/>
        <w:numPr>
          <w:ilvl w:val="0"/>
          <w:numId w:val="12"/>
        </w:numPr>
        <w:spacing w:after="420"/>
        <w:ind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История развития аналитической химии</w:t>
      </w:r>
    </w:p>
    <w:p w:rsidR="002D2240" w:rsidRPr="002D2240" w:rsidRDefault="002D2240" w:rsidP="002D2240">
      <w:pPr>
        <w:pStyle w:val="a5"/>
        <w:numPr>
          <w:ilvl w:val="0"/>
          <w:numId w:val="12"/>
        </w:numPr>
        <w:spacing w:after="420"/>
        <w:ind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Аппаратура и посуда в аналитической химии</w:t>
      </w:r>
    </w:p>
    <w:p w:rsidR="002D2240" w:rsidRPr="002D2240" w:rsidRDefault="002D2240" w:rsidP="002D2240">
      <w:pPr>
        <w:pStyle w:val="a5"/>
        <w:numPr>
          <w:ilvl w:val="0"/>
          <w:numId w:val="12"/>
        </w:numPr>
        <w:spacing w:after="420"/>
        <w:ind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Операции в аналитической химии</w:t>
      </w:r>
    </w:p>
    <w:p w:rsidR="002D2240" w:rsidRPr="002D2240" w:rsidRDefault="002D2240" w:rsidP="002D2240">
      <w:pPr>
        <w:pStyle w:val="a5"/>
        <w:numPr>
          <w:ilvl w:val="0"/>
          <w:numId w:val="12"/>
        </w:numPr>
        <w:spacing w:after="420"/>
        <w:ind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Растворы</w:t>
      </w:r>
    </w:p>
    <w:p w:rsidR="002D2240" w:rsidRPr="002D2240" w:rsidRDefault="002D2240" w:rsidP="002D2240">
      <w:pPr>
        <w:pStyle w:val="a5"/>
        <w:numPr>
          <w:ilvl w:val="0"/>
          <w:numId w:val="12"/>
        </w:numPr>
        <w:spacing w:after="420"/>
        <w:ind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Гравиметрический анализ</w:t>
      </w:r>
    </w:p>
    <w:p w:rsidR="002D2240" w:rsidRPr="002D2240" w:rsidRDefault="002D2240" w:rsidP="002D2240">
      <w:pPr>
        <w:pStyle w:val="a5"/>
        <w:numPr>
          <w:ilvl w:val="0"/>
          <w:numId w:val="12"/>
        </w:numPr>
        <w:spacing w:after="420"/>
        <w:ind w:right="60"/>
        <w:jc w:val="both"/>
        <w:rPr>
          <w:rFonts w:ascii="Times New Roman" w:hAnsi="Times New Roman"/>
          <w:sz w:val="28"/>
        </w:rPr>
      </w:pPr>
      <w:r w:rsidRPr="002D2240">
        <w:rPr>
          <w:rFonts w:ascii="Times New Roman" w:hAnsi="Times New Roman"/>
          <w:sz w:val="28"/>
        </w:rPr>
        <w:t>Титрометрический анализ</w:t>
      </w:r>
    </w:p>
    <w:p w:rsidR="00D6427F" w:rsidRDefault="00D6427F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Список литературы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 w:hanging="54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Артеменко А.И. Справочное руководство по химии./А.И.Артеменко –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 w:hanging="54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М.: Высшая школа, 2003 – 321с.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 w:hanging="54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Габриелян О.С. Химия. 9 класс. Учебник для общеобразовательных уч-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 w:hanging="54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реждений. – 6-е изд., стереотип. – М.: Дрофа, 2003 – 224 с.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>
        <w:rPr>
          <w:sz w:val="28"/>
        </w:rPr>
        <w:t>Алтухов К.В. Химическая технология: Учеб.пособие для студентов хим.и биол.спец. пед.ин-тов – М.: Просвещение, 1985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>
        <w:rPr>
          <w:sz w:val="28"/>
        </w:rPr>
        <w:t>Шапиро С.А., Шапиро М.А. Аналитическая химия. Учебник для учащихся техникумов. – М.: Высш.школа, 1979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>
        <w:rPr>
          <w:sz w:val="28"/>
        </w:rPr>
        <w:t>Шапиро С.А., Шапиро М.А. Аналитическая химия. Учебник для учащихся техникумов. – М.: Высш.школа, 1971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>
        <w:rPr>
          <w:sz w:val="28"/>
        </w:rPr>
        <w:t>Золотов Ю.А. Основы аналитической химии. В 2 кн. – М.: Высш.шк., 1999</w:t>
      </w:r>
    </w:p>
    <w:p w:rsidR="00D6427F" w:rsidRDefault="00D6427F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>
        <w:rPr>
          <w:sz w:val="28"/>
        </w:rPr>
        <w:t>Пономарев В.Д. Аналитическая химия (в двух частях). Учебник для фармац. и фак.мед.ин-тов. – М.: Высш.школа, 1982</w:t>
      </w:r>
      <w:r>
        <w:rPr>
          <w:sz w:val="28"/>
        </w:rPr>
        <w:tab/>
      </w:r>
    </w:p>
    <w:p w:rsidR="006B7EA3" w:rsidRPr="006B7EA3" w:rsidRDefault="006B7EA3" w:rsidP="006B7EA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 w:rsidRPr="006B7EA3">
        <w:rPr>
          <w:bCs/>
        </w:rPr>
        <w:t>Алексеева Г. М.</w:t>
      </w:r>
      <w:r w:rsidRPr="006B7EA3">
        <w:rPr>
          <w:spacing w:val="-10"/>
        </w:rPr>
        <w:t xml:space="preserve"> Анализ анионов: Методические указания к выполнению лабораторных работ. — СПб.: Изд-во СПХФА, 2002. — 32 с.</w:t>
      </w:r>
    </w:p>
    <w:p w:rsidR="006B7EA3" w:rsidRPr="006B7EA3" w:rsidRDefault="006B7EA3" w:rsidP="006B7EA3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rPr>
          <w:sz w:val="28"/>
        </w:rPr>
      </w:pPr>
      <w:r w:rsidRPr="006B7EA3">
        <w:rPr>
          <w:sz w:val="28"/>
        </w:rPr>
        <w:t xml:space="preserve">Качественный химический анализ  катионов: методические указания к выполнению лабораторных работ / Сост. К.И.Яковлев, Л.Б.Сельдерханова, Е.С.Дмитриева – СПб. : Изд-во СПХФА, 2009 – 84 с. </w:t>
      </w:r>
    </w:p>
    <w:p w:rsidR="003531A0" w:rsidRDefault="003531A0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p w:rsidR="003531A0" w:rsidRPr="003531A0" w:rsidRDefault="003531A0" w:rsidP="003531A0">
      <w:pPr>
        <w:ind w:right="-28"/>
        <w:rPr>
          <w:b/>
          <w:sz w:val="28"/>
        </w:rPr>
      </w:pPr>
      <w:r w:rsidRPr="003531A0">
        <w:rPr>
          <w:i/>
          <w:u w:val="single"/>
        </w:rPr>
        <w:lastRenderedPageBreak/>
        <w:t>Занятие 1</w:t>
      </w:r>
      <w:r>
        <w:t xml:space="preserve"> </w:t>
      </w:r>
      <w:r w:rsidRPr="003531A0">
        <w:rPr>
          <w:b/>
        </w:rPr>
        <w:t>Предмет, содержание и задачи аналитической химии. Химические, химико-физические и физические методы анализа. Обнаружение ионов капельным методом</w:t>
      </w:r>
    </w:p>
    <w:p w:rsidR="003531A0" w:rsidRDefault="003C32E3" w:rsidP="003531A0">
      <w:pPr>
        <w:rPr>
          <w:sz w:val="28"/>
        </w:rPr>
      </w:pPr>
      <w:r>
        <w:rPr>
          <w:sz w:val="28"/>
        </w:rPr>
        <w:t>(2 часа)</w:t>
      </w:r>
    </w:p>
    <w:p w:rsidR="003C32E3" w:rsidRDefault="003C32E3" w:rsidP="003531A0">
      <w:pPr>
        <w:rPr>
          <w:sz w:val="28"/>
        </w:rPr>
      </w:pPr>
    </w:p>
    <w:p w:rsidR="00CC1923" w:rsidRDefault="00CC1923" w:rsidP="004E0D72">
      <w:pPr>
        <w:ind w:left="20" w:firstLine="560"/>
        <w:jc w:val="both"/>
        <w:rPr>
          <w:b/>
          <w:bCs/>
        </w:rPr>
      </w:pPr>
      <w:r>
        <w:rPr>
          <w:b/>
          <w:bCs/>
        </w:rPr>
        <w:t>ЛЕКЦИЯ К ЗАНЯТИЮ</w:t>
      </w:r>
    </w:p>
    <w:p w:rsidR="00CC1923" w:rsidRDefault="00CC1923" w:rsidP="004E0D72">
      <w:pPr>
        <w:ind w:left="20" w:firstLine="560"/>
        <w:jc w:val="both"/>
        <w:rPr>
          <w:b/>
          <w:bCs/>
        </w:rPr>
      </w:pPr>
    </w:p>
    <w:p w:rsidR="00385EAE" w:rsidRPr="00385EAE" w:rsidRDefault="00385EAE" w:rsidP="004E0D72">
      <w:pPr>
        <w:ind w:left="20" w:firstLine="560"/>
        <w:jc w:val="both"/>
      </w:pPr>
      <w:r w:rsidRPr="00385EAE">
        <w:rPr>
          <w:b/>
          <w:bCs/>
        </w:rPr>
        <w:t>Аналитическая химия</w:t>
      </w:r>
      <w:r w:rsidRPr="00385EAE">
        <w:t xml:space="preserve"> - наука о методах исследования со</w:t>
      </w:r>
      <w:r w:rsidRPr="00385EAE">
        <w:softHyphen/>
        <w:t>става веществ. Она устанавливает, какие химические элементы, в какой форме и в каком количестве содержатся в изучаемом объек</w:t>
      </w:r>
      <w:r w:rsidRPr="00385EAE">
        <w:softHyphen/>
        <w:t>те. В соответствии с этими задачами в аналитической химии выде</w:t>
      </w:r>
      <w:r w:rsidRPr="00385EAE">
        <w:softHyphen/>
        <w:t>ляют два больших раздела:</w:t>
      </w:r>
      <w:r w:rsidRPr="00385EAE">
        <w:rPr>
          <w:i/>
          <w:iCs/>
        </w:rPr>
        <w:t xml:space="preserve"> качественный анализ</w:t>
      </w:r>
      <w:r w:rsidRPr="00385EAE">
        <w:t xml:space="preserve"> и</w:t>
      </w:r>
      <w:r w:rsidRPr="00385EAE">
        <w:rPr>
          <w:i/>
          <w:iCs/>
        </w:rPr>
        <w:t xml:space="preserve"> количественный анализ.</w:t>
      </w:r>
      <w:r w:rsidRPr="00385EAE">
        <w:t xml:space="preserve"> Сначала устанавливают качественный состав вещества, а затем уже определяют точное содержание элементов теми или дру</w:t>
      </w:r>
      <w:r w:rsidRPr="00385EAE">
        <w:softHyphen/>
        <w:t>гими методами. В тех случаях, когда состав анализируемого мате</w:t>
      </w:r>
      <w:r w:rsidRPr="00385EAE">
        <w:softHyphen/>
        <w:t>риала приблизительно известен, сразу приступают к количествен</w:t>
      </w:r>
      <w:r w:rsidRPr="00385EAE">
        <w:softHyphen/>
        <w:t>ным измерениям.</w:t>
      </w:r>
    </w:p>
    <w:p w:rsidR="00385EAE" w:rsidRPr="00385EAE" w:rsidRDefault="00385EAE" w:rsidP="004E0D72">
      <w:pPr>
        <w:ind w:left="20" w:firstLine="560"/>
        <w:jc w:val="both"/>
      </w:pPr>
      <w:r w:rsidRPr="00385EAE">
        <w:t>Аналитическая химия занимает особое место в системе есте</w:t>
      </w:r>
      <w:r w:rsidRPr="00385EAE">
        <w:softHyphen/>
        <w:t>ственных наук. С ее помощью ученые накапливают и проверяют научные факты, устанавливают новые правила и законы. Аналити</w:t>
      </w:r>
      <w:r w:rsidRPr="00385EAE">
        <w:softHyphen/>
        <w:t>ческие исследования являются тем фундаментом, на котором стро</w:t>
      </w:r>
      <w:r w:rsidRPr="00385EAE">
        <w:softHyphen/>
        <w:t>ится здание современной химии.</w:t>
      </w:r>
    </w:p>
    <w:p w:rsidR="00385EAE" w:rsidRPr="00385EAE" w:rsidRDefault="00385EAE" w:rsidP="004E0D72">
      <w:pPr>
        <w:ind w:left="20" w:firstLine="560"/>
        <w:jc w:val="both"/>
      </w:pPr>
      <w:r w:rsidRPr="00385EAE">
        <w:t>Химический анализ необходим для успешного развития та</w:t>
      </w:r>
      <w:r w:rsidRPr="00385EAE">
        <w:softHyphen/>
        <w:t>ких наук, как биохимия растений и животных, химия космоса, гео</w:t>
      </w:r>
      <w:r w:rsidRPr="00385EAE">
        <w:softHyphen/>
        <w:t>химия, минералогия. С помощью методов аналитической химии было доказано, что Земля, Луна, Солнце и другие небесные тела состоят из одних и тех же химических элементов. Это свидетельст</w:t>
      </w:r>
      <w:r w:rsidRPr="00385EAE">
        <w:softHyphen/>
        <w:t>вует о единстве Вселенной.</w:t>
      </w:r>
    </w:p>
    <w:p w:rsidR="00385EAE" w:rsidRPr="00385EAE" w:rsidRDefault="00385EAE" w:rsidP="004E0D72">
      <w:pPr>
        <w:ind w:left="20" w:firstLine="560"/>
        <w:jc w:val="both"/>
      </w:pPr>
      <w:r w:rsidRPr="00385EAE">
        <w:t>Велика роль аналитической химии в изучении природных ис</w:t>
      </w:r>
      <w:r w:rsidRPr="00385EAE">
        <w:softHyphen/>
        <w:t xml:space="preserve">точников сырья. Без установления точного содержания ценных компонентов и вредных примесей в руде невозможно правильно оценить значение нового месторождения. При современных темпах исследования земной коры определение состава минералов, руд и горных пород проводят непосредственно на местах. Для этой цели </w:t>
      </w:r>
      <w:r w:rsidR="00B44C46" w:rsidRPr="004E0D72">
        <w:t xml:space="preserve">сконструированы </w:t>
      </w:r>
      <w:r w:rsidRPr="00385EAE">
        <w:t>специальные походные лаборатории. Химиче</w:t>
      </w:r>
      <w:r w:rsidR="00B44C46" w:rsidRPr="004E0D72">
        <w:t>ский анализ в полевых условиях широко применяется в практике гидрологических исследований</w:t>
      </w:r>
      <w:r w:rsidRPr="00385EAE">
        <w:t>.</w:t>
      </w:r>
    </w:p>
    <w:p w:rsidR="004E0D72" w:rsidRPr="004E0D72" w:rsidRDefault="00B44C46" w:rsidP="004E0D72">
      <w:pPr>
        <w:ind w:left="20" w:firstLine="560"/>
        <w:jc w:val="both"/>
      </w:pPr>
      <w:r w:rsidRPr="004E0D72">
        <w:t xml:space="preserve">Трудно переоценить значение </w:t>
      </w:r>
      <w:r w:rsidR="00385EAE" w:rsidRPr="00385EAE">
        <w:t>методов аналитической химии</w:t>
      </w:r>
      <w:r w:rsidRPr="004E0D72">
        <w:t xml:space="preserve"> для контроля и совершенствования промышленного производства. Химики-аналитики непрерывно следят за работой технологических линий и качеством выпускаемо</w:t>
      </w:r>
      <w:r w:rsidR="004E0D72" w:rsidRPr="004E0D72">
        <w:t>й продукции в атомной, химической, фармацевтической, пищевой и других отраслях промышлен</w:t>
      </w:r>
      <w:r w:rsidR="004E0D72" w:rsidRPr="004E0D72">
        <w:softHyphen/>
        <w:t>ности. Хорошо налаженный аналитический контроль способствует росту новых производств и совершенствованию старых. Существу</w:t>
      </w:r>
      <w:r w:rsidR="004E0D72" w:rsidRPr="004E0D72">
        <w:softHyphen/>
        <w:t>ет и обратная связь: аналитическая химия не только влияет на пра</w:t>
      </w:r>
      <w:r w:rsidR="004E0D72" w:rsidRPr="004E0D72">
        <w:softHyphen/>
        <w:t>вильную организацию технологических процессов, но и развивает</w:t>
      </w:r>
      <w:r w:rsidR="004E0D72" w:rsidRPr="004E0D72">
        <w:softHyphen/>
        <w:t>ся сама, и направления этого развития зависят от тех конкретных задач, которые ставятся перед ней всем многообразием жизни.</w:t>
      </w:r>
    </w:p>
    <w:p w:rsidR="004E0D72" w:rsidRPr="004E0D72" w:rsidRDefault="004E0D72" w:rsidP="004E0D72">
      <w:pPr>
        <w:ind w:left="20" w:right="20" w:firstLine="560"/>
        <w:jc w:val="both"/>
      </w:pPr>
      <w:r w:rsidRPr="004E0D72">
        <w:t>Современная техника предъявляет исключительно высокие требования к чистоте некоторых материалов. Например, атомный реактор может успешно работать только в том случае, если содер</w:t>
      </w:r>
      <w:r w:rsidRPr="004E0D72">
        <w:softHyphen/>
        <w:t>жание наиболее вредных примесей (бор, кадмий, гадолиний, сама</w:t>
      </w:r>
      <w:r w:rsidRPr="004E0D72">
        <w:softHyphen/>
        <w:t>рий и др.) в ядерном топливе и в конструкционных материалах от</w:t>
      </w:r>
      <w:r w:rsidRPr="004E0D72">
        <w:softHyphen/>
        <w:t>дельных деталей не превышает миллионных долей процента. Чис</w:t>
      </w:r>
      <w:r w:rsidRPr="004E0D72">
        <w:softHyphen/>
        <w:t>тый цирконий является одним из лучших конструкционных мате</w:t>
      </w:r>
      <w:r w:rsidRPr="004E0D72">
        <w:softHyphen/>
        <w:t>риалов для атомных реакторов. Однако даже небольшая примесь гафния делает его непригодным для этой цели.</w:t>
      </w:r>
    </w:p>
    <w:p w:rsidR="004E0D72" w:rsidRPr="004E0D72" w:rsidRDefault="004E0D72" w:rsidP="004E0D72">
      <w:pPr>
        <w:ind w:left="20" w:right="20" w:firstLine="560"/>
        <w:jc w:val="both"/>
      </w:pPr>
      <w:r w:rsidRPr="004E0D72">
        <w:t>Содержание серы и фосфора во многих марках чугуна и ста</w:t>
      </w:r>
      <w:r w:rsidRPr="004E0D72">
        <w:softHyphen/>
        <w:t>ли, а также содержание свинца, висмута и некоторых других эле</w:t>
      </w:r>
      <w:r w:rsidRPr="004E0D72">
        <w:softHyphen/>
        <w:t>ментов в электролитической меди не должно превышать тысячных долей процента. Примеси посторонних веществ резко снижают жа</w:t>
      </w:r>
      <w:r w:rsidRPr="004E0D72">
        <w:softHyphen/>
        <w:t xml:space="preserve">ропрочность сплавов и приводят к ухудшению их механических свойств при относительно невысоких температурах. Получение металлов с минимальным </w:t>
      </w:r>
      <w:r w:rsidRPr="004E0D72">
        <w:lastRenderedPageBreak/>
        <w:t>содержанием вредных примесей обеспе</w:t>
      </w:r>
      <w:r w:rsidRPr="004E0D72">
        <w:softHyphen/>
        <w:t>чивается непрерывным контролем за ходом плавки с применением быстрых и точных методов анализа.</w:t>
      </w:r>
    </w:p>
    <w:p w:rsidR="004E0D72" w:rsidRDefault="004E0D72" w:rsidP="004E0D72">
      <w:pPr>
        <w:ind w:left="20" w:right="20" w:firstLine="560"/>
        <w:jc w:val="both"/>
      </w:pPr>
      <w:r w:rsidRPr="004E0D72">
        <w:t>В настоящее время на основе полупроводниковых материа</w:t>
      </w:r>
      <w:r w:rsidRPr="004E0D72">
        <w:softHyphen/>
        <w:t>лов разработаны различные конструкции усилителей и выпрямите</w:t>
      </w:r>
      <w:r w:rsidRPr="004E0D72">
        <w:softHyphen/>
        <w:t>лей; открылась возможность преобразовывать солнечную энергию в электрическую. Диоды и триоды, созданные на основе полупро</w:t>
      </w:r>
      <w:r w:rsidRPr="004E0D72">
        <w:softHyphen/>
        <w:t>водников, практически вытеснили дорогие и громоздкие электро</w:t>
      </w:r>
      <w:r w:rsidRPr="004E0D72">
        <w:softHyphen/>
        <w:t>вакуумные лампы. Однако ценные свойства полупроводников про</w:t>
      </w:r>
      <w:r w:rsidRPr="004E0D72">
        <w:softHyphen/>
        <w:t>являются только в том случае, если они хорошо очищены от посто</w:t>
      </w:r>
      <w:r w:rsidRPr="004E0D72">
        <w:softHyphen/>
        <w:t>ронних веществ. Например, примесь фосфора, мышьяка и сурьмы к германию допускается в количестве не более 1 атома (!) примеси на 10 миллионов атомов германия.</w:t>
      </w:r>
    </w:p>
    <w:p w:rsidR="004E0D72" w:rsidRPr="004E0D72" w:rsidRDefault="004E0D72" w:rsidP="003C32E3">
      <w:pPr>
        <w:ind w:left="20" w:right="20" w:firstLine="560"/>
        <w:jc w:val="both"/>
      </w:pPr>
      <w:r w:rsidRPr="004E0D72">
        <w:t>Исследование металлов высокой чистоты позволило устано</w:t>
      </w:r>
      <w:r w:rsidRPr="004E0D72">
        <w:softHyphen/>
        <w:t>вить, что многие из них, ранее считавшиеся хрупкими, оказались после освобождения от большинства примесей высокопластичны</w:t>
      </w:r>
      <w:r w:rsidRPr="004E0D72">
        <w:softHyphen/>
        <w:t>ми. Алюминий высокой степени чистоты является, например, та</w:t>
      </w:r>
      <w:r w:rsidRPr="004E0D72">
        <w:softHyphen/>
        <w:t>ким же мягким, как свинец, а из хорошо очищенного титана</w:t>
      </w:r>
      <w:r w:rsidR="003C32E3">
        <w:t xml:space="preserve"> в на</w:t>
      </w:r>
      <w:r w:rsidRPr="004E0D72">
        <w:t>стоящее время изготавливают листы, куют и штампуют различные детали. Работы в области получения сверхчистых веществ приво</w:t>
      </w:r>
      <w:r w:rsidRPr="004E0D72">
        <w:softHyphen/>
        <w:t>дят к интересным научным и практическим результатам.</w:t>
      </w:r>
    </w:p>
    <w:p w:rsidR="00A564D2" w:rsidRDefault="00A564D2" w:rsidP="00A564D2">
      <w:pPr>
        <w:keepNext/>
        <w:keepLines/>
        <w:jc w:val="center"/>
        <w:outlineLvl w:val="1"/>
        <w:rPr>
          <w:b/>
          <w:bCs/>
        </w:rPr>
      </w:pPr>
      <w:bookmarkStart w:id="0" w:name="bookmark0"/>
    </w:p>
    <w:p w:rsidR="004E0D72" w:rsidRPr="004E0D72" w:rsidRDefault="004E0D72" w:rsidP="00A564D2">
      <w:pPr>
        <w:keepNext/>
        <w:keepLines/>
        <w:jc w:val="center"/>
        <w:outlineLvl w:val="1"/>
      </w:pPr>
      <w:r w:rsidRPr="004E0D72">
        <w:rPr>
          <w:b/>
          <w:bCs/>
        </w:rPr>
        <w:t>Химические, физико-химические и физические методы анализа</w:t>
      </w:r>
      <w:bookmarkEnd w:id="0"/>
    </w:p>
    <w:p w:rsidR="00A564D2" w:rsidRDefault="00A564D2" w:rsidP="00A564D2">
      <w:pPr>
        <w:ind w:left="20" w:right="20" w:firstLine="560"/>
        <w:jc w:val="both"/>
      </w:pPr>
    </w:p>
    <w:p w:rsidR="004E0D72" w:rsidRPr="004E0D72" w:rsidRDefault="004E0D72" w:rsidP="00A564D2">
      <w:pPr>
        <w:ind w:left="20" w:right="20" w:firstLine="560"/>
        <w:jc w:val="both"/>
      </w:pPr>
      <w:r w:rsidRPr="004E0D72">
        <w:t>Аналитическая химия решает поставленные перед ней задачи с помощью химических, физико-химических и физических методов.</w:t>
      </w:r>
    </w:p>
    <w:p w:rsidR="004E0D72" w:rsidRPr="004E0D72" w:rsidRDefault="004E0D72" w:rsidP="00A564D2">
      <w:pPr>
        <w:ind w:left="20" w:right="20" w:firstLine="560"/>
        <w:jc w:val="both"/>
      </w:pPr>
      <w:r w:rsidRPr="004E0D72">
        <w:rPr>
          <w:b/>
          <w:bCs/>
          <w:i/>
          <w:iCs/>
        </w:rPr>
        <w:t>Физические методы</w:t>
      </w:r>
      <w:r w:rsidRPr="004E0D72">
        <w:t xml:space="preserve"> анализа основаны на изучении тепло</w:t>
      </w:r>
      <w:r w:rsidRPr="004E0D72">
        <w:softHyphen/>
        <w:t>вых, электромагнитных, ядерных или оптических свойств иссле</w:t>
      </w:r>
      <w:r w:rsidRPr="004E0D72">
        <w:softHyphen/>
        <w:t>дуемого объекта. Из числа этих методов наибольшее распростра</w:t>
      </w:r>
      <w:r w:rsidRPr="004E0D72">
        <w:softHyphen/>
        <w:t>нение получили:</w:t>
      </w:r>
      <w:r w:rsidRPr="004E0D72">
        <w:rPr>
          <w:i/>
          <w:iCs/>
        </w:rPr>
        <w:t xml:space="preserve"> радиометрический анализ,</w:t>
      </w:r>
      <w:r w:rsidRPr="004E0D72">
        <w:t xml:space="preserve"> связанный с измерени</w:t>
      </w:r>
      <w:r w:rsidRPr="004E0D72">
        <w:softHyphen/>
        <w:t xml:space="preserve">ем скорости распада неустойчивых (радиоактивных) атомных ядер; </w:t>
      </w:r>
      <w:r w:rsidRPr="004E0D72">
        <w:rPr>
          <w:i/>
          <w:iCs/>
        </w:rPr>
        <w:t>активационный анализ,</w:t>
      </w:r>
      <w:r w:rsidRPr="004E0D72">
        <w:t xml:space="preserve"> основанный на возникновении искусствен</w:t>
      </w:r>
      <w:r w:rsidRPr="004E0D72">
        <w:softHyphen/>
        <w:t>ной радиоактивности при облучении исследуемого вещества пото</w:t>
      </w:r>
      <w:r w:rsidRPr="004E0D72">
        <w:softHyphen/>
        <w:t>ком нейтронов, протонов или других микрочастиц; спектральный анализ, в основе которого лежит измерение светового излучения возбужденных атомов элемента;</w:t>
      </w:r>
      <w:r w:rsidRPr="004E0D72">
        <w:rPr>
          <w:i/>
          <w:iCs/>
        </w:rPr>
        <w:t xml:space="preserve"> люминесцентный анализ,</w:t>
      </w:r>
      <w:r w:rsidRPr="004E0D72">
        <w:t xml:space="preserve"> при ко</w:t>
      </w:r>
      <w:r w:rsidRPr="004E0D72">
        <w:softHyphen/>
        <w:t>тором наблюдают люминесценцию вещества под действием ульт</w:t>
      </w:r>
      <w:r w:rsidRPr="004E0D72">
        <w:softHyphen/>
        <w:t>рафиолетовых лучей. Физические методы анализа позволяют опре</w:t>
      </w:r>
      <w:r w:rsidRPr="004E0D72">
        <w:softHyphen/>
        <w:t>делять состав исследуемого объекта, не прибегая к химическим реакциям. Большинство этих методов отличается высокой чувстви</w:t>
      </w:r>
      <w:r w:rsidRPr="004E0D72">
        <w:softHyphen/>
        <w:t>тельностью и быстротой выполнения, но для их осуществления требуется наличие сложной аппаратуры.</w:t>
      </w:r>
    </w:p>
    <w:p w:rsidR="00A564D2" w:rsidRDefault="004E0D72" w:rsidP="00A564D2">
      <w:pPr>
        <w:ind w:left="20" w:right="20" w:firstLine="560"/>
        <w:jc w:val="both"/>
      </w:pPr>
      <w:r w:rsidRPr="004E0D72">
        <w:rPr>
          <w:b/>
          <w:bCs/>
          <w:i/>
          <w:iCs/>
        </w:rPr>
        <w:t>Химические методы</w:t>
      </w:r>
      <w:r w:rsidRPr="004E0D72">
        <w:t xml:space="preserve"> анализа связаны с превращением ис</w:t>
      </w:r>
      <w:r w:rsidRPr="004E0D72">
        <w:softHyphen/>
        <w:t>следуемого вещества в другое соединение, обладающее такими свойствами, с помощью которых можно установить образование этого соединения или измерить его количество. Химический про</w:t>
      </w:r>
      <w:r w:rsidRPr="004E0D72">
        <w:softHyphen/>
        <w:t>цесс, проводимый с целью получения нового соединения, называ</w:t>
      </w:r>
      <w:r w:rsidRPr="004E0D72">
        <w:softHyphen/>
        <w:t>ется аналитической реакцией, а вещество, вызывающее аналитиче</w:t>
      </w:r>
      <w:r w:rsidRPr="004E0D72">
        <w:softHyphen/>
        <w:t>скую реакцию, - реагентом. Очевидно, что способ измерения коли</w:t>
      </w:r>
      <w:r w:rsidRPr="004E0D72">
        <w:softHyphen/>
        <w:t>чества образующегося соединения всегда является физическим. Например, в основе</w:t>
      </w:r>
      <w:r w:rsidRPr="004E0D72">
        <w:rPr>
          <w:i/>
          <w:iCs/>
        </w:rPr>
        <w:t xml:space="preserve"> гравиметрического метода</w:t>
      </w:r>
      <w:r w:rsidRPr="004E0D72">
        <w:t xml:space="preserve"> анализа лежит оп</w:t>
      </w:r>
      <w:r w:rsidRPr="004E0D72">
        <w:softHyphen/>
        <w:t>ределение массы вещества взвешиванием. При</w:t>
      </w:r>
      <w:r w:rsidRPr="004E0D72">
        <w:rPr>
          <w:i/>
          <w:iCs/>
        </w:rPr>
        <w:t xml:space="preserve"> титриметрических методах</w:t>
      </w:r>
      <w:r w:rsidRPr="004E0D72">
        <w:t xml:space="preserve"> измеряют объемы растворов.</w:t>
      </w:r>
    </w:p>
    <w:p w:rsidR="00396270" w:rsidRDefault="004E0D72" w:rsidP="00396270">
      <w:pPr>
        <w:ind w:left="20" w:right="20" w:firstLine="560"/>
        <w:jc w:val="both"/>
      </w:pPr>
      <w:r w:rsidRPr="00A564D2">
        <w:rPr>
          <w:b/>
          <w:bCs/>
          <w:i/>
          <w:iCs/>
        </w:rPr>
        <w:t>Физико-химические методы</w:t>
      </w:r>
      <w:r w:rsidRPr="00A564D2">
        <w:t xml:space="preserve"> анализа занимают промежуточное  положение между химическими и физическими методами. Они основаны на физико-химических изменениях, происходящих в </w:t>
      </w:r>
      <w:r w:rsidRPr="00A564D2">
        <w:rPr>
          <w:lang w:eastAsia="en-US"/>
        </w:rPr>
        <w:t xml:space="preserve"> результате</w:t>
      </w:r>
      <w:r w:rsidRPr="00A564D2">
        <w:t xml:space="preserve"> контролируемой аналитической реакции. Такими изме</w:t>
      </w:r>
      <w:r w:rsidR="00A564D2" w:rsidRPr="00A564D2">
        <w:t>нениями могут</w:t>
      </w:r>
      <w:r w:rsidRPr="00A564D2">
        <w:t>, например, быть: появление окраски, помутнение</w:t>
      </w:r>
      <w:r w:rsidR="00A564D2" w:rsidRPr="00A564D2">
        <w:t xml:space="preserve"> раствора, резкое возрастание его электрической проводимости. Точные измерения проводят только в том случае, если между ко</w:t>
      </w:r>
      <w:r w:rsidR="00A564D2" w:rsidRPr="00A564D2">
        <w:softHyphen/>
        <w:t>личеством вещества и измеряемым физико-химическим свойством существует определенная функциональная зависимость, выражае</w:t>
      </w:r>
      <w:r w:rsidR="00A564D2" w:rsidRPr="00A564D2">
        <w:softHyphen/>
        <w:t>мая математической формулой или графически. Физико- химические и физические методы анализа имеют много общего, поэтому их часто объединяют под общим названием «инструмен</w:t>
      </w:r>
      <w:r w:rsidR="00A564D2" w:rsidRPr="00A564D2">
        <w:softHyphen/>
        <w:t>тальные методы».</w:t>
      </w:r>
    </w:p>
    <w:p w:rsidR="00A564D2" w:rsidRPr="00A564D2" w:rsidRDefault="00A564D2" w:rsidP="00396270">
      <w:pPr>
        <w:ind w:left="20" w:right="20" w:firstLine="560"/>
        <w:jc w:val="both"/>
      </w:pPr>
      <w:r w:rsidRPr="00A564D2">
        <w:rPr>
          <w:b/>
          <w:bCs/>
        </w:rPr>
        <w:lastRenderedPageBreak/>
        <w:t>Макро-, микро- и полумикрометоды химического анализа</w:t>
      </w:r>
    </w:p>
    <w:p w:rsidR="00CC1923" w:rsidRDefault="00CC1923" w:rsidP="00A564D2">
      <w:pPr>
        <w:ind w:left="20" w:right="20" w:firstLine="560"/>
        <w:jc w:val="both"/>
      </w:pPr>
    </w:p>
    <w:p w:rsidR="00A564D2" w:rsidRPr="00A564D2" w:rsidRDefault="00A564D2" w:rsidP="00A564D2">
      <w:pPr>
        <w:ind w:left="20" w:right="20" w:firstLine="560"/>
        <w:jc w:val="both"/>
      </w:pPr>
      <w:r w:rsidRPr="00A564D2">
        <w:t>В зависимости от массы исследуемого вещества, объема взя</w:t>
      </w:r>
      <w:r w:rsidRPr="00A564D2">
        <w:softHyphen/>
        <w:t>того для анализа раствора и техники выполнения отдельных опера</w:t>
      </w:r>
      <w:r w:rsidRPr="00A564D2">
        <w:softHyphen/>
        <w:t>ций различают макро-, микро- и полумикрометоды анализа.</w:t>
      </w:r>
    </w:p>
    <w:p w:rsidR="00A564D2" w:rsidRPr="00A564D2" w:rsidRDefault="00A564D2" w:rsidP="00A564D2">
      <w:pPr>
        <w:ind w:left="20" w:right="20" w:firstLine="560"/>
        <w:jc w:val="both"/>
      </w:pPr>
      <w:r w:rsidRPr="00A564D2">
        <w:t>Для выполнения анализа</w:t>
      </w:r>
      <w:r w:rsidRPr="00A564D2">
        <w:rPr>
          <w:b/>
          <w:bCs/>
          <w:i/>
          <w:iCs/>
        </w:rPr>
        <w:t xml:space="preserve"> макрометодом</w:t>
      </w:r>
      <w:r w:rsidRPr="00A564D2">
        <w:t xml:space="preserve"> требуется 20-30 мл раствора, содержащего 1-10 г исследуемого вещества. Отдельные реакции выполняют в обычных пробирках, химических стаканах или колбах; образующиеся осадки отделяют фильтрованием через бумажные или пористые стеклянные фильтры.</w:t>
      </w:r>
    </w:p>
    <w:p w:rsidR="00A564D2" w:rsidRPr="00A564D2" w:rsidRDefault="00A564D2" w:rsidP="00A564D2">
      <w:pPr>
        <w:ind w:left="20" w:right="20" w:firstLine="560"/>
        <w:jc w:val="both"/>
      </w:pPr>
      <w:r w:rsidRPr="00A564D2">
        <w:t>Для проведения</w:t>
      </w:r>
      <w:r w:rsidRPr="00A564D2">
        <w:rPr>
          <w:b/>
          <w:bCs/>
          <w:i/>
          <w:iCs/>
        </w:rPr>
        <w:t xml:space="preserve"> микроанализа</w:t>
      </w:r>
      <w:r w:rsidRPr="00A564D2">
        <w:t xml:space="preserve"> необходимо в 103-107 раз меньше исследуемого вещества, чем при макроанализе. Применяе</w:t>
      </w:r>
      <w:r w:rsidRPr="00A564D2">
        <w:softHyphen/>
        <w:t>мая посуда и приборы имеют небольшие размеры, а в некоторых случаях — специальную конструкцию. Количественное определение вещества осуществляют с помощью инструментальных методов, а отдельные реакции выполняют</w:t>
      </w:r>
      <w:r w:rsidRPr="00A564D2">
        <w:rPr>
          <w:i/>
          <w:iCs/>
        </w:rPr>
        <w:t xml:space="preserve"> капельным</w:t>
      </w:r>
      <w:r w:rsidRPr="00A564D2">
        <w:t xml:space="preserve"> или</w:t>
      </w:r>
      <w:r w:rsidRPr="00A564D2">
        <w:rPr>
          <w:i/>
          <w:iCs/>
        </w:rPr>
        <w:t xml:space="preserve"> микрокристаллоскопическим</w:t>
      </w:r>
      <w:r w:rsidRPr="00A564D2">
        <w:t xml:space="preserve"> способами.</w:t>
      </w:r>
    </w:p>
    <w:p w:rsidR="00A564D2" w:rsidRPr="00A564D2" w:rsidRDefault="00A564D2" w:rsidP="00A564D2">
      <w:pPr>
        <w:ind w:left="20" w:right="20" w:firstLine="560"/>
        <w:jc w:val="both"/>
      </w:pPr>
      <w:r w:rsidRPr="00A564D2">
        <w:t>В капельном анализе обычно применяются реакции, сопро</w:t>
      </w:r>
      <w:r w:rsidRPr="00A564D2">
        <w:softHyphen/>
        <w:t>вождающиеся изменением окраски раствора или образованием цветных осадков. Их проводят на полосках фильтровальной бумаги или на специальной фарфоровой пластинке с углублениями.</w:t>
      </w:r>
    </w:p>
    <w:p w:rsidR="00A564D2" w:rsidRPr="00A564D2" w:rsidRDefault="00A564D2" w:rsidP="00A564D2">
      <w:pPr>
        <w:ind w:left="20" w:right="20" w:firstLine="560"/>
        <w:jc w:val="both"/>
      </w:pPr>
      <w:r w:rsidRPr="00A564D2">
        <w:t>Микрокристаллоскопические реакции выполняют на пред</w:t>
      </w:r>
      <w:r w:rsidRPr="00A564D2">
        <w:softHyphen/>
        <w:t>метном стекле. О присутствии соответствующих элементов или ионов судят по форме образующихся кристаллов, рассматривая их под микроскопом. Основоположниками микрокристаллоскопического анализа являются выдающиеся русские ученые М. В. Ломо</w:t>
      </w:r>
      <w:r w:rsidRPr="00A564D2">
        <w:softHyphen/>
        <w:t>носов и Т. Е. Ловиц.</w:t>
      </w:r>
    </w:p>
    <w:p w:rsidR="003C32E3" w:rsidRPr="003C32E3" w:rsidRDefault="00A564D2" w:rsidP="003C32E3">
      <w:pPr>
        <w:ind w:left="20" w:right="20" w:firstLine="560"/>
        <w:jc w:val="both"/>
      </w:pPr>
      <w:r w:rsidRPr="00A564D2">
        <w:rPr>
          <w:b/>
          <w:bCs/>
          <w:i/>
          <w:iCs/>
        </w:rPr>
        <w:t>Полумикроанализ</w:t>
      </w:r>
      <w:r w:rsidRPr="00A564D2">
        <w:t xml:space="preserve"> занимает промежуточное положение меж</w:t>
      </w:r>
      <w:r w:rsidRPr="00A564D2">
        <w:softHyphen/>
        <w:t>ду макро- и микроанализом. Для его проведения требуется 1-10 мл раствора, содержащего 50-500 мг исследуемого вещества. Все опе</w:t>
      </w:r>
      <w:r w:rsidRPr="00A564D2">
        <w:softHyphen/>
        <w:t>рации осуществляют при помощи специальных приемов и аппара</w:t>
      </w:r>
      <w:r w:rsidRPr="00A564D2">
        <w:softHyphen/>
        <w:t>туры уменьшенных размеров</w:t>
      </w:r>
      <w:r w:rsidR="003C32E3">
        <w:t xml:space="preserve">. </w:t>
      </w:r>
      <w:r w:rsidR="003C32E3" w:rsidRPr="003C32E3">
        <w:t>Например, реакции осаждения выполняют в маленьких конических пробирках емкостью 2-4 мл, в суженном кончике которых легко можно рассмотреть малое коли</w:t>
      </w:r>
      <w:r w:rsidR="003C32E3" w:rsidRPr="003C32E3">
        <w:softHyphen/>
        <w:t>чество осадка. Для отделения осадка от жидкости используют цен</w:t>
      </w:r>
      <w:r w:rsidR="003C32E3" w:rsidRPr="003C32E3">
        <w:softHyphen/>
        <w:t>трифугирование.</w:t>
      </w:r>
    </w:p>
    <w:p w:rsidR="003C32E3" w:rsidRPr="003C32E3" w:rsidRDefault="003C32E3" w:rsidP="003C32E3">
      <w:pPr>
        <w:spacing w:line="250" w:lineRule="exact"/>
        <w:ind w:left="40" w:right="60" w:firstLine="560"/>
        <w:jc w:val="both"/>
      </w:pPr>
      <w:r w:rsidRPr="003C32E3">
        <w:t>Анализ веществ микро- или полумикрометодом имеет ряд преимуществ. Расход реагентов уменьшается во много раз. Воздух лабораторного помещения не так сильно загрязняется вредными газами и парами.</w:t>
      </w:r>
    </w:p>
    <w:p w:rsidR="00364745" w:rsidRPr="003C32E3" w:rsidRDefault="003C32E3" w:rsidP="003C32E3">
      <w:pPr>
        <w:jc w:val="both"/>
        <w:rPr>
          <w:b/>
        </w:rPr>
      </w:pPr>
      <w:r w:rsidRPr="003C32E3">
        <w:t>В специальных случаях, например при исследовании высоко</w:t>
      </w:r>
      <w:r w:rsidRPr="003C32E3">
        <w:softHyphen/>
        <w:t>токсичных соединений, применяется</w:t>
      </w:r>
      <w:r w:rsidRPr="003C32E3">
        <w:rPr>
          <w:i/>
          <w:iCs/>
        </w:rPr>
        <w:t xml:space="preserve"> ультрамикрометод</w:t>
      </w:r>
      <w:r w:rsidRPr="003C32E3">
        <w:t xml:space="preserve"> химиче</w:t>
      </w:r>
      <w:r w:rsidRPr="003C32E3">
        <w:softHyphen/>
        <w:t>ского анализа, позволяющий работать с еще меньшими массами веществ, чем при микроанализе.</w:t>
      </w:r>
    </w:p>
    <w:p w:rsidR="00364745" w:rsidRDefault="00364745" w:rsidP="00A564D2">
      <w:pPr>
        <w:rPr>
          <w:b/>
        </w:rPr>
      </w:pPr>
    </w:p>
    <w:p w:rsidR="00364745" w:rsidRDefault="00364745" w:rsidP="00A564D2">
      <w:pPr>
        <w:rPr>
          <w:b/>
        </w:rPr>
      </w:pPr>
    </w:p>
    <w:p w:rsidR="00364745" w:rsidRDefault="00364745" w:rsidP="00A564D2">
      <w:pPr>
        <w:rPr>
          <w:b/>
        </w:rPr>
      </w:pPr>
    </w:p>
    <w:p w:rsidR="00364745" w:rsidRDefault="00364745" w:rsidP="00A564D2">
      <w:pPr>
        <w:rPr>
          <w:b/>
        </w:rPr>
      </w:pPr>
    </w:p>
    <w:p w:rsidR="00364745" w:rsidRDefault="00364745" w:rsidP="00A564D2">
      <w:pPr>
        <w:rPr>
          <w:b/>
        </w:rPr>
      </w:pPr>
    </w:p>
    <w:p w:rsidR="00364745" w:rsidRDefault="00364745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2D2240" w:rsidRDefault="002D2240" w:rsidP="00A564D2">
      <w:pPr>
        <w:rPr>
          <w:b/>
        </w:rPr>
      </w:pPr>
    </w:p>
    <w:p w:rsidR="00364745" w:rsidRDefault="00364745" w:rsidP="00A564D2">
      <w:pPr>
        <w:rPr>
          <w:b/>
        </w:rPr>
      </w:pPr>
      <w:r>
        <w:rPr>
          <w:b/>
        </w:rPr>
        <w:lastRenderedPageBreak/>
        <w:t xml:space="preserve">Практическое задание: </w:t>
      </w:r>
      <w:r w:rsidRPr="00364745">
        <w:t>в ходе лекции заполнить опорный конспект занятия</w:t>
      </w:r>
    </w:p>
    <w:p w:rsidR="00364745" w:rsidRDefault="00364745" w:rsidP="00A564D2">
      <w:pPr>
        <w:rPr>
          <w:b/>
        </w:rPr>
      </w:pPr>
    </w:p>
    <w:p w:rsidR="00E84C37" w:rsidRPr="00CC1923" w:rsidRDefault="00CC1923" w:rsidP="00A564D2">
      <w:pPr>
        <w:rPr>
          <w:b/>
        </w:rPr>
      </w:pPr>
      <w:r w:rsidRPr="00364745">
        <w:t>Схема</w:t>
      </w:r>
      <w:r w:rsidR="00364745" w:rsidRPr="00364745">
        <w:rPr>
          <w:b/>
        </w:rPr>
        <w:t xml:space="preserve"> </w:t>
      </w:r>
      <w:r w:rsidR="00364745" w:rsidRPr="003531A0">
        <w:rPr>
          <w:b/>
        </w:rPr>
        <w:t>Предмет, содержание и задачи аналитической химии. Химические, химико-физические и физические методы анализа. Обнаружение ионов капельным методом</w:t>
      </w: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rect id="_x0000_s1026" style="position:absolute;margin-left:4.1pt;margin-top:15pt;width:445.85pt;height:21.05pt;z-index:251634176" strokecolor="#8064a2" strokeweight="1pt">
            <v:stroke dashstyle="dash"/>
            <v:shadow color="#868686"/>
            <v:textbox style="mso-next-textbox:#_x0000_s1026">
              <w:txbxContent>
                <w:p w:rsidR="00996899" w:rsidRDefault="00996899">
                  <w:r>
                    <w:t xml:space="preserve">Аналитическая химия - </w:t>
                  </w:r>
                </w:p>
              </w:txbxContent>
            </v:textbox>
          </v:rect>
        </w:pict>
      </w:r>
    </w:p>
    <w:p w:rsidR="00E84C37" w:rsidRDefault="00E84C37" w:rsidP="003531A0">
      <w:pPr>
        <w:rPr>
          <w:sz w:val="28"/>
        </w:rPr>
      </w:pP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48.55pt;margin-top:4.35pt;width:.05pt;height:16.65pt;z-index:251638272" o:connectortype="straight" strokecolor="#8064a2" strokeweight="1pt">
            <v:stroke dashstyle="dash" endarrow="block"/>
            <v:shadow color="#868686"/>
          </v:shape>
        </w:pict>
      </w:r>
      <w:r>
        <w:rPr>
          <w:noProof/>
          <w:sz w:val="28"/>
        </w:rPr>
        <w:pict>
          <v:shape id="_x0000_s1029" type="#_x0000_t32" style="position:absolute;margin-left:81.65pt;margin-top:4.35pt;width:.05pt;height:16.65pt;z-index:251637248" o:connectortype="straight" strokecolor="#8064a2" strokeweight="1pt">
            <v:stroke dashstyle="dash" endarrow="block"/>
            <v:shadow color="#868686"/>
          </v:shape>
        </w:pict>
      </w: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rect id="_x0000_s1028" style="position:absolute;margin-left:243.35pt;margin-top:4.9pt;width:206.6pt;height:40.45pt;z-index:251636224" strokecolor="#8064a2" strokeweight="1pt">
            <v:stroke dashstyle="dash"/>
            <v:shadow color="#868686"/>
            <v:textbox style="mso-next-textbox:#_x0000_s1028">
              <w:txbxContent>
                <w:p w:rsidR="00996899" w:rsidRDefault="00996899" w:rsidP="00DD38AF">
                  <w:r>
                    <w:t xml:space="preserve">Количественный анализ -  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margin-left:4.1pt;margin-top:4.9pt;width:206.6pt;height:40.45pt;z-index:251635200" strokecolor="#8064a2" strokeweight="1pt">
            <v:stroke dashstyle="dash"/>
            <v:shadow color="#868686"/>
            <v:textbox style="mso-next-textbox:#_x0000_s1027">
              <w:txbxContent>
                <w:p w:rsidR="00996899" w:rsidRDefault="00996899" w:rsidP="00DD38AF">
                  <w:r>
                    <w:t xml:space="preserve">Качественный анализ -  </w:t>
                  </w:r>
                </w:p>
              </w:txbxContent>
            </v:textbox>
          </v:rect>
        </w:pict>
      </w:r>
    </w:p>
    <w:p w:rsidR="00E84C37" w:rsidRDefault="00E84C37" w:rsidP="003531A0">
      <w:pPr>
        <w:rPr>
          <w:sz w:val="28"/>
        </w:rPr>
      </w:pP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shape id="_x0000_s1031" type="#_x0000_t32" style="position:absolute;margin-left:81.7pt;margin-top:13.15pt;width:141.85pt;height:23.5pt;z-index:251639296" o:connectortype="straight" strokecolor="#8064a2" strokeweight="1pt">
            <v:stroke dashstyle="dash" endarrow="block"/>
            <v:shadow color="#868686"/>
          </v:shape>
        </w:pict>
      </w: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shape id="_x0000_s1032" type="#_x0000_t32" style="position:absolute;margin-left:223.55pt;margin-top:3.55pt;width:130pt;height:17pt;flip:x;z-index:251640320" o:connectortype="straight" strokecolor="#8064a2" strokeweight="1pt">
            <v:stroke dashstyle="dash" endarrow="block"/>
            <v:shadow color="#868686"/>
          </v:shape>
        </w:pict>
      </w: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shape id="_x0000_s1038" type="#_x0000_t32" style="position:absolute;margin-left:276.4pt;margin-top:13.15pt;width:96.6pt;height:21.9pt;z-index:251646464" o:connectortype="straight" strokecolor="#8064a2" strokeweight="1pt">
            <v:stroke dashstyle="dash" endarrow="block"/>
            <v:shadow color="#868686"/>
          </v:shape>
        </w:pict>
      </w:r>
      <w:r>
        <w:rPr>
          <w:noProof/>
          <w:sz w:val="28"/>
        </w:rPr>
        <w:pict>
          <v:shape id="_x0000_s1037" type="#_x0000_t32" style="position:absolute;margin-left:52.3pt;margin-top:13.15pt;width:122.95pt;height:25.65pt;flip:x;z-index:251645440" o:connectortype="straight" strokecolor="#8064a2" strokeweight="1pt">
            <v:stroke dashstyle="dash" endarrow="block"/>
            <v:shadow color="#868686"/>
          </v:shape>
        </w:pict>
      </w:r>
      <w:r>
        <w:rPr>
          <w:noProof/>
          <w:sz w:val="28"/>
        </w:rPr>
        <w:pict>
          <v:rect id="_x0000_s1033" style="position:absolute;margin-left:175.25pt;margin-top:4.45pt;width:100.8pt;height:19.5pt;z-index:251641344" strokecolor="#8064a2" strokeweight="1pt">
            <v:stroke dashstyle="dash"/>
            <v:shadow color="#868686"/>
            <v:textbox style="mso-next-textbox:#_x0000_s1033">
              <w:txbxContent>
                <w:p w:rsidR="00996899" w:rsidRDefault="00996899" w:rsidP="00DD38AF">
                  <w:pPr>
                    <w:jc w:val="center"/>
                  </w:pPr>
                  <w:r>
                    <w:t>Значение</w:t>
                  </w:r>
                </w:p>
              </w:txbxContent>
            </v:textbox>
          </v:rect>
        </w:pict>
      </w:r>
    </w:p>
    <w:p w:rsidR="00E84C37" w:rsidRDefault="000B571A" w:rsidP="003531A0">
      <w:pPr>
        <w:rPr>
          <w:sz w:val="28"/>
        </w:rPr>
      </w:pPr>
      <w:r>
        <w:rPr>
          <w:noProof/>
          <w:sz w:val="28"/>
        </w:rPr>
        <w:pict>
          <v:shape id="_x0000_s1039" type="#_x0000_t32" style="position:absolute;margin-left:223.45pt;margin-top:9.15pt;width:0;height:15.4pt;z-index:251647488" o:connectortype="straight" strokecolor="#8064a2" strokeweight="1pt">
            <v:stroke dashstyle="dash" endarrow="block"/>
            <v:shadow color="#868686"/>
          </v:shape>
        </w:pict>
      </w:r>
    </w:p>
    <w:p w:rsidR="00CC1923" w:rsidRDefault="000B571A" w:rsidP="003531A0">
      <w:pPr>
        <w:rPr>
          <w:sz w:val="28"/>
        </w:rPr>
      </w:pPr>
      <w:r>
        <w:rPr>
          <w:noProof/>
          <w:sz w:val="28"/>
        </w:rPr>
        <w:pict>
          <v:rect id="_x0000_s1036" style="position:absolute;margin-left:307.1pt;margin-top:6.6pt;width:137.9pt;height:19.5pt;z-index:251644416" strokecolor="#8064a2" strokeweight="1pt">
            <v:stroke dashstyle="dash"/>
            <v:shadow color="#868686"/>
            <v:textbox style="mso-next-textbox:#_x0000_s1036">
              <w:txbxContent>
                <w:p w:rsidR="00996899" w:rsidRPr="00947CBB" w:rsidRDefault="00996899" w:rsidP="00947CBB"/>
              </w:txbxContent>
            </v:textbox>
          </v:rect>
        </w:pict>
      </w:r>
      <w:r>
        <w:rPr>
          <w:noProof/>
          <w:sz w:val="28"/>
        </w:rPr>
        <w:pict>
          <v:rect id="_x0000_s1035" style="position:absolute;margin-left:153.45pt;margin-top:6.6pt;width:148.65pt;height:19.5pt;z-index:251643392" strokecolor="#8064a2" strokeweight="1pt">
            <v:stroke dashstyle="dash"/>
            <v:shadow color="#868686"/>
            <v:textbox style="mso-next-textbox:#_x0000_s1035">
              <w:txbxContent>
                <w:p w:rsidR="00996899" w:rsidRPr="00947CBB" w:rsidRDefault="00996899" w:rsidP="00947CBB"/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margin-left:1.1pt;margin-top:6.6pt;width:147pt;height:19.5pt;z-index:251642368" strokecolor="#8064a2" strokeweight="1pt">
            <v:stroke dashstyle="dash"/>
            <v:shadow color="#868686"/>
            <v:textbox style="mso-next-textbox:#_x0000_s1034">
              <w:txbxContent>
                <w:p w:rsidR="00996899" w:rsidRPr="00947CBB" w:rsidRDefault="00996899" w:rsidP="00947CBB"/>
              </w:txbxContent>
            </v:textbox>
          </v:rect>
        </w:pict>
      </w:r>
    </w:p>
    <w:p w:rsidR="00CC1923" w:rsidRDefault="00CC1923" w:rsidP="003531A0">
      <w:pPr>
        <w:rPr>
          <w:sz w:val="28"/>
        </w:rPr>
      </w:pPr>
    </w:p>
    <w:p w:rsidR="00CC1923" w:rsidRDefault="00CC1923" w:rsidP="003531A0">
      <w:pPr>
        <w:rPr>
          <w:sz w:val="28"/>
        </w:rPr>
      </w:pPr>
    </w:p>
    <w:p w:rsidR="00CC1923" w:rsidRDefault="000B571A" w:rsidP="003531A0">
      <w:pPr>
        <w:rPr>
          <w:sz w:val="28"/>
        </w:rPr>
      </w:pPr>
      <w:r>
        <w:rPr>
          <w:noProof/>
          <w:sz w:val="28"/>
        </w:rPr>
        <w:pict>
          <v:rect id="_x0000_s1047" style="position:absolute;margin-left:307.1pt;margin-top:11.25pt;width:139.55pt;height:120.75pt;z-index:251653632"/>
        </w:pict>
      </w:r>
      <w:r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287.7pt;margin-top:14.55pt;width:19.4pt;height:15.5pt;z-index:251650560" o:connectortype="elbow" adj=",-926152,-415021">
            <v:stroke endarrow="block"/>
          </v:shape>
        </w:pict>
      </w:r>
      <w:r>
        <w:rPr>
          <w:noProof/>
          <w:sz w:val="28"/>
        </w:rPr>
        <w:pict>
          <v:shape id="_x0000_s1042" type="#_x0000_t34" style="position:absolute;margin-left:148.1pt;margin-top:14.55pt;width:24.4pt;height:18.3pt;rotation:180;flip:y;z-index:251649536" o:connectortype="elbow" adj=",784446,-227995">
            <v:stroke endarrow="block"/>
          </v:shape>
        </w:pict>
      </w:r>
      <w:r>
        <w:rPr>
          <w:noProof/>
          <w:sz w:val="28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40" type="#_x0000_t177" style="position:absolute;margin-left:172.5pt;margin-top:6.8pt;width:115.2pt;height:23.25pt;z-index:251648512">
            <v:textbox style="mso-next-textbox:#_x0000_s1040">
              <w:txbxContent>
                <w:p w:rsidR="00996899" w:rsidRDefault="00996899">
                  <w:r>
                    <w:t>Методы анализа</w:t>
                  </w:r>
                </w:p>
              </w:txbxContent>
            </v:textbox>
          </v:shape>
        </w:pict>
      </w:r>
    </w:p>
    <w:p w:rsidR="00947CBB" w:rsidRDefault="000B571A" w:rsidP="003531A0">
      <w:pPr>
        <w:rPr>
          <w:sz w:val="28"/>
        </w:rPr>
      </w:pPr>
      <w:r>
        <w:rPr>
          <w:noProof/>
          <w:sz w:val="28"/>
        </w:rPr>
        <w:pict>
          <v:rect id="_x0000_s1046" style="position:absolute;margin-left:8.55pt;margin-top:1.8pt;width:139.55pt;height:110.75pt;z-index:251652608"/>
        </w:pict>
      </w:r>
      <w:r>
        <w:rPr>
          <w:noProof/>
          <w:sz w:val="28"/>
        </w:rPr>
        <w:pict>
          <v:shape id="_x0000_s1044" type="#_x0000_t32" style="position:absolute;margin-left:222.6pt;margin-top:20.9pt;width:13.85pt;height:0;rotation:90;z-index:251651584" o:connectortype="elbow" adj="-490640,-1,-490640">
            <v:stroke endarrow="block"/>
          </v:shape>
        </w:pict>
      </w:r>
    </w:p>
    <w:p w:rsidR="00947CBB" w:rsidRDefault="000B571A" w:rsidP="003531A0">
      <w:pPr>
        <w:rPr>
          <w:sz w:val="28"/>
        </w:rPr>
      </w:pPr>
      <w:r>
        <w:rPr>
          <w:noProof/>
          <w:sz w:val="28"/>
        </w:rPr>
        <w:pict>
          <v:rect id="_x0000_s1048" style="position:absolute;margin-left:160.1pt;margin-top:11.7pt;width:139.55pt;height:116.35pt;z-index:251654656"/>
        </w:pict>
      </w:r>
    </w:p>
    <w:p w:rsidR="00947CBB" w:rsidRDefault="00947CBB" w:rsidP="003531A0">
      <w:pPr>
        <w:rPr>
          <w:sz w:val="28"/>
        </w:rPr>
      </w:pPr>
    </w:p>
    <w:p w:rsidR="00947CBB" w:rsidRDefault="00947CBB" w:rsidP="003531A0">
      <w:pPr>
        <w:rPr>
          <w:sz w:val="28"/>
        </w:rPr>
      </w:pPr>
    </w:p>
    <w:p w:rsidR="00947CBB" w:rsidRDefault="00947CBB" w:rsidP="003531A0">
      <w:pPr>
        <w:rPr>
          <w:sz w:val="28"/>
        </w:rPr>
      </w:pPr>
    </w:p>
    <w:p w:rsidR="00947CBB" w:rsidRDefault="00947CBB" w:rsidP="003531A0">
      <w:pPr>
        <w:rPr>
          <w:sz w:val="28"/>
        </w:rPr>
      </w:pPr>
    </w:p>
    <w:p w:rsidR="00947CBB" w:rsidRDefault="00947CBB" w:rsidP="003531A0">
      <w:pPr>
        <w:rPr>
          <w:sz w:val="28"/>
        </w:rPr>
      </w:pPr>
    </w:p>
    <w:p w:rsidR="00947CBB" w:rsidRDefault="00947CBB" w:rsidP="003531A0">
      <w:pPr>
        <w:rPr>
          <w:sz w:val="28"/>
        </w:rPr>
      </w:pPr>
    </w:p>
    <w:p w:rsidR="00E84C37" w:rsidRDefault="00E84C37" w:rsidP="003531A0">
      <w:pPr>
        <w:rPr>
          <w:sz w:val="28"/>
        </w:rPr>
      </w:pPr>
    </w:p>
    <w:p w:rsidR="00C5384D" w:rsidRDefault="00C5384D" w:rsidP="003531A0">
      <w:pPr>
        <w:rPr>
          <w:sz w:val="28"/>
        </w:rPr>
      </w:pPr>
    </w:p>
    <w:p w:rsidR="00E84C37" w:rsidRDefault="000B571A" w:rsidP="003531A0">
      <w:pPr>
        <w:rPr>
          <w:sz w:val="28"/>
        </w:rPr>
      </w:pPr>
      <w:r w:rsidRPr="000B571A">
        <w:rPr>
          <w:i/>
          <w:noProof/>
          <w:u w:val="single"/>
        </w:rPr>
        <w:pict>
          <v:shape id="_x0000_s1049" type="#_x0000_t177" style="position:absolute;margin-left:165.05pt;margin-top:8.6pt;width:115.2pt;height:79.2pt;z-index:251655680">
            <v:textbox style="mso-next-textbox:#_x0000_s1049">
              <w:txbxContent>
                <w:p w:rsidR="00996899" w:rsidRDefault="00996899" w:rsidP="00C5384D">
                  <w:pPr>
                    <w:jc w:val="center"/>
                  </w:pPr>
                  <w:r>
                    <w:t>Методы анализа в зависимости от массы или объема</w:t>
                  </w:r>
                </w:p>
              </w:txbxContent>
            </v:textbox>
          </v:shape>
        </w:pict>
      </w:r>
      <w:r w:rsidRPr="000B571A">
        <w:rPr>
          <w:i/>
          <w:noProof/>
          <w:u w:val="single"/>
        </w:rPr>
        <w:pict>
          <v:rect id="_x0000_s1053" style="position:absolute;margin-left:1.1pt;margin-top:19.7pt;width:139.55pt;height:110.75pt;z-index:251659776"/>
        </w:pict>
      </w:r>
      <w:r w:rsidRPr="000B571A">
        <w:rPr>
          <w:i/>
          <w:noProof/>
          <w:u w:val="single"/>
        </w:rPr>
        <w:pict>
          <v:shape id="_x0000_s1051" type="#_x0000_t34" style="position:absolute;margin-left:280.25pt;margin-top:16.35pt;width:19.4pt;height:15.5pt;z-index:251657728" o:connectortype="elbow" adj=",-926152,-415021">
            <v:stroke endarrow="block"/>
          </v:shape>
        </w:pict>
      </w:r>
      <w:r w:rsidRPr="000B571A">
        <w:rPr>
          <w:i/>
          <w:noProof/>
          <w:u w:val="single"/>
        </w:rPr>
        <w:pict>
          <v:shape id="_x0000_s1050" type="#_x0000_t34" style="position:absolute;margin-left:140.65pt;margin-top:16.35pt;width:24.4pt;height:18.3pt;rotation:180;flip:y;z-index:251656704" o:connectortype="elbow" adj=",784446,-227995">
            <v:stroke endarrow="block"/>
          </v:shape>
        </w:pict>
      </w:r>
    </w:p>
    <w:p w:rsidR="003C32E3" w:rsidRDefault="000B571A" w:rsidP="00E84C37">
      <w:pPr>
        <w:ind w:right="-28"/>
        <w:rPr>
          <w:i/>
          <w:u w:val="single"/>
        </w:rPr>
      </w:pPr>
      <w:r>
        <w:rPr>
          <w:i/>
          <w:noProof/>
          <w:u w:val="single"/>
        </w:rPr>
        <w:pict>
          <v:rect id="_x0000_s1054" style="position:absolute;margin-left:299.65pt;margin-top:.25pt;width:139.55pt;height:114.1pt;z-index:251660800"/>
        </w:pict>
      </w:r>
    </w:p>
    <w:p w:rsidR="003C32E3" w:rsidRDefault="003C32E3" w:rsidP="00E84C37">
      <w:pPr>
        <w:ind w:right="-28"/>
        <w:rPr>
          <w:i/>
          <w:u w:val="single"/>
        </w:rPr>
      </w:pPr>
    </w:p>
    <w:p w:rsidR="003C32E3" w:rsidRDefault="003C32E3" w:rsidP="00E84C37">
      <w:pPr>
        <w:ind w:right="-28"/>
        <w:rPr>
          <w:i/>
          <w:u w:val="single"/>
        </w:rPr>
      </w:pPr>
    </w:p>
    <w:p w:rsidR="003C32E3" w:rsidRDefault="003C32E3" w:rsidP="00E84C37">
      <w:pPr>
        <w:ind w:right="-28"/>
        <w:rPr>
          <w:i/>
          <w:u w:val="single"/>
        </w:rPr>
      </w:pPr>
    </w:p>
    <w:p w:rsidR="003C32E3" w:rsidRDefault="000B571A" w:rsidP="00E84C37">
      <w:pPr>
        <w:ind w:right="-28"/>
        <w:rPr>
          <w:i/>
          <w:u w:val="single"/>
        </w:rPr>
      </w:pPr>
      <w:r>
        <w:rPr>
          <w:i/>
          <w:noProof/>
          <w:u w:val="single"/>
        </w:rPr>
        <w:pict>
          <v:shape id="_x0000_s1057" type="#_x0000_t34" style="position:absolute;margin-left:240.6pt;margin-top:19.05pt;width:58.5pt;height:35.75pt;rotation:90;flip:x;z-index:251663872" o:connectortype="elbow" adj=",339044,-124431">
            <v:stroke endarrow="block"/>
          </v:shape>
        </w:pict>
      </w:r>
      <w:r>
        <w:rPr>
          <w:i/>
          <w:noProof/>
          <w:u w:val="single"/>
        </w:rPr>
        <w:pict>
          <v:shape id="_x0000_s1052" type="#_x0000_t34" style="position:absolute;margin-left:145.05pt;margin-top:22.75pt;width:58.5pt;height:28.4pt;rotation:90;z-index:251658752" o:connectortype="elbow" adj=",-426790,-101003">
            <v:stroke endarrow="block"/>
          </v:shape>
        </w:pict>
      </w:r>
    </w:p>
    <w:p w:rsidR="003C32E3" w:rsidRDefault="003C32E3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0B571A" w:rsidP="00E84C37">
      <w:pPr>
        <w:ind w:right="-28"/>
        <w:rPr>
          <w:i/>
          <w:u w:val="single"/>
        </w:rPr>
      </w:pPr>
      <w:r>
        <w:rPr>
          <w:i/>
          <w:noProof/>
          <w:u w:val="single"/>
        </w:rPr>
        <w:pict>
          <v:rect id="_x0000_s1056" style="position:absolute;margin-left:238.9pt;margin-top:11pt;width:139.55pt;height:116.35pt;z-index:251662848"/>
        </w:pict>
      </w:r>
      <w:r>
        <w:rPr>
          <w:i/>
          <w:noProof/>
          <w:u w:val="single"/>
        </w:rPr>
        <w:pict>
          <v:rect id="_x0000_s1055" style="position:absolute;margin-left:61.9pt;margin-top:11pt;width:139.55pt;height:116.35pt;z-index:251661824"/>
        </w:pict>
      </w: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E84C37">
      <w:pPr>
        <w:ind w:right="-28"/>
        <w:rPr>
          <w:i/>
          <w:u w:val="single"/>
        </w:rPr>
      </w:pPr>
    </w:p>
    <w:p w:rsidR="00C5384D" w:rsidRDefault="00C5384D" w:rsidP="00C5384D">
      <w:pPr>
        <w:ind w:right="-28"/>
        <w:jc w:val="both"/>
        <w:rPr>
          <w:i/>
          <w:u w:val="single"/>
        </w:rPr>
      </w:pPr>
      <w:r w:rsidRPr="003531A0">
        <w:rPr>
          <w:i/>
          <w:u w:val="single"/>
        </w:rPr>
        <w:lastRenderedPageBreak/>
        <w:t xml:space="preserve">Занятие </w:t>
      </w:r>
      <w:r>
        <w:rPr>
          <w:i/>
          <w:u w:val="single"/>
        </w:rPr>
        <w:t xml:space="preserve">2 </w:t>
      </w:r>
      <w:r>
        <w:t xml:space="preserve"> </w:t>
      </w:r>
      <w:r w:rsidRPr="00C5384D">
        <w:rPr>
          <w:rFonts w:eastAsia="Calibri"/>
          <w:b/>
        </w:rPr>
        <w:t>Аппаратура и посуда. Техника выполнения отдельных операций</w:t>
      </w:r>
      <w:r w:rsidRPr="00C5384D">
        <w:rPr>
          <w:b/>
        </w:rPr>
        <w:t xml:space="preserve">. </w:t>
      </w:r>
      <w:r w:rsidRPr="00C5384D">
        <w:rPr>
          <w:rFonts w:eastAsia="Calibri"/>
          <w:b/>
        </w:rPr>
        <w:t>Нагревание и выпаривание, осаждение, промывание и растворение осадков</w:t>
      </w:r>
    </w:p>
    <w:p w:rsidR="00C5384D" w:rsidRPr="00C5384D" w:rsidRDefault="00C5384D" w:rsidP="00E84C37">
      <w:pPr>
        <w:ind w:right="-28"/>
      </w:pPr>
      <w:r>
        <w:t>2 часа</w:t>
      </w:r>
    </w:p>
    <w:p w:rsidR="00C5384D" w:rsidRDefault="00C5384D" w:rsidP="00E84C37">
      <w:pPr>
        <w:ind w:right="-28"/>
        <w:rPr>
          <w:i/>
          <w:u w:val="single"/>
        </w:rPr>
      </w:pPr>
    </w:p>
    <w:p w:rsidR="00E64154" w:rsidRDefault="00CE5683" w:rsidP="00CE5683">
      <w:pPr>
        <w:ind w:right="-28"/>
        <w:jc w:val="both"/>
      </w:pPr>
      <w:r w:rsidRPr="00CE5683">
        <w:rPr>
          <w:u w:val="single"/>
        </w:rPr>
        <w:t>Практическое задание</w:t>
      </w:r>
      <w:r w:rsidRPr="00CE5683">
        <w:t xml:space="preserve">: </w:t>
      </w:r>
    </w:p>
    <w:p w:rsidR="00C5384D" w:rsidRDefault="00E64154" w:rsidP="00E64154">
      <w:pPr>
        <w:numPr>
          <w:ilvl w:val="0"/>
          <w:numId w:val="7"/>
        </w:numPr>
        <w:ind w:right="-28"/>
        <w:jc w:val="both"/>
      </w:pPr>
      <w:r>
        <w:t>П</w:t>
      </w:r>
      <w:r w:rsidR="00CE5683" w:rsidRPr="00CE5683">
        <w:t>о таблице записать</w:t>
      </w:r>
      <w:r>
        <w:t xml:space="preserve">, </w:t>
      </w:r>
      <w:r w:rsidR="00CE5683" w:rsidRPr="00CE5683">
        <w:t xml:space="preserve"> зарисовать аппаратуру и посуду для химического анализа</w:t>
      </w:r>
      <w:r w:rsidR="00CE5683">
        <w:t xml:space="preserve"> (приложение)</w:t>
      </w:r>
    </w:p>
    <w:p w:rsidR="00E64154" w:rsidRDefault="00E64154" w:rsidP="00E64154">
      <w:pPr>
        <w:numPr>
          <w:ilvl w:val="0"/>
          <w:numId w:val="7"/>
        </w:numPr>
        <w:ind w:right="-28"/>
        <w:jc w:val="both"/>
      </w:pPr>
      <w:r>
        <w:t>По книге Л.Н. Захаров «Начала техники лабораторных работ»</w:t>
      </w:r>
      <w:r w:rsidR="00396270">
        <w:t xml:space="preserve"> составить логико-смысловую модель «Техника выполнения аналитических операций» (приложение)</w:t>
      </w:r>
    </w:p>
    <w:p w:rsidR="00C5384D" w:rsidRDefault="00C5384D" w:rsidP="00E84C37">
      <w:pPr>
        <w:ind w:right="-28"/>
        <w:rPr>
          <w:i/>
          <w:u w:val="single"/>
          <w:lang w:val="en-US"/>
        </w:rPr>
      </w:pPr>
    </w:p>
    <w:p w:rsidR="00653598" w:rsidRPr="00653598" w:rsidRDefault="00653598" w:rsidP="00E84C37">
      <w:pPr>
        <w:ind w:right="-28"/>
        <w:rPr>
          <w:i/>
          <w:u w:val="single"/>
          <w:lang w:val="en-US"/>
        </w:rPr>
      </w:pPr>
    </w:p>
    <w:p w:rsidR="009A278C" w:rsidRDefault="009A278C" w:rsidP="009A278C">
      <w:pPr>
        <w:ind w:right="-28"/>
        <w:jc w:val="both"/>
        <w:rPr>
          <w:i/>
          <w:u w:val="single"/>
        </w:rPr>
      </w:pPr>
      <w:r w:rsidRPr="003531A0">
        <w:rPr>
          <w:i/>
          <w:u w:val="single"/>
        </w:rPr>
        <w:t xml:space="preserve">Занятие </w:t>
      </w:r>
      <w:r>
        <w:rPr>
          <w:i/>
          <w:u w:val="single"/>
        </w:rPr>
        <w:t xml:space="preserve">3 </w:t>
      </w:r>
      <w:r>
        <w:t xml:space="preserve"> </w:t>
      </w:r>
      <w:r>
        <w:rPr>
          <w:rFonts w:eastAsia="Calibri"/>
          <w:b/>
        </w:rPr>
        <w:t>Растворы. Равновесие в водных растворах</w:t>
      </w:r>
    </w:p>
    <w:p w:rsidR="009A278C" w:rsidRPr="00C5384D" w:rsidRDefault="009A278C" w:rsidP="009A278C">
      <w:pPr>
        <w:ind w:right="-28"/>
      </w:pPr>
      <w:r>
        <w:t>1 час</w:t>
      </w:r>
    </w:p>
    <w:p w:rsidR="00A2115A" w:rsidRPr="00A2115A" w:rsidRDefault="00A2115A" w:rsidP="00A2115A">
      <w:pPr>
        <w:spacing w:before="180"/>
        <w:ind w:left="20" w:right="20" w:firstLine="320"/>
        <w:jc w:val="both"/>
      </w:pPr>
      <w:r w:rsidRPr="00A2115A">
        <w:t>Все вещества в большей или меньшей степени растворимы в воде. Каждое из них характеризуется определенной растворимостью.</w:t>
      </w:r>
      <w:r w:rsidRPr="00A2115A">
        <w:rPr>
          <w:i/>
          <w:iCs/>
        </w:rPr>
        <w:t xml:space="preserve"> Под растворимостью</w:t>
      </w:r>
      <w:r w:rsidRPr="00A2115A">
        <w:t xml:space="preserve"> понимают максимальное количество вещества, которое способно раствориться при данной температуре в определенном коли</w:t>
      </w:r>
      <w:r w:rsidRPr="00A2115A">
        <w:softHyphen/>
        <w:t>честве растворителя.</w:t>
      </w:r>
    </w:p>
    <w:p w:rsidR="00A2115A" w:rsidRPr="00A2115A" w:rsidRDefault="00A2115A" w:rsidP="00A2115A">
      <w:pPr>
        <w:ind w:left="20" w:right="20" w:firstLine="320"/>
        <w:jc w:val="both"/>
      </w:pPr>
      <w:r w:rsidRPr="00A2115A">
        <w:t>Раствор называют</w:t>
      </w:r>
      <w:r w:rsidRPr="00A2115A">
        <w:rPr>
          <w:i/>
          <w:iCs/>
        </w:rPr>
        <w:t xml:space="preserve"> насыщенным</w:t>
      </w:r>
      <w:r w:rsidRPr="00A2115A">
        <w:t>, если растворенное в нем вещество содержится в количестве, равном растворимости этого вещества при данной температуре. Раствор, содержащий растворенное вещество в меньшем количестве, чем его растворимость, называется</w:t>
      </w:r>
      <w:r w:rsidRPr="00A2115A">
        <w:rPr>
          <w:i/>
          <w:iCs/>
        </w:rPr>
        <w:t xml:space="preserve"> ненасыщен</w:t>
      </w:r>
      <w:r w:rsidRPr="00A2115A">
        <w:rPr>
          <w:i/>
          <w:iCs/>
        </w:rPr>
        <w:softHyphen/>
        <w:t>ным.</w:t>
      </w:r>
      <w:r w:rsidRPr="00A2115A">
        <w:t xml:space="preserve"> Раствор называют</w:t>
      </w:r>
      <w:r w:rsidRPr="00A2115A">
        <w:rPr>
          <w:i/>
          <w:iCs/>
        </w:rPr>
        <w:t xml:space="preserve"> пересыщенным</w:t>
      </w:r>
      <w:r w:rsidRPr="00A2115A">
        <w:t>, если он содержит растворен</w:t>
      </w:r>
      <w:r w:rsidRPr="00A2115A">
        <w:softHyphen/>
        <w:t>ного вещества больше, чем его растворимость при данной температуре.</w:t>
      </w:r>
    </w:p>
    <w:p w:rsidR="00A2115A" w:rsidRPr="00A2115A" w:rsidRDefault="00A2115A" w:rsidP="00A2115A">
      <w:pPr>
        <w:ind w:left="20" w:right="20" w:firstLine="320"/>
        <w:jc w:val="both"/>
      </w:pPr>
      <w:r w:rsidRPr="00A2115A">
        <w:t>В ненасыщенном растворе данного вещества можно растворить еще некоторое количество того же вещества. Растворение будет про</w:t>
      </w:r>
      <w:r w:rsidRPr="00A2115A">
        <w:softHyphen/>
        <w:t>должаться до тех пор, пока раствор не станет насыщенным. В насы</w:t>
      </w:r>
      <w:r w:rsidRPr="00A2115A">
        <w:softHyphen/>
        <w:t>щенном растворе нельзя увеличить количество растворенного вещества, не изменяя внешних условий (температуры, объема и давления). Поэтому, если в насыщенный раствор какого-либо вещества внести еще некоторое количество его в твердом виде, оно больше не раство</w:t>
      </w:r>
      <w:r w:rsidRPr="00A2115A">
        <w:softHyphen/>
        <w:t>рится и наряду с раствором здесь будет присутствовать осадок.</w:t>
      </w:r>
    </w:p>
    <w:p w:rsidR="00A2115A" w:rsidRDefault="00A2115A" w:rsidP="00A2115A">
      <w:pPr>
        <w:ind w:left="20" w:right="20" w:firstLine="320"/>
        <w:jc w:val="both"/>
      </w:pPr>
      <w:r w:rsidRPr="00A2115A">
        <w:t>Раствор остается пересыщенным до тех пор, пока не образуется осадок. Если в пересыщенный раствор бросить кристаллик того ве</w:t>
      </w:r>
      <w:r w:rsidRPr="00A2115A">
        <w:softHyphen/>
        <w:t>щества, которое в нем растворено, тотчас вокруг него начнут расти новые кристаллы, и выпадение кристаллов будет продолжаться до тех пор, пока раствор не станет насыщенным. Вызвать кристаллизацию пересыщенного раствора можно также встряхиванием его или трением стеклянной палочки о внутренние ст</w:t>
      </w:r>
      <w:r w:rsidR="00FE0610">
        <w:t xml:space="preserve">енки сосуда с раствором. Итак, </w:t>
      </w:r>
      <w:r w:rsidRPr="00A2115A">
        <w:t>е</w:t>
      </w:r>
      <w:r w:rsidR="00FE0610">
        <w:t>с</w:t>
      </w:r>
      <w:r w:rsidRPr="00A2115A">
        <w:t xml:space="preserve">ли </w:t>
      </w:r>
      <w:r w:rsidR="00FE0610">
        <w:t>в</w:t>
      </w:r>
      <w:r w:rsidRPr="00A2115A">
        <w:t xml:space="preserve"> сосуде с раствором присутствуют одновременно и растворенное </w:t>
      </w:r>
      <w:r>
        <w:t>вещество и</w:t>
      </w:r>
      <w:r w:rsidRPr="00A2115A">
        <w:t xml:space="preserve"> осадок, раствор может быть только насыщенным. В нена</w:t>
      </w:r>
      <w:r w:rsidR="00FE0610">
        <w:t>сыщенном растворе осадок растворяется, а пересыщенный раствор неустойчив; в нем рано или поздно выпадает</w:t>
      </w:r>
      <w:r w:rsidRPr="00A2115A">
        <w:t xml:space="preserve"> осадок растворяется, </w:t>
      </w:r>
      <w:r w:rsidR="00CD1342">
        <w:t>и с</w:t>
      </w:r>
      <w:r w:rsidRPr="00A2115A">
        <w:t>а</w:t>
      </w:r>
      <w:r w:rsidR="00CD1342">
        <w:t>м</w:t>
      </w:r>
      <w:r w:rsidRPr="00A2115A">
        <w:t xml:space="preserve"> </w:t>
      </w:r>
      <w:r w:rsidR="00CD1342">
        <w:t xml:space="preserve">он станет насыщенным. </w:t>
      </w:r>
    </w:p>
    <w:p w:rsidR="00CD1342" w:rsidRPr="00CD1342" w:rsidRDefault="00CD1342" w:rsidP="00CD1342">
      <w:pPr>
        <w:ind w:left="40" w:right="20" w:firstLine="340"/>
        <w:jc w:val="both"/>
      </w:pPr>
      <w:r w:rsidRPr="00CD1342">
        <w:t>Растворимость вещества принято выражать в граммах растворен</w:t>
      </w:r>
      <w:r w:rsidRPr="00CD1342">
        <w:softHyphen/>
        <w:t xml:space="preserve">ного вещества на 100 г воды или </w:t>
      </w:r>
      <w:r>
        <w:t xml:space="preserve">в молях </w:t>
      </w:r>
      <w:r w:rsidRPr="00CD1342">
        <w:t xml:space="preserve"> на 1</w:t>
      </w:r>
      <w:r w:rsidRPr="00CD1342">
        <w:rPr>
          <w:i/>
          <w:iCs/>
        </w:rPr>
        <w:t xml:space="preserve"> л</w:t>
      </w:r>
      <w:r w:rsidRPr="00CD1342">
        <w:t xml:space="preserve"> раствора</w:t>
      </w:r>
      <w:r>
        <w:t>. Например: а) растворимость К</w:t>
      </w:r>
      <w:r>
        <w:rPr>
          <w:lang w:val="en-US"/>
        </w:rPr>
        <w:t>Cl</w:t>
      </w:r>
      <w:r w:rsidRPr="00CD1342">
        <w:t xml:space="preserve"> 34,0 г при 20° означает, что в 100</w:t>
      </w:r>
      <w:r w:rsidRPr="00CD1342">
        <w:rPr>
          <w:i/>
          <w:iCs/>
        </w:rPr>
        <w:t xml:space="preserve"> г</w:t>
      </w:r>
      <w:r w:rsidRPr="00CD1342">
        <w:t xml:space="preserve"> воды при 20° максимально растворяется 34 г </w:t>
      </w:r>
      <w:r>
        <w:rPr>
          <w:lang w:val="en-US"/>
        </w:rPr>
        <w:t>KCl</w:t>
      </w:r>
      <w:r w:rsidRPr="00CD1342">
        <w:rPr>
          <w:lang w:eastAsia="en-US"/>
        </w:rPr>
        <w:t xml:space="preserve">, </w:t>
      </w:r>
      <w:r w:rsidRPr="00CD1342">
        <w:t xml:space="preserve">т. е. в 134 г насыщенного раствора содержится 34 г </w:t>
      </w:r>
      <w:r>
        <w:rPr>
          <w:lang w:val="en-US"/>
        </w:rPr>
        <w:t>K</w:t>
      </w:r>
      <w:r w:rsidRPr="00CD1342">
        <w:t>С</w:t>
      </w:r>
      <w:r>
        <w:rPr>
          <w:lang w:val="en-US"/>
        </w:rPr>
        <w:t>l</w:t>
      </w:r>
      <w:r w:rsidRPr="00CD1342">
        <w:t xml:space="preserve"> и 100 г </w:t>
      </w:r>
      <w:r>
        <w:rPr>
          <w:lang w:val="en-US"/>
        </w:rPr>
        <w:t>H</w:t>
      </w:r>
      <w:r w:rsidRPr="00CD1342">
        <w:rPr>
          <w:vertAlign w:val="subscript"/>
        </w:rPr>
        <w:t>2</w:t>
      </w:r>
      <w:r w:rsidRPr="00CD1342">
        <w:t xml:space="preserve">О; б) растворимость </w:t>
      </w:r>
      <w:r w:rsidRPr="00CD1342">
        <w:rPr>
          <w:lang w:val="en-US" w:eastAsia="en-US"/>
        </w:rPr>
        <w:t>Na</w:t>
      </w:r>
      <w:r w:rsidRPr="00CD1342">
        <w:rPr>
          <w:vertAlign w:val="subscript"/>
          <w:lang w:eastAsia="en-US"/>
        </w:rPr>
        <w:t>2</w:t>
      </w:r>
      <w:r w:rsidRPr="00CD1342">
        <w:rPr>
          <w:lang w:val="en-US" w:eastAsia="en-US"/>
        </w:rPr>
        <w:t>S</w:t>
      </w:r>
      <w:r w:rsidRPr="00CD1342">
        <w:rPr>
          <w:lang w:eastAsia="en-US"/>
        </w:rPr>
        <w:t>0</w:t>
      </w:r>
      <w:r w:rsidRPr="00CD1342">
        <w:rPr>
          <w:vertAlign w:val="subscript"/>
          <w:lang w:eastAsia="en-US"/>
        </w:rPr>
        <w:t>4</w:t>
      </w:r>
      <w:r w:rsidRPr="00CD1342">
        <w:rPr>
          <w:lang w:eastAsia="en-US"/>
        </w:rPr>
        <w:t xml:space="preserve">- </w:t>
      </w:r>
      <w:r w:rsidRPr="00CD1342">
        <w:t>ЮН.</w:t>
      </w:r>
      <w:r w:rsidRPr="00CD1342">
        <w:rPr>
          <w:vertAlign w:val="subscript"/>
        </w:rPr>
        <w:t>2</w:t>
      </w:r>
      <w:r w:rsidRPr="00CD1342">
        <w:t>0 0,5</w:t>
      </w:r>
      <w:r w:rsidRPr="00CD1342">
        <w:rPr>
          <w:i/>
          <w:iCs/>
        </w:rPr>
        <w:t xml:space="preserve"> моль</w:t>
      </w:r>
      <w:r w:rsidRPr="00CD1342">
        <w:t xml:space="preserve"> при 20° означает, что 1</w:t>
      </w:r>
      <w:r w:rsidRPr="00CD1342">
        <w:rPr>
          <w:i/>
          <w:iCs/>
        </w:rPr>
        <w:t xml:space="preserve"> л</w:t>
      </w:r>
      <w:r w:rsidRPr="00CD1342">
        <w:t xml:space="preserve"> насыщенного раствора содержит 0,5</w:t>
      </w:r>
      <w:r w:rsidRPr="00CD1342">
        <w:rPr>
          <w:i/>
          <w:iCs/>
        </w:rPr>
        <w:t xml:space="preserve"> моль</w:t>
      </w:r>
      <w:r w:rsidRPr="00CD1342">
        <w:t xml:space="preserve"> (161,1</w:t>
      </w:r>
      <w:r w:rsidRPr="00CD1342">
        <w:rPr>
          <w:i/>
          <w:iCs/>
        </w:rPr>
        <w:t xml:space="preserve"> г)</w:t>
      </w:r>
      <w:r w:rsidRPr="00CD1342">
        <w:t xml:space="preserve"> </w:t>
      </w:r>
      <w:r w:rsidRPr="00CD1342">
        <w:rPr>
          <w:lang w:val="en-US" w:eastAsia="en-US"/>
        </w:rPr>
        <w:t>Na</w:t>
      </w:r>
      <w:r w:rsidRPr="00CD1342">
        <w:rPr>
          <w:vertAlign w:val="subscript"/>
          <w:lang w:eastAsia="en-US"/>
        </w:rPr>
        <w:t>2</w:t>
      </w:r>
      <w:r w:rsidRPr="00CD1342">
        <w:rPr>
          <w:lang w:val="en-US" w:eastAsia="en-US"/>
        </w:rPr>
        <w:t>S</w:t>
      </w:r>
      <w:r w:rsidRPr="00CD1342">
        <w:rPr>
          <w:lang w:eastAsia="en-US"/>
        </w:rPr>
        <w:t>0</w:t>
      </w:r>
      <w:r w:rsidRPr="00CD1342">
        <w:rPr>
          <w:vertAlign w:val="subscript"/>
          <w:lang w:eastAsia="en-US"/>
        </w:rPr>
        <w:t>4</w:t>
      </w:r>
      <w:r w:rsidRPr="00CD1342">
        <w:rPr>
          <w:lang w:eastAsia="en-US"/>
        </w:rPr>
        <w:t xml:space="preserve">- </w:t>
      </w:r>
      <w:r w:rsidR="00F64D35">
        <w:t>10Н</w:t>
      </w:r>
      <w:r w:rsidR="00F64D35">
        <w:rPr>
          <w:vertAlign w:val="subscript"/>
        </w:rPr>
        <w:t>2</w:t>
      </w:r>
      <w:r w:rsidRPr="00CD1342">
        <w:t>О.</w:t>
      </w:r>
    </w:p>
    <w:p w:rsidR="00CD1342" w:rsidRPr="00CD1342" w:rsidRDefault="00CD1342" w:rsidP="00CD1342">
      <w:pPr>
        <w:ind w:left="40" w:right="20" w:firstLine="340"/>
        <w:jc w:val="both"/>
      </w:pPr>
      <w:r w:rsidRPr="00CD1342">
        <w:t>Кроме того, в практике пользуются следующими характеристиками растворов:</w:t>
      </w:r>
    </w:p>
    <w:p w:rsidR="00CD1342" w:rsidRPr="00CD1342" w:rsidRDefault="00CD1342" w:rsidP="00CD1342">
      <w:pPr>
        <w:ind w:left="40" w:right="20" w:firstLine="340"/>
        <w:jc w:val="both"/>
      </w:pPr>
      <w:r w:rsidRPr="00CD1342">
        <w:rPr>
          <w:i/>
          <w:iCs/>
        </w:rPr>
        <w:t>разбавленный раствор</w:t>
      </w:r>
      <w:r w:rsidRPr="00CD1342">
        <w:t xml:space="preserve"> — раствор, в котором содержание растворен</w:t>
      </w:r>
      <w:r w:rsidRPr="00CD1342">
        <w:softHyphen/>
        <w:t>ного вещества мало по сравнению с содержанием растворителя и далеко до насыщения;</w:t>
      </w:r>
    </w:p>
    <w:p w:rsidR="00CD1342" w:rsidRPr="00A2115A" w:rsidRDefault="00CD1342" w:rsidP="00CD1342">
      <w:pPr>
        <w:ind w:left="20" w:right="20" w:firstLine="320"/>
        <w:jc w:val="both"/>
      </w:pPr>
      <w:r w:rsidRPr="00CD1342">
        <w:rPr>
          <w:i/>
          <w:iCs/>
        </w:rPr>
        <w:t>концентрированный раствор</w:t>
      </w:r>
      <w:r w:rsidRPr="00CD1342">
        <w:t xml:space="preserve"> — раствор с высоким содержанием растворенного вещества.</w:t>
      </w:r>
    </w:p>
    <w:p w:rsidR="00241DA5" w:rsidRPr="00241DA5" w:rsidRDefault="00241DA5" w:rsidP="00241DA5">
      <w:pPr>
        <w:pStyle w:val="50"/>
        <w:shd w:val="clear" w:color="auto" w:fill="auto"/>
        <w:spacing w:before="160" w:line="240" w:lineRule="auto"/>
        <w:ind w:left="200" w:right="-1" w:firstLine="300"/>
        <w:rPr>
          <w:sz w:val="24"/>
          <w:szCs w:val="24"/>
        </w:rPr>
      </w:pPr>
      <w:r w:rsidRPr="00241DA5">
        <w:rPr>
          <w:sz w:val="24"/>
          <w:szCs w:val="24"/>
        </w:rPr>
        <w:lastRenderedPageBreak/>
        <w:t>Концентрацией раствора называют количество вещества, содержа</w:t>
      </w:r>
      <w:r w:rsidRPr="00241DA5">
        <w:rPr>
          <w:sz w:val="24"/>
          <w:szCs w:val="24"/>
        </w:rPr>
        <w:softHyphen/>
        <w:t>щегося в определенном весовом количестве раствора или растворителя (весовая концентрация) или в определенном объеме раствора (объемная концентрация).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00" w:right="-1" w:firstLine="300"/>
        <w:rPr>
          <w:sz w:val="24"/>
          <w:szCs w:val="24"/>
        </w:rPr>
      </w:pPr>
      <w:r w:rsidRPr="00241DA5">
        <w:rPr>
          <w:sz w:val="24"/>
          <w:szCs w:val="24"/>
        </w:rPr>
        <w:t>В качестве единицы объема в аналитической химии принят литр</w:t>
      </w:r>
      <w:r w:rsidRPr="00241DA5">
        <w:rPr>
          <w:rStyle w:val="1pt0"/>
          <w:sz w:val="24"/>
          <w:szCs w:val="24"/>
        </w:rPr>
        <w:t xml:space="preserve"> (л) </w:t>
      </w:r>
      <w:r w:rsidRPr="00241DA5">
        <w:rPr>
          <w:sz w:val="24"/>
          <w:szCs w:val="24"/>
        </w:rPr>
        <w:t>или его тысячная часть — миллилитр</w:t>
      </w:r>
      <w:r w:rsidRPr="00241DA5">
        <w:rPr>
          <w:rStyle w:val="1pt0"/>
          <w:sz w:val="24"/>
          <w:szCs w:val="24"/>
        </w:rPr>
        <w:t xml:space="preserve"> (мл),</w:t>
      </w:r>
      <w:r w:rsidRPr="00241DA5">
        <w:rPr>
          <w:sz w:val="24"/>
          <w:szCs w:val="24"/>
        </w:rPr>
        <w:t xml:space="preserve"> в качестве единицы мас</w:t>
      </w:r>
      <w:r w:rsidRPr="00241DA5">
        <w:rPr>
          <w:sz w:val="24"/>
          <w:szCs w:val="24"/>
        </w:rPr>
        <w:softHyphen/>
        <w:t>сы — грамм</w:t>
      </w:r>
      <w:r w:rsidRPr="00241DA5">
        <w:rPr>
          <w:rStyle w:val="1pt0"/>
          <w:sz w:val="24"/>
          <w:szCs w:val="24"/>
        </w:rPr>
        <w:t xml:space="preserve"> (г)</w:t>
      </w:r>
      <w:r w:rsidRPr="00241DA5">
        <w:rPr>
          <w:sz w:val="24"/>
          <w:szCs w:val="24"/>
        </w:rPr>
        <w:t xml:space="preserve"> или миллиграмм (1</w:t>
      </w:r>
      <w:r w:rsidRPr="00241DA5">
        <w:rPr>
          <w:rStyle w:val="af0"/>
          <w:sz w:val="24"/>
          <w:szCs w:val="24"/>
        </w:rPr>
        <w:t xml:space="preserve"> мг=</w:t>
      </w:r>
      <w:r w:rsidRPr="00241DA5">
        <w:rPr>
          <w:sz w:val="24"/>
          <w:szCs w:val="24"/>
        </w:rPr>
        <w:t>0,001</w:t>
      </w:r>
      <w:r w:rsidRPr="00241DA5">
        <w:rPr>
          <w:rStyle w:val="af0"/>
          <w:sz w:val="24"/>
          <w:szCs w:val="24"/>
        </w:rPr>
        <w:t xml:space="preserve"> </w:t>
      </w:r>
      <w:r w:rsidRPr="00241DA5">
        <w:rPr>
          <w:rStyle w:val="1pt0"/>
          <w:sz w:val="24"/>
          <w:szCs w:val="24"/>
        </w:rPr>
        <w:t>г).</w:t>
      </w:r>
      <w:r w:rsidRPr="00241DA5">
        <w:rPr>
          <w:sz w:val="24"/>
          <w:szCs w:val="24"/>
        </w:rPr>
        <w:t xml:space="preserve"> Пользуются также специальными химическими единицами массы: грамм-молекулой</w:t>
      </w:r>
      <w:r w:rsidRPr="00241DA5">
        <w:rPr>
          <w:rStyle w:val="af0"/>
          <w:sz w:val="24"/>
          <w:szCs w:val="24"/>
        </w:rPr>
        <w:t xml:space="preserve"> (моль) </w:t>
      </w:r>
      <w:r w:rsidRPr="00241DA5">
        <w:rPr>
          <w:sz w:val="24"/>
          <w:szCs w:val="24"/>
        </w:rPr>
        <w:t>и грамм-эквивалентом</w:t>
      </w:r>
      <w:r w:rsidRPr="00241DA5">
        <w:rPr>
          <w:rStyle w:val="af0"/>
          <w:sz w:val="24"/>
          <w:szCs w:val="24"/>
        </w:rPr>
        <w:t xml:space="preserve"> (г-экв)</w:t>
      </w:r>
      <w:r w:rsidRPr="00241DA5">
        <w:rPr>
          <w:sz w:val="24"/>
          <w:szCs w:val="24"/>
        </w:rPr>
        <w:t>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00" w:right="-1" w:firstLine="300"/>
        <w:rPr>
          <w:sz w:val="24"/>
          <w:szCs w:val="24"/>
        </w:rPr>
      </w:pPr>
      <w:r w:rsidRPr="00241DA5">
        <w:rPr>
          <w:sz w:val="24"/>
          <w:szCs w:val="24"/>
        </w:rPr>
        <w:t>Вычисляя концентрацию раствора, количество растворенного ве</w:t>
      </w:r>
      <w:r w:rsidRPr="00241DA5">
        <w:rPr>
          <w:sz w:val="24"/>
          <w:szCs w:val="24"/>
        </w:rPr>
        <w:softHyphen/>
        <w:t>щества выражают в различных единицах: в граммах (на определенное количество растворителя или раствора), в процентах, грамм-молеку</w:t>
      </w:r>
      <w:r w:rsidRPr="00241DA5">
        <w:rPr>
          <w:sz w:val="24"/>
          <w:szCs w:val="24"/>
        </w:rPr>
        <w:softHyphen/>
        <w:t xml:space="preserve">лах (молях), грамм-эквивалентах </w:t>
      </w:r>
      <w:r w:rsidRPr="00241DA5">
        <w:rPr>
          <w:sz w:val="24"/>
          <w:szCs w:val="24"/>
        </w:rPr>
        <w:footnoteReference w:id="2"/>
      </w:r>
      <w:r w:rsidRPr="00241DA5">
        <w:rPr>
          <w:sz w:val="24"/>
          <w:szCs w:val="24"/>
        </w:rPr>
        <w:t>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00" w:right="-1" w:firstLine="300"/>
        <w:rPr>
          <w:i/>
          <w:iCs/>
          <w:sz w:val="24"/>
          <w:szCs w:val="24"/>
          <w:shd w:val="clear" w:color="auto" w:fill="FFFFFF"/>
        </w:rPr>
      </w:pPr>
      <w:r w:rsidRPr="00241DA5">
        <w:rPr>
          <w:sz w:val="24"/>
          <w:szCs w:val="24"/>
        </w:rPr>
        <w:t>Выразить концентрацию в процентах — значит указать, какое количество единиц массы растворенного вещества содержится в 100 еди</w:t>
      </w:r>
      <w:r w:rsidRPr="00241DA5">
        <w:rPr>
          <w:sz w:val="24"/>
          <w:szCs w:val="24"/>
        </w:rPr>
        <w:softHyphen/>
        <w:t>ницах массы раствора. Например, если концентрация раствора КС1 равна 10%, это значит, что в 100 единицах массы (допустим в 100</w:t>
      </w:r>
      <w:r w:rsidRPr="00241DA5">
        <w:rPr>
          <w:rStyle w:val="af0"/>
          <w:sz w:val="24"/>
          <w:szCs w:val="24"/>
        </w:rPr>
        <w:t xml:space="preserve"> г)</w:t>
      </w:r>
      <w:r w:rsidRPr="00241DA5">
        <w:rPr>
          <w:sz w:val="24"/>
          <w:szCs w:val="24"/>
        </w:rPr>
        <w:t xml:space="preserve"> этого раствора содержится 10 единиц массы (10</w:t>
      </w:r>
      <w:r w:rsidRPr="00241DA5">
        <w:rPr>
          <w:rStyle w:val="af0"/>
          <w:sz w:val="24"/>
          <w:szCs w:val="24"/>
        </w:rPr>
        <w:t xml:space="preserve"> г)</w:t>
      </w:r>
      <w:r w:rsidRPr="00241DA5">
        <w:rPr>
          <w:sz w:val="24"/>
          <w:szCs w:val="24"/>
        </w:rPr>
        <w:t xml:space="preserve"> хлорида калия и 90 единиц массы (90</w:t>
      </w:r>
      <w:r w:rsidRPr="00241DA5">
        <w:rPr>
          <w:rStyle w:val="af0"/>
          <w:sz w:val="24"/>
          <w:szCs w:val="24"/>
        </w:rPr>
        <w:t xml:space="preserve"> г)</w:t>
      </w:r>
      <w:r w:rsidRPr="00241DA5">
        <w:rPr>
          <w:sz w:val="24"/>
          <w:szCs w:val="24"/>
        </w:rPr>
        <w:t xml:space="preserve"> воды.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40" w:right="-1" w:firstLine="340"/>
        <w:rPr>
          <w:sz w:val="24"/>
          <w:szCs w:val="24"/>
        </w:rPr>
      </w:pPr>
      <w:r w:rsidRPr="00241DA5">
        <w:rPr>
          <w:sz w:val="24"/>
          <w:szCs w:val="24"/>
        </w:rPr>
        <w:t>Концентрацию, выраженную числом молей растворенного вещества на 1 л раствора, называют</w:t>
      </w:r>
      <w:r w:rsidRPr="00241DA5">
        <w:rPr>
          <w:rStyle w:val="af0"/>
          <w:sz w:val="24"/>
          <w:szCs w:val="24"/>
        </w:rPr>
        <w:t xml:space="preserve"> молярностью</w:t>
      </w:r>
      <w:r w:rsidRPr="00241DA5">
        <w:rPr>
          <w:sz w:val="24"/>
          <w:szCs w:val="24"/>
        </w:rPr>
        <w:t xml:space="preserve"> раствора. Различают растворы одномолярные (1 М), двумолярные (2 М), полумолярные (0,5 М), децимолярные (0,1 М), сантимолярные (0,01 М) и т. д. Концентрацию, выраженную числом грамм-эквивалентов растворенного вещества на 1</w:t>
      </w:r>
      <w:r w:rsidRPr="00241DA5">
        <w:rPr>
          <w:rStyle w:val="af0"/>
          <w:sz w:val="24"/>
          <w:szCs w:val="24"/>
        </w:rPr>
        <w:t xml:space="preserve"> л </w:t>
      </w:r>
      <w:r w:rsidRPr="00241DA5">
        <w:rPr>
          <w:sz w:val="24"/>
          <w:szCs w:val="24"/>
        </w:rPr>
        <w:t>раствора, называют</w:t>
      </w:r>
      <w:r w:rsidRPr="00241DA5">
        <w:rPr>
          <w:rStyle w:val="af0"/>
          <w:sz w:val="24"/>
          <w:szCs w:val="24"/>
        </w:rPr>
        <w:t xml:space="preserve"> нормальностью</w:t>
      </w:r>
      <w:r w:rsidRPr="00241DA5">
        <w:rPr>
          <w:sz w:val="24"/>
          <w:szCs w:val="24"/>
        </w:rPr>
        <w:t xml:space="preserve"> раствора.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40" w:right="-1" w:firstLine="340"/>
        <w:rPr>
          <w:sz w:val="24"/>
          <w:szCs w:val="24"/>
        </w:rPr>
      </w:pPr>
      <w:r w:rsidRPr="00241DA5">
        <w:rPr>
          <w:sz w:val="24"/>
          <w:szCs w:val="24"/>
        </w:rPr>
        <w:t>Грамм-эквивалент обозначается через</w:t>
      </w:r>
      <w:r w:rsidRPr="00241DA5">
        <w:rPr>
          <w:rStyle w:val="Tahoma85pt2pt"/>
          <w:sz w:val="24"/>
          <w:szCs w:val="24"/>
        </w:rPr>
        <w:t xml:space="preserve"> Э.</w:t>
      </w:r>
      <w:r w:rsidRPr="00241DA5">
        <w:rPr>
          <w:sz w:val="24"/>
          <w:szCs w:val="24"/>
        </w:rPr>
        <w:t xml:space="preserve"> Так,</w:t>
      </w:r>
    </w:p>
    <w:p w:rsidR="00241DA5" w:rsidRPr="00241DA5" w:rsidRDefault="00241DA5" w:rsidP="00241DA5">
      <w:pPr>
        <w:framePr w:wrap="notBeside" w:vAnchor="text" w:hAnchor="text" w:xAlign="center" w:y="1"/>
        <w:ind w:right="-1"/>
        <w:jc w:val="both"/>
      </w:pPr>
      <w:r w:rsidRPr="00241DA5">
        <w:rPr>
          <w:noProof/>
        </w:rPr>
        <w:drawing>
          <wp:inline distT="0" distB="0" distL="0" distR="0">
            <wp:extent cx="2503805" cy="330835"/>
            <wp:effectExtent l="19050" t="0" r="0" b="0"/>
            <wp:docPr id="6" name="Рисунок 4" descr="C:\Documents and Settings\User\Мои документ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A5" w:rsidRPr="00241DA5" w:rsidRDefault="00241DA5" w:rsidP="00241DA5">
      <w:pPr>
        <w:ind w:right="-1"/>
        <w:jc w:val="both"/>
      </w:pP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40" w:right="-1"/>
        <w:rPr>
          <w:sz w:val="24"/>
          <w:szCs w:val="24"/>
        </w:rPr>
      </w:pPr>
      <w:r w:rsidRPr="00241DA5">
        <w:rPr>
          <w:sz w:val="24"/>
          <w:szCs w:val="24"/>
        </w:rPr>
        <w:t>т. е. грамм-эквивалент серной кислоты равен половине грамм- молекулы.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40" w:right="-1" w:firstLine="340"/>
        <w:rPr>
          <w:sz w:val="24"/>
          <w:szCs w:val="24"/>
        </w:rPr>
      </w:pPr>
      <w:r w:rsidRPr="00241DA5">
        <w:rPr>
          <w:sz w:val="24"/>
          <w:szCs w:val="24"/>
        </w:rPr>
        <w:t>Различают растворы однонормальные (1 н.), двунормальные (2 н.), полунормальные (0,5 н.), децинормальные (0,1 н.), сантинормальные (0,01 н.) и т. д.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40" w:right="-1" w:firstLine="340"/>
        <w:rPr>
          <w:sz w:val="24"/>
          <w:szCs w:val="24"/>
        </w:rPr>
      </w:pPr>
      <w:r w:rsidRPr="00241DA5">
        <w:rPr>
          <w:sz w:val="24"/>
          <w:szCs w:val="24"/>
        </w:rPr>
        <w:t xml:space="preserve">Иногда концентрацию раствора выражают через его плотность, так как определенной плотности раствора при данной температуре соответствует определенное содержание вещества в нем. Например, раствор серной кислоты плотностью 1,835 при 20° содержит 95,72% </w:t>
      </w:r>
      <w:r w:rsidRPr="00241DA5">
        <w:rPr>
          <w:sz w:val="24"/>
          <w:szCs w:val="24"/>
          <w:lang w:val="en-US"/>
        </w:rPr>
        <w:t>H</w:t>
      </w:r>
      <w:r w:rsidRPr="00241DA5">
        <w:rPr>
          <w:sz w:val="24"/>
          <w:szCs w:val="24"/>
          <w:vertAlign w:val="subscript"/>
        </w:rPr>
        <w:t>2</w:t>
      </w:r>
      <w:r w:rsidRPr="00241DA5">
        <w:rPr>
          <w:sz w:val="24"/>
          <w:szCs w:val="24"/>
          <w:lang w:val="en-US"/>
        </w:rPr>
        <w:t>S</w:t>
      </w:r>
      <w:r w:rsidRPr="00241DA5">
        <w:rPr>
          <w:sz w:val="24"/>
          <w:szCs w:val="24"/>
        </w:rPr>
        <w:t>0</w:t>
      </w:r>
      <w:r w:rsidRPr="00241DA5">
        <w:rPr>
          <w:sz w:val="24"/>
          <w:szCs w:val="24"/>
          <w:vertAlign w:val="subscript"/>
        </w:rPr>
        <w:t>4</w:t>
      </w:r>
      <w:r w:rsidRPr="00241DA5">
        <w:rPr>
          <w:sz w:val="24"/>
          <w:szCs w:val="24"/>
        </w:rPr>
        <w:t>. Для определения концентрации раствора по его плотности пользуются справочными таблицами. Зная плотность рас</w:t>
      </w:r>
      <w:r w:rsidRPr="00241DA5">
        <w:rPr>
          <w:sz w:val="24"/>
          <w:szCs w:val="24"/>
        </w:rPr>
        <w:softHyphen/>
        <w:t>твора, находят по справочнику процентное содержание вещества в нем, вычисляют молярность и нормальность раствора.</w:t>
      </w:r>
    </w:p>
    <w:p w:rsidR="00241DA5" w:rsidRPr="00241DA5" w:rsidRDefault="00241DA5" w:rsidP="00241DA5">
      <w:pPr>
        <w:pStyle w:val="1"/>
        <w:shd w:val="clear" w:color="auto" w:fill="auto"/>
        <w:spacing w:before="0" w:line="240" w:lineRule="auto"/>
        <w:ind w:left="240" w:right="-1" w:firstLine="340"/>
        <w:rPr>
          <w:sz w:val="24"/>
          <w:szCs w:val="24"/>
        </w:rPr>
      </w:pPr>
    </w:p>
    <w:p w:rsidR="00241DA5" w:rsidRPr="00241DA5" w:rsidRDefault="00241DA5" w:rsidP="00241DA5">
      <w:pPr>
        <w:framePr w:wrap="notBeside" w:vAnchor="text" w:hAnchor="text" w:xAlign="center" w:y="1"/>
        <w:ind w:right="-1"/>
        <w:jc w:val="both"/>
      </w:pPr>
      <w:r w:rsidRPr="00241DA5">
        <w:rPr>
          <w:noProof/>
        </w:rPr>
        <w:drawing>
          <wp:inline distT="0" distB="0" distL="0" distR="0">
            <wp:extent cx="4403090" cy="2693670"/>
            <wp:effectExtent l="19050" t="0" r="0" b="0"/>
            <wp:docPr id="5" name="Рисунок 5" descr="C:\Documents and Settings\User\Мои документ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media\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84D" w:rsidRPr="00241DA5" w:rsidRDefault="00241DA5" w:rsidP="00241DA5">
      <w:pPr>
        <w:ind w:right="-1"/>
        <w:jc w:val="both"/>
        <w:rPr>
          <w:i/>
          <w:u w:val="single"/>
        </w:rPr>
      </w:pPr>
      <w:r w:rsidRPr="00241DA5">
        <w:rPr>
          <w:i/>
          <w:u w:val="single"/>
        </w:rPr>
        <w:lastRenderedPageBreak/>
        <w:t>Практическое задание</w:t>
      </w:r>
    </w:p>
    <w:p w:rsidR="00241DA5" w:rsidRPr="00241DA5" w:rsidRDefault="00241DA5" w:rsidP="00241DA5">
      <w:pPr>
        <w:ind w:right="-1"/>
        <w:jc w:val="both"/>
        <w:rPr>
          <w:i/>
          <w:u w:val="single"/>
        </w:rPr>
      </w:pPr>
      <w:r w:rsidRPr="00241DA5">
        <w:rPr>
          <w:noProof/>
        </w:rPr>
        <w:drawing>
          <wp:inline distT="0" distB="0" distL="0" distR="0">
            <wp:extent cx="5812009" cy="977705"/>
            <wp:effectExtent l="19050" t="0" r="0" b="0"/>
            <wp:docPr id="4" name="Рисунок 1" descr="C:\Documents and Settings\User\Мои докумен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6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09" cy="97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A5" w:rsidRPr="00241DA5" w:rsidRDefault="00241DA5" w:rsidP="00241DA5">
      <w:pPr>
        <w:ind w:right="-1"/>
        <w:jc w:val="both"/>
        <w:rPr>
          <w:i/>
          <w:u w:val="single"/>
        </w:rPr>
      </w:pPr>
      <w:r w:rsidRPr="00241DA5">
        <w:rPr>
          <w:noProof/>
        </w:rPr>
        <w:drawing>
          <wp:inline distT="0" distB="0" distL="0" distR="0">
            <wp:extent cx="5741670" cy="2546253"/>
            <wp:effectExtent l="19050" t="0" r="0" b="0"/>
            <wp:docPr id="8" name="Рисунок 8" descr="C:\Documents and Settings\User\Мои документы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53" cy="25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ind w:right="-28"/>
        <w:jc w:val="both"/>
        <w:rPr>
          <w:i/>
          <w:u w:val="single"/>
        </w:rPr>
      </w:pPr>
      <w:r w:rsidRPr="003531A0">
        <w:rPr>
          <w:i/>
          <w:u w:val="single"/>
        </w:rPr>
        <w:t xml:space="preserve">Занятие </w:t>
      </w:r>
      <w:r>
        <w:rPr>
          <w:i/>
          <w:u w:val="single"/>
        </w:rPr>
        <w:t xml:space="preserve">4 </w:t>
      </w:r>
      <w:r>
        <w:t xml:space="preserve"> </w:t>
      </w:r>
      <w:r>
        <w:rPr>
          <w:rFonts w:eastAsia="Calibri"/>
          <w:b/>
        </w:rPr>
        <w:t>Гидролиз</w:t>
      </w:r>
    </w:p>
    <w:p w:rsidR="00F64D35" w:rsidRPr="00C5384D" w:rsidRDefault="00F64D35" w:rsidP="00F64D35">
      <w:pPr>
        <w:ind w:right="-28"/>
      </w:pPr>
      <w:r>
        <w:t>2 часа</w:t>
      </w:r>
    </w:p>
    <w:p w:rsidR="00207F01" w:rsidRDefault="00207F01" w:rsidP="00E84C37">
      <w:pPr>
        <w:ind w:right="-28"/>
        <w:rPr>
          <w:i/>
          <w:u w:val="single"/>
        </w:rPr>
      </w:pP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sz w:val="24"/>
          <w:szCs w:val="24"/>
        </w:rPr>
        <w:t>Для водных растворов многих солей характерна кислая или щелоч</w:t>
      </w:r>
      <w:r w:rsidRPr="00BD3D8D">
        <w:rPr>
          <w:sz w:val="24"/>
          <w:szCs w:val="24"/>
        </w:rPr>
        <w:softHyphen/>
        <w:t>ная реакция. Как известно, кислотность или щелочность раствора в водной среде зависит от избытка в растворе ионов водорода или гидроксила. В нейтральной среде концентрация каждого из этих ионов равна 1</w:t>
      </w:r>
      <w:r w:rsidR="00BD3D8D">
        <w:rPr>
          <w:sz w:val="24"/>
          <w:szCs w:val="24"/>
        </w:rPr>
        <w:t>0</w:t>
      </w:r>
      <w:r w:rsidR="00BD3D8D" w:rsidRPr="00BD3D8D">
        <w:rPr>
          <w:sz w:val="24"/>
          <w:szCs w:val="24"/>
          <w:vertAlign w:val="superscript"/>
        </w:rPr>
        <w:t>-</w:t>
      </w:r>
      <w:r w:rsidRPr="00BD3D8D">
        <w:rPr>
          <w:sz w:val="24"/>
          <w:szCs w:val="24"/>
          <w:vertAlign w:val="superscript"/>
        </w:rPr>
        <w:t>7</w:t>
      </w:r>
      <w:r w:rsidRPr="00BD3D8D">
        <w:rPr>
          <w:rStyle w:val="af0"/>
          <w:sz w:val="24"/>
          <w:szCs w:val="24"/>
        </w:rPr>
        <w:t xml:space="preserve"> г-ион/л.</w:t>
      </w:r>
      <w:r w:rsidRPr="00BD3D8D">
        <w:rPr>
          <w:sz w:val="24"/>
          <w:szCs w:val="24"/>
        </w:rPr>
        <w:t xml:space="preserve"> Избыток ионов Н</w:t>
      </w:r>
      <w:r w:rsidR="00BD3D8D">
        <w:rPr>
          <w:sz w:val="24"/>
          <w:szCs w:val="24"/>
          <w:vertAlign w:val="superscript"/>
        </w:rPr>
        <w:t>+</w:t>
      </w:r>
      <w:r w:rsidRPr="00BD3D8D">
        <w:rPr>
          <w:sz w:val="24"/>
          <w:szCs w:val="24"/>
        </w:rPr>
        <w:t xml:space="preserve"> или ОН</w:t>
      </w:r>
      <w:r w:rsidR="00BD3D8D">
        <w:rPr>
          <w:sz w:val="24"/>
          <w:szCs w:val="24"/>
          <w:vertAlign w:val="superscript"/>
        </w:rPr>
        <w:t xml:space="preserve">- </w:t>
      </w:r>
      <w:r w:rsidRPr="00BD3D8D">
        <w:rPr>
          <w:sz w:val="24"/>
          <w:szCs w:val="24"/>
        </w:rPr>
        <w:t>в растворе соли объясняется взаимодействием ионов соли с водой, например: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2518410" cy="415290"/>
            <wp:effectExtent l="19050" t="0" r="0" b="0"/>
            <wp:docPr id="11" name="Рисунок 11" descr="C:\Documents and Settings\User\Мои документы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BD3D8D">
      <w:pPr>
        <w:jc w:val="both"/>
      </w:pPr>
    </w:p>
    <w:p w:rsidR="005F6697" w:rsidRPr="00BD3D8D" w:rsidRDefault="005F6697" w:rsidP="00BD3D8D">
      <w:pPr>
        <w:pStyle w:val="50"/>
        <w:shd w:val="clear" w:color="auto" w:fill="auto"/>
        <w:spacing w:before="0" w:line="240" w:lineRule="auto"/>
        <w:ind w:left="20" w:right="20" w:firstLine="320"/>
        <w:rPr>
          <w:i/>
          <w:sz w:val="24"/>
          <w:szCs w:val="24"/>
        </w:rPr>
      </w:pPr>
      <w:r w:rsidRPr="00BD3D8D">
        <w:rPr>
          <w:i/>
          <w:sz w:val="24"/>
          <w:szCs w:val="24"/>
        </w:rPr>
        <w:t>Реакция соединения ионов соли с ионами водорода или гидроксила во</w:t>
      </w:r>
      <w:r w:rsidRPr="00BD3D8D">
        <w:rPr>
          <w:i/>
          <w:sz w:val="24"/>
          <w:szCs w:val="24"/>
        </w:rPr>
        <w:softHyphen/>
        <w:t>ды называется гидролизом соли.</w:t>
      </w:r>
    </w:p>
    <w:p w:rsidR="00BD3D8D" w:rsidRDefault="00BD3D8D" w:rsidP="00BD3D8D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BD3D8D">
        <w:rPr>
          <w:sz w:val="24"/>
          <w:szCs w:val="24"/>
        </w:rPr>
        <w:t>Рассмотрим отношение к гидролизу солей четырех типов.</w:t>
      </w: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rStyle w:val="af3"/>
          <w:rFonts w:eastAsia="Tahoma"/>
          <w:sz w:val="24"/>
          <w:szCs w:val="24"/>
        </w:rPr>
        <w:t>1. Соль образована сильным основанием и слабой кислотой.</w:t>
      </w:r>
      <w:r w:rsidRPr="00BD3D8D">
        <w:rPr>
          <w:sz w:val="24"/>
          <w:szCs w:val="24"/>
        </w:rPr>
        <w:t xml:space="preserve"> В ре</w:t>
      </w:r>
      <w:r w:rsidRPr="00BD3D8D">
        <w:rPr>
          <w:sz w:val="24"/>
          <w:szCs w:val="24"/>
        </w:rPr>
        <w:softHyphen/>
        <w:t>зультате гидролиза такой соли в рас</w:t>
      </w:r>
      <w:r w:rsidR="00BD3D8D">
        <w:rPr>
          <w:sz w:val="24"/>
          <w:szCs w:val="24"/>
        </w:rPr>
        <w:t>творе находятся сильнодиссоции</w:t>
      </w:r>
      <w:r w:rsidRPr="00BD3D8D">
        <w:rPr>
          <w:sz w:val="24"/>
          <w:szCs w:val="24"/>
        </w:rPr>
        <w:t>рованное основание и слабодиссоциированная кислота. Следовательно, образуется больше ионов ОН</w:t>
      </w:r>
      <w:r w:rsidRPr="00BD3D8D">
        <w:rPr>
          <w:sz w:val="24"/>
          <w:szCs w:val="24"/>
          <w:vertAlign w:val="superscript"/>
        </w:rPr>
        <w:t>-</w:t>
      </w:r>
      <w:r w:rsidRPr="00BD3D8D">
        <w:rPr>
          <w:sz w:val="24"/>
          <w:szCs w:val="24"/>
        </w:rPr>
        <w:t>, чем ионов Н+, и раствор имеет щелоч</w:t>
      </w:r>
      <w:r w:rsidRPr="00BD3D8D">
        <w:rPr>
          <w:sz w:val="24"/>
          <w:szCs w:val="24"/>
        </w:rPr>
        <w:softHyphen/>
        <w:t>ную реакцию (рН&gt;7). Например, для водного раствора ацетата нат</w:t>
      </w:r>
      <w:r w:rsidRPr="00BD3D8D">
        <w:rPr>
          <w:sz w:val="24"/>
          <w:szCs w:val="24"/>
        </w:rPr>
        <w:softHyphen/>
        <w:t>рия характерна щелочная реакция: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2771140" cy="379730"/>
            <wp:effectExtent l="19050" t="0" r="0" b="0"/>
            <wp:docPr id="12" name="Рисунок 12" descr="C:\Documents and Settings\User\Мои документы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Мои документы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BD3D8D">
      <w:pPr>
        <w:jc w:val="both"/>
      </w:pP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sz w:val="24"/>
          <w:szCs w:val="24"/>
        </w:rPr>
        <w:t>Образуется слабодиссоцииру</w:t>
      </w:r>
      <w:r w:rsidR="007E32FE">
        <w:rPr>
          <w:sz w:val="24"/>
          <w:szCs w:val="24"/>
        </w:rPr>
        <w:t>ющая уксусная кислота и сильно</w:t>
      </w:r>
      <w:r w:rsidRPr="00BD3D8D">
        <w:rPr>
          <w:sz w:val="24"/>
          <w:szCs w:val="24"/>
        </w:rPr>
        <w:t>диссоциирующий едкий натр.</w:t>
      </w: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sz w:val="24"/>
          <w:szCs w:val="24"/>
        </w:rPr>
        <w:t>2.</w:t>
      </w:r>
      <w:r w:rsidRPr="00BD3D8D">
        <w:rPr>
          <w:rStyle w:val="af3"/>
          <w:rFonts w:eastAsia="Tahoma"/>
          <w:sz w:val="24"/>
          <w:szCs w:val="24"/>
        </w:rPr>
        <w:t xml:space="preserve"> Соль образована слабым основанием и сильной кислотой.</w:t>
      </w:r>
      <w:r w:rsidRPr="00BD3D8D">
        <w:rPr>
          <w:sz w:val="24"/>
          <w:szCs w:val="24"/>
        </w:rPr>
        <w:t xml:space="preserve"> В ре</w:t>
      </w:r>
      <w:r w:rsidRPr="00BD3D8D">
        <w:rPr>
          <w:sz w:val="24"/>
          <w:szCs w:val="24"/>
        </w:rPr>
        <w:softHyphen/>
        <w:t>зультате гидролиза такой соли образуются слабое основание и силь</w:t>
      </w:r>
      <w:r w:rsidRPr="00BD3D8D">
        <w:rPr>
          <w:sz w:val="24"/>
          <w:szCs w:val="24"/>
        </w:rPr>
        <w:softHyphen/>
        <w:t>ная кислота. Следовательно, в растворе будет больше ионов Н</w:t>
      </w:r>
      <w:r w:rsidRPr="00BD3D8D">
        <w:rPr>
          <w:sz w:val="24"/>
          <w:szCs w:val="24"/>
          <w:vertAlign w:val="superscript"/>
        </w:rPr>
        <w:t>+</w:t>
      </w:r>
      <w:r w:rsidRPr="00BD3D8D">
        <w:rPr>
          <w:sz w:val="24"/>
          <w:szCs w:val="24"/>
        </w:rPr>
        <w:t>, чем ОН</w:t>
      </w:r>
      <w:r w:rsidR="007E32FE">
        <w:rPr>
          <w:sz w:val="24"/>
          <w:szCs w:val="24"/>
          <w:vertAlign w:val="superscript"/>
        </w:rPr>
        <w:t>-</w:t>
      </w:r>
      <w:r w:rsidRPr="00BD3D8D">
        <w:rPr>
          <w:sz w:val="24"/>
          <w:szCs w:val="24"/>
        </w:rPr>
        <w:t>, и раствор приобретает кислую реакцию (рН&lt;7). Например, раствор хлорида аммония имеет кислую реакцию: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2616835" cy="330835"/>
            <wp:effectExtent l="19050" t="0" r="0" b="0"/>
            <wp:docPr id="13" name="Рисунок 13" descr="C:\Documents and Settings\User\Мои документы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Мои документы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BD3D8D">
      <w:pPr>
        <w:jc w:val="both"/>
      </w:pP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sz w:val="24"/>
          <w:szCs w:val="24"/>
        </w:rPr>
        <w:t xml:space="preserve">В растворе </w:t>
      </w:r>
      <w:r w:rsidRPr="00BD3D8D">
        <w:rPr>
          <w:sz w:val="24"/>
          <w:szCs w:val="24"/>
          <w:lang w:val="en-US"/>
        </w:rPr>
        <w:t>NH</w:t>
      </w:r>
      <w:r w:rsidRPr="00BD3D8D">
        <w:rPr>
          <w:sz w:val="24"/>
          <w:szCs w:val="24"/>
          <w:vertAlign w:val="subscript"/>
        </w:rPr>
        <w:t>4</w:t>
      </w:r>
      <w:r w:rsidRPr="00BD3D8D">
        <w:rPr>
          <w:sz w:val="24"/>
          <w:szCs w:val="24"/>
          <w:lang w:val="en-US"/>
        </w:rPr>
        <w:t>C</w:t>
      </w:r>
      <w:r w:rsidRPr="00BD3D8D">
        <w:rPr>
          <w:sz w:val="24"/>
          <w:szCs w:val="24"/>
        </w:rPr>
        <w:t xml:space="preserve">1 образуются слабодиссоциирующая гидроокись аммония </w:t>
      </w:r>
      <w:r w:rsidRPr="00BD3D8D">
        <w:rPr>
          <w:sz w:val="24"/>
          <w:szCs w:val="24"/>
          <w:lang w:val="en-US"/>
        </w:rPr>
        <w:t>NH</w:t>
      </w:r>
      <w:r w:rsidRPr="00BD3D8D">
        <w:rPr>
          <w:sz w:val="24"/>
          <w:szCs w:val="24"/>
          <w:vertAlign w:val="subscript"/>
        </w:rPr>
        <w:t>4</w:t>
      </w:r>
      <w:r w:rsidRPr="00BD3D8D">
        <w:rPr>
          <w:sz w:val="24"/>
          <w:szCs w:val="24"/>
          <w:lang w:val="en-US"/>
        </w:rPr>
        <w:t>OH</w:t>
      </w:r>
      <w:r w:rsidRPr="00BD3D8D">
        <w:rPr>
          <w:rStyle w:val="75pt"/>
          <w:sz w:val="24"/>
          <w:szCs w:val="24"/>
        </w:rPr>
        <w:t xml:space="preserve"> </w:t>
      </w:r>
      <w:r w:rsidRPr="00BD3D8D">
        <w:rPr>
          <w:rStyle w:val="75pt"/>
          <w:sz w:val="24"/>
          <w:szCs w:val="24"/>
          <w:lang/>
        </w:rPr>
        <w:t>и</w:t>
      </w:r>
      <w:r w:rsidRPr="00BD3D8D">
        <w:rPr>
          <w:sz w:val="24"/>
          <w:szCs w:val="24"/>
        </w:rPr>
        <w:t xml:space="preserve"> сильнодиссоциирующая соляная кислота, поэтому реакция раствора кислая.</w:t>
      </w: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rStyle w:val="af3"/>
          <w:rFonts w:eastAsia="Tahoma"/>
          <w:sz w:val="24"/>
          <w:szCs w:val="24"/>
        </w:rPr>
        <w:t>3. Соль образована слабым основанием и слабой кислотой.</w:t>
      </w:r>
      <w:r w:rsidRPr="00BD3D8D">
        <w:rPr>
          <w:sz w:val="24"/>
          <w:szCs w:val="24"/>
        </w:rPr>
        <w:t xml:space="preserve"> Продук</w:t>
      </w:r>
      <w:r w:rsidRPr="00BD3D8D">
        <w:rPr>
          <w:sz w:val="24"/>
          <w:szCs w:val="24"/>
        </w:rPr>
        <w:softHyphen/>
        <w:t>ты гидролиза такой соли — слабая кислота и слабое основание. При этом в зависимости от степени диссоциации продуктов гидролиза (кислоты или основания) в растворе преобладают ионы Н</w:t>
      </w:r>
      <w:r w:rsidRPr="00BD3D8D">
        <w:rPr>
          <w:sz w:val="24"/>
          <w:szCs w:val="24"/>
          <w:vertAlign w:val="superscript"/>
        </w:rPr>
        <w:t>+</w:t>
      </w:r>
      <w:r w:rsidRPr="00BD3D8D">
        <w:rPr>
          <w:sz w:val="24"/>
          <w:szCs w:val="24"/>
        </w:rPr>
        <w:t xml:space="preserve"> или ОН</w:t>
      </w:r>
      <w:r w:rsidR="007E32FE">
        <w:rPr>
          <w:sz w:val="24"/>
          <w:szCs w:val="24"/>
          <w:vertAlign w:val="superscript"/>
        </w:rPr>
        <w:t>-</w:t>
      </w:r>
      <w:r w:rsidRPr="00BD3D8D">
        <w:rPr>
          <w:sz w:val="24"/>
          <w:szCs w:val="24"/>
        </w:rPr>
        <w:t>, и реакция соответственно слабокислая, слабощелочная или нейтраль</w:t>
      </w:r>
      <w:r w:rsidRPr="00BD3D8D">
        <w:rPr>
          <w:sz w:val="24"/>
          <w:szCs w:val="24"/>
        </w:rPr>
        <w:softHyphen/>
        <w:t>ная. Например, у водного раствора карбоната аммония слабощелоч</w:t>
      </w:r>
      <w:r w:rsidRPr="00BD3D8D">
        <w:rPr>
          <w:sz w:val="24"/>
          <w:szCs w:val="24"/>
        </w:rPr>
        <w:softHyphen/>
        <w:t>ная реакция: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2961005" cy="316230"/>
            <wp:effectExtent l="19050" t="0" r="0" b="0"/>
            <wp:docPr id="14" name="Рисунок 14" descr="C:\Documents and Settings\User\Мои документы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Мои документы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7E32FE">
      <w:pPr>
        <w:ind w:firstLine="708"/>
        <w:jc w:val="both"/>
      </w:pPr>
      <w:r w:rsidRPr="00BD3D8D">
        <w:t xml:space="preserve">В растворе образуется гидроокись аммония, степень диссоциации которой больше, чем степень диссоциации </w:t>
      </w:r>
      <w:r w:rsidRPr="00BD3D8D">
        <w:rPr>
          <w:lang w:val="en-US"/>
        </w:rPr>
        <w:t>HCO</w:t>
      </w:r>
      <w:r w:rsidR="007E32FE">
        <w:rPr>
          <w:vertAlign w:val="subscript"/>
        </w:rPr>
        <w:t>3</w:t>
      </w:r>
      <w:r w:rsidR="007E32FE">
        <w:rPr>
          <w:vertAlign w:val="superscript"/>
        </w:rPr>
        <w:t>-</w:t>
      </w:r>
      <w:r w:rsidRPr="00BD3D8D">
        <w:t>. Ацетат аммония в результате гидролиза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2996565" cy="267335"/>
            <wp:effectExtent l="19050" t="0" r="0" b="0"/>
            <wp:docPr id="15" name="Рисунок 15" descr="C:\Documents and Settings\User\Мои документы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Мои документы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BD3D8D">
      <w:pPr>
        <w:jc w:val="both"/>
      </w:pP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140"/>
        <w:rPr>
          <w:sz w:val="24"/>
          <w:szCs w:val="24"/>
        </w:rPr>
      </w:pPr>
      <w:r w:rsidRPr="00BD3D8D">
        <w:rPr>
          <w:sz w:val="24"/>
          <w:szCs w:val="24"/>
        </w:rPr>
        <w:t>образует уксусную кислоту и гидроокись аммония, степень диссоциа</w:t>
      </w:r>
      <w:r w:rsidRPr="00BD3D8D">
        <w:rPr>
          <w:sz w:val="24"/>
          <w:szCs w:val="24"/>
        </w:rPr>
        <w:softHyphen/>
        <w:t>ции которых одинакова; среда нейтральная.</w:t>
      </w:r>
    </w:p>
    <w:p w:rsidR="005F6697" w:rsidRDefault="005F6697" w:rsidP="00BD3D8D">
      <w:pPr>
        <w:pStyle w:val="1"/>
        <w:shd w:val="clear" w:color="auto" w:fill="auto"/>
        <w:spacing w:before="0" w:line="240" w:lineRule="auto"/>
        <w:ind w:left="20" w:right="140" w:firstLine="320"/>
        <w:rPr>
          <w:sz w:val="24"/>
          <w:szCs w:val="24"/>
        </w:rPr>
      </w:pPr>
      <w:r w:rsidRPr="00BD3D8D">
        <w:rPr>
          <w:rStyle w:val="af3"/>
          <w:rFonts w:eastAsia="Tahoma"/>
          <w:sz w:val="24"/>
          <w:szCs w:val="24"/>
        </w:rPr>
        <w:t>4. Соль образована сильным основанием и сильной кислотой.</w:t>
      </w:r>
      <w:r w:rsidR="007E32FE">
        <w:rPr>
          <w:sz w:val="24"/>
          <w:szCs w:val="24"/>
        </w:rPr>
        <w:t xml:space="preserve"> Гид</w:t>
      </w:r>
      <w:r w:rsidR="007E32FE">
        <w:rPr>
          <w:sz w:val="24"/>
          <w:szCs w:val="24"/>
        </w:rPr>
        <w:softHyphen/>
        <w:t xml:space="preserve">ролиз этой </w:t>
      </w:r>
      <w:r w:rsidRPr="00BD3D8D">
        <w:rPr>
          <w:sz w:val="24"/>
          <w:szCs w:val="24"/>
        </w:rPr>
        <w:t xml:space="preserve">соли, например </w:t>
      </w:r>
      <w:r w:rsidRPr="00BD3D8D">
        <w:rPr>
          <w:sz w:val="24"/>
          <w:szCs w:val="24"/>
          <w:lang w:val="en-US"/>
        </w:rPr>
        <w:t>NaCl</w:t>
      </w:r>
      <w:r w:rsidRPr="00BD3D8D">
        <w:rPr>
          <w:sz w:val="24"/>
          <w:szCs w:val="24"/>
        </w:rPr>
        <w:t>, можно было бы представить уравне</w:t>
      </w:r>
      <w:r w:rsidRPr="00BD3D8D">
        <w:rPr>
          <w:sz w:val="24"/>
          <w:szCs w:val="24"/>
        </w:rPr>
        <w:softHyphen/>
        <w:t>нием:</w:t>
      </w:r>
    </w:p>
    <w:p w:rsidR="007E32FE" w:rsidRDefault="007E32FE" w:rsidP="00BD3D8D">
      <w:pPr>
        <w:pStyle w:val="1"/>
        <w:shd w:val="clear" w:color="auto" w:fill="auto"/>
        <w:spacing w:before="0" w:line="240" w:lineRule="auto"/>
        <w:ind w:left="20" w:right="140" w:firstLine="320"/>
        <w:rPr>
          <w:sz w:val="24"/>
          <w:szCs w:val="24"/>
        </w:rPr>
      </w:pPr>
      <w:r w:rsidRPr="00BD3D8D">
        <w:rPr>
          <w:noProof/>
          <w:sz w:val="24"/>
          <w:szCs w:val="24"/>
        </w:rPr>
        <w:drawing>
          <wp:inline distT="0" distB="0" distL="0" distR="0">
            <wp:extent cx="3101975" cy="379730"/>
            <wp:effectExtent l="19050" t="0" r="3175" b="0"/>
            <wp:docPr id="7" name="Рисунок 16" descr="C:\Documents and Settings\User\Мои документы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Мои документы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FE" w:rsidRPr="00BD3D8D" w:rsidRDefault="007E32FE" w:rsidP="007E32FE">
      <w:pPr>
        <w:pStyle w:val="af2"/>
        <w:shd w:val="clear" w:color="auto" w:fill="auto"/>
        <w:spacing w:line="240" w:lineRule="auto"/>
        <w:jc w:val="both"/>
        <w:rPr>
          <w:sz w:val="24"/>
          <w:szCs w:val="24"/>
        </w:rPr>
      </w:pPr>
      <w:r w:rsidRPr="00BD3D8D">
        <w:rPr>
          <w:sz w:val="24"/>
          <w:szCs w:val="24"/>
        </w:rPr>
        <w:t>Произведя сокращения в ионном уравнении, получим:</w:t>
      </w:r>
    </w:p>
    <w:p w:rsidR="007E32FE" w:rsidRDefault="007E32FE" w:rsidP="00BD3D8D">
      <w:pPr>
        <w:pStyle w:val="1"/>
        <w:shd w:val="clear" w:color="auto" w:fill="auto"/>
        <w:spacing w:before="0" w:line="240" w:lineRule="auto"/>
        <w:ind w:left="20" w:right="140" w:firstLine="320"/>
        <w:rPr>
          <w:sz w:val="24"/>
          <w:szCs w:val="24"/>
        </w:rPr>
      </w:pPr>
      <w:r w:rsidRPr="00BD3D8D">
        <w:rPr>
          <w:noProof/>
          <w:sz w:val="24"/>
          <w:szCs w:val="24"/>
        </w:rPr>
        <w:drawing>
          <wp:inline distT="0" distB="0" distL="0" distR="0">
            <wp:extent cx="1336675" cy="224790"/>
            <wp:effectExtent l="19050" t="0" r="0" b="0"/>
            <wp:docPr id="9" name="Рисунок 17" descr="C:\Documents and Settings\User\Мои документы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Мои документы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7E32FE">
      <w:pPr>
        <w:pStyle w:val="1"/>
        <w:shd w:val="clear" w:color="auto" w:fill="auto"/>
        <w:spacing w:before="0" w:line="240" w:lineRule="auto"/>
        <w:ind w:left="20" w:right="-1" w:firstLine="320"/>
        <w:rPr>
          <w:sz w:val="24"/>
          <w:szCs w:val="24"/>
        </w:rPr>
      </w:pPr>
      <w:r w:rsidRPr="00BD3D8D">
        <w:rPr>
          <w:sz w:val="24"/>
          <w:szCs w:val="24"/>
        </w:rPr>
        <w:t>Из уравнения видно, что ионы соли практически в реакции не участ</w:t>
      </w:r>
      <w:r w:rsidRPr="00BD3D8D">
        <w:rPr>
          <w:sz w:val="24"/>
          <w:szCs w:val="24"/>
        </w:rPr>
        <w:softHyphen/>
        <w:t>вуют, и среда остается нейтральной. Следовательно, соль, образован</w:t>
      </w:r>
      <w:r w:rsidRPr="00BD3D8D">
        <w:rPr>
          <w:sz w:val="24"/>
          <w:szCs w:val="24"/>
        </w:rPr>
        <w:softHyphen/>
        <w:t>ная сильным основанием и сильной кис</w:t>
      </w:r>
      <w:r w:rsidR="007E32FE">
        <w:rPr>
          <w:sz w:val="24"/>
          <w:szCs w:val="24"/>
        </w:rPr>
        <w:t>лотой, не подвергается гидро</w:t>
      </w:r>
      <w:r w:rsidRPr="00BD3D8D">
        <w:rPr>
          <w:sz w:val="24"/>
          <w:szCs w:val="24"/>
        </w:rPr>
        <w:t>лизу, и рН ее раствора равен 7.</w:t>
      </w:r>
    </w:p>
    <w:p w:rsidR="005F6697" w:rsidRPr="00BD3D8D" w:rsidRDefault="005F6697" w:rsidP="007E32FE">
      <w:pPr>
        <w:pStyle w:val="1"/>
        <w:shd w:val="clear" w:color="auto" w:fill="auto"/>
        <w:spacing w:before="0" w:line="240" w:lineRule="auto"/>
        <w:ind w:left="20" w:right="-1" w:firstLine="320"/>
        <w:rPr>
          <w:sz w:val="24"/>
          <w:szCs w:val="24"/>
        </w:rPr>
      </w:pPr>
      <w:r w:rsidRPr="00BD3D8D">
        <w:rPr>
          <w:sz w:val="24"/>
          <w:szCs w:val="24"/>
        </w:rPr>
        <w:t>Мы рассмотрели гидролиз солей одноосновных кислот и одновалент</w:t>
      </w:r>
      <w:r w:rsidRPr="00BD3D8D">
        <w:rPr>
          <w:sz w:val="24"/>
          <w:szCs w:val="24"/>
        </w:rPr>
        <w:softHyphen/>
        <w:t xml:space="preserve">ных катионов, когда продуктами гидролиза являются основания и кислоты. В случае соли, содержащей катион сильного основания и анион многоосновной слабой кислоты, например </w:t>
      </w:r>
      <w:r w:rsidRPr="00BD3D8D">
        <w:rPr>
          <w:sz w:val="24"/>
          <w:szCs w:val="24"/>
          <w:lang w:val="en-US"/>
        </w:rPr>
        <w:t>Na</w:t>
      </w:r>
      <w:r w:rsidRPr="00BD3D8D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  <w:lang w:val="en-US"/>
        </w:rPr>
        <w:t>CO</w:t>
      </w:r>
      <w:r w:rsidRPr="00BD3D8D">
        <w:rPr>
          <w:sz w:val="24"/>
          <w:szCs w:val="24"/>
          <w:vertAlign w:val="subscript"/>
        </w:rPr>
        <w:t>:</w:t>
      </w:r>
      <w:r w:rsidRPr="00BD3D8D">
        <w:rPr>
          <w:sz w:val="24"/>
          <w:szCs w:val="24"/>
          <w:vertAlign w:val="subscript"/>
          <w:lang w:val="en-US"/>
        </w:rPr>
        <w:t>j</w:t>
      </w:r>
      <w:r w:rsidRPr="00BD3D8D">
        <w:rPr>
          <w:sz w:val="24"/>
          <w:szCs w:val="24"/>
        </w:rPr>
        <w:t xml:space="preserve">, </w:t>
      </w:r>
      <w:r w:rsidRPr="00BD3D8D">
        <w:rPr>
          <w:sz w:val="24"/>
          <w:szCs w:val="24"/>
          <w:lang w:val="en-US"/>
        </w:rPr>
        <w:t>Na</w:t>
      </w:r>
      <w:r w:rsidRPr="00BD3D8D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  <w:lang w:val="en-US"/>
        </w:rPr>
        <w:t>P</w:t>
      </w:r>
      <w:r w:rsidRPr="00BD3D8D">
        <w:rPr>
          <w:sz w:val="24"/>
          <w:szCs w:val="24"/>
        </w:rPr>
        <w:t>0</w:t>
      </w:r>
      <w:r w:rsidRPr="00BD3D8D">
        <w:rPr>
          <w:sz w:val="24"/>
          <w:szCs w:val="24"/>
          <w:vertAlign w:val="subscript"/>
        </w:rPr>
        <w:t>4</w:t>
      </w:r>
      <w:r w:rsidRPr="00BD3D8D">
        <w:rPr>
          <w:sz w:val="24"/>
          <w:szCs w:val="24"/>
        </w:rPr>
        <w:t xml:space="preserve">, а также соли, содержащей анион сильной кислоты и многовалентный катион слабого основания, например </w:t>
      </w:r>
      <w:r w:rsidRPr="00BD3D8D">
        <w:rPr>
          <w:sz w:val="24"/>
          <w:szCs w:val="24"/>
          <w:lang w:val="en-US"/>
        </w:rPr>
        <w:t>MgCl</w:t>
      </w:r>
      <w:r w:rsidRPr="00BD3D8D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 xml:space="preserve">, </w:t>
      </w:r>
      <w:r w:rsidRPr="00BD3D8D">
        <w:rPr>
          <w:sz w:val="24"/>
          <w:szCs w:val="24"/>
          <w:lang w:val="en-US"/>
        </w:rPr>
        <w:t>A</w:t>
      </w:r>
      <w:r w:rsidRPr="00BD3D8D">
        <w:rPr>
          <w:sz w:val="24"/>
          <w:szCs w:val="24"/>
        </w:rPr>
        <w:t>1</w:t>
      </w:r>
      <w:r w:rsidRPr="00BD3D8D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>(</w:t>
      </w:r>
      <w:r w:rsidRPr="00BD3D8D">
        <w:rPr>
          <w:sz w:val="24"/>
          <w:szCs w:val="24"/>
          <w:lang w:val="en-US"/>
        </w:rPr>
        <w:t>S</w:t>
      </w:r>
      <w:r w:rsidRPr="00BD3D8D">
        <w:rPr>
          <w:sz w:val="24"/>
          <w:szCs w:val="24"/>
        </w:rPr>
        <w:t>0</w:t>
      </w:r>
      <w:r w:rsidRPr="00BD3D8D">
        <w:rPr>
          <w:sz w:val="24"/>
          <w:szCs w:val="24"/>
          <w:vertAlign w:val="subscript"/>
        </w:rPr>
        <w:t>4</w:t>
      </w:r>
      <w:r w:rsidRPr="00BD3D8D">
        <w:rPr>
          <w:sz w:val="24"/>
          <w:szCs w:val="24"/>
        </w:rPr>
        <w:t>)</w:t>
      </w:r>
      <w:r w:rsidRPr="00BD3D8D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</w:rPr>
        <w:t>, гидролиз ус</w:t>
      </w:r>
      <w:r w:rsidRPr="00BD3D8D">
        <w:rPr>
          <w:sz w:val="24"/>
          <w:szCs w:val="24"/>
        </w:rPr>
        <w:softHyphen/>
        <w:t xml:space="preserve">ложняется. Например, гидролиз </w:t>
      </w:r>
      <w:r w:rsidRPr="00BD3D8D">
        <w:rPr>
          <w:sz w:val="24"/>
          <w:szCs w:val="24"/>
          <w:lang w:val="en-US"/>
        </w:rPr>
        <w:t>Na</w:t>
      </w:r>
      <w:r w:rsidRPr="00BD3D8D">
        <w:rPr>
          <w:sz w:val="24"/>
          <w:szCs w:val="24"/>
          <w:vertAlign w:val="subscript"/>
          <w:lang w:val="en-US"/>
        </w:rPr>
        <w:t>2</w:t>
      </w:r>
      <w:r w:rsidRPr="00BD3D8D">
        <w:rPr>
          <w:sz w:val="24"/>
          <w:szCs w:val="24"/>
          <w:lang w:val="en-US"/>
        </w:rPr>
        <w:t>C0</w:t>
      </w:r>
      <w:r w:rsidRPr="00BD3D8D">
        <w:rPr>
          <w:sz w:val="24"/>
          <w:szCs w:val="24"/>
          <w:vertAlign w:val="subscript"/>
          <w:lang w:val="en-US"/>
        </w:rPr>
        <w:t>3</w:t>
      </w:r>
      <w:r w:rsidRPr="00BD3D8D">
        <w:rPr>
          <w:sz w:val="24"/>
          <w:szCs w:val="24"/>
          <w:lang w:val="en-US"/>
        </w:rPr>
        <w:t xml:space="preserve"> </w:t>
      </w:r>
      <w:r w:rsidRPr="00BD3D8D">
        <w:rPr>
          <w:sz w:val="24"/>
          <w:szCs w:val="24"/>
        </w:rPr>
        <w:t>может быть изображен в виде схем: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3172460" cy="1069340"/>
            <wp:effectExtent l="19050" t="0" r="8890" b="0"/>
            <wp:docPr id="18" name="Рисунок 18" descr="C:\Documents and Settings\User\Мои документы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Мои документы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BD3D8D">
      <w:pPr>
        <w:jc w:val="both"/>
      </w:pPr>
    </w:p>
    <w:p w:rsidR="005F6697" w:rsidRPr="00BD3D8D" w:rsidRDefault="005F6697" w:rsidP="00D84FB9">
      <w:pPr>
        <w:pStyle w:val="1"/>
        <w:shd w:val="clear" w:color="auto" w:fill="auto"/>
        <w:spacing w:before="0" w:line="240" w:lineRule="auto"/>
        <w:ind w:left="20" w:right="-1" w:firstLine="320"/>
        <w:rPr>
          <w:sz w:val="24"/>
          <w:szCs w:val="24"/>
        </w:rPr>
      </w:pPr>
      <w:r w:rsidRPr="00BD3D8D">
        <w:rPr>
          <w:sz w:val="24"/>
          <w:szCs w:val="24"/>
        </w:rPr>
        <w:t>Гидролиз по первой ступени идет в значительно большей степени, чем по второй.</w:t>
      </w: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140" w:firstLine="320"/>
        <w:rPr>
          <w:sz w:val="24"/>
          <w:szCs w:val="24"/>
        </w:rPr>
      </w:pPr>
      <w:r w:rsidRPr="00BD3D8D">
        <w:rPr>
          <w:sz w:val="24"/>
          <w:szCs w:val="24"/>
        </w:rPr>
        <w:t xml:space="preserve">Гидролиз солей трехосновных слабых кислот, например </w:t>
      </w:r>
      <w:r w:rsidRPr="00BD3D8D">
        <w:rPr>
          <w:sz w:val="24"/>
          <w:szCs w:val="24"/>
          <w:lang w:val="en-US"/>
        </w:rPr>
        <w:t>Na</w:t>
      </w:r>
      <w:r w:rsidR="00D84FB9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  <w:lang w:val="en-US"/>
        </w:rPr>
        <w:t>P</w:t>
      </w:r>
      <w:r w:rsidRPr="00BD3D8D">
        <w:rPr>
          <w:sz w:val="24"/>
          <w:szCs w:val="24"/>
        </w:rPr>
        <w:t>0</w:t>
      </w:r>
      <w:r w:rsidRPr="00BD3D8D">
        <w:rPr>
          <w:sz w:val="24"/>
          <w:szCs w:val="24"/>
          <w:vertAlign w:val="subscript"/>
        </w:rPr>
        <w:t>4</w:t>
      </w:r>
      <w:r w:rsidRPr="00BD3D8D">
        <w:rPr>
          <w:sz w:val="24"/>
          <w:szCs w:val="24"/>
        </w:rPr>
        <w:t>, протекает по трем ступеням:</w:t>
      </w:r>
    </w:p>
    <w:p w:rsidR="005F6697" w:rsidRPr="00BD3D8D" w:rsidRDefault="005F6697" w:rsidP="00BD3D8D">
      <w:pPr>
        <w:framePr w:wrap="notBeside" w:vAnchor="text" w:hAnchor="text" w:xAlign="center" w:y="1"/>
        <w:jc w:val="both"/>
      </w:pPr>
      <w:r w:rsidRPr="00BD3D8D">
        <w:rPr>
          <w:noProof/>
        </w:rPr>
        <w:drawing>
          <wp:inline distT="0" distB="0" distL="0" distR="0">
            <wp:extent cx="2799715" cy="977900"/>
            <wp:effectExtent l="19050" t="0" r="635" b="0"/>
            <wp:docPr id="19" name="Рисунок 19" descr="C:\Documents and Settings\User\Мои документы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Мои документы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97" w:rsidRPr="00BD3D8D" w:rsidRDefault="005F6697" w:rsidP="00BD3D8D">
      <w:pPr>
        <w:jc w:val="both"/>
      </w:pPr>
      <w:r w:rsidRPr="00BD3D8D">
        <w:br w:type="page"/>
      </w: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BD3D8D">
        <w:rPr>
          <w:sz w:val="24"/>
          <w:szCs w:val="24"/>
        </w:rPr>
        <w:lastRenderedPageBreak/>
        <w:t>Гидролиз по первой ступени происходит в значительно большей степени, чем по второй, а по второй — больше, чем по третьей.</w:t>
      </w:r>
    </w:p>
    <w:p w:rsidR="005F6697" w:rsidRPr="00BD3D8D" w:rsidRDefault="005F6697" w:rsidP="00BD3D8D">
      <w:pPr>
        <w:pStyle w:val="1"/>
        <w:shd w:val="clear" w:color="auto" w:fill="auto"/>
        <w:spacing w:before="0" w:after="29" w:line="240" w:lineRule="auto"/>
        <w:ind w:left="20" w:right="20" w:firstLine="320"/>
        <w:rPr>
          <w:sz w:val="24"/>
          <w:szCs w:val="24"/>
        </w:rPr>
      </w:pPr>
      <w:r w:rsidRPr="00BD3D8D">
        <w:rPr>
          <w:sz w:val="24"/>
          <w:szCs w:val="24"/>
        </w:rPr>
        <w:t>Таким образом, продуктом гидролиза соли двух- и более основной слабой кислоты является кислая соль. Подобно этому при гидролизе двух- и более кислотного слабого основания образуется основная соль — соединение, содержащее, наряду с ионом металла и кислот</w:t>
      </w:r>
      <w:r w:rsidRPr="00BD3D8D">
        <w:rPr>
          <w:sz w:val="24"/>
          <w:szCs w:val="24"/>
        </w:rPr>
        <w:softHyphen/>
        <w:t>ного остатка, ион ОН</w:t>
      </w:r>
      <w:r w:rsidR="00D84FB9">
        <w:rPr>
          <w:sz w:val="24"/>
          <w:szCs w:val="24"/>
          <w:vertAlign w:val="superscript"/>
        </w:rPr>
        <w:t>-</w:t>
      </w:r>
      <w:r w:rsidRPr="00BD3D8D">
        <w:rPr>
          <w:sz w:val="24"/>
          <w:szCs w:val="24"/>
        </w:rPr>
        <w:t>, характерный для основания. Например, гидро</w:t>
      </w:r>
      <w:r w:rsidRPr="00BD3D8D">
        <w:rPr>
          <w:sz w:val="24"/>
          <w:szCs w:val="24"/>
        </w:rPr>
        <w:softHyphen/>
        <w:t xml:space="preserve">лиз </w:t>
      </w:r>
      <w:r w:rsidRPr="00BD3D8D">
        <w:rPr>
          <w:sz w:val="24"/>
          <w:szCs w:val="24"/>
          <w:lang w:val="en-US"/>
        </w:rPr>
        <w:t>MgCl</w:t>
      </w:r>
      <w:r w:rsidR="00D84FB9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 xml:space="preserve"> проходит по схеме:</w:t>
      </w:r>
    </w:p>
    <w:p w:rsidR="00D84FB9" w:rsidRDefault="005F6697" w:rsidP="00BD3D8D">
      <w:pPr>
        <w:pStyle w:val="1"/>
        <w:shd w:val="clear" w:color="auto" w:fill="auto"/>
        <w:spacing w:before="0" w:line="240" w:lineRule="auto"/>
        <w:ind w:left="1420" w:right="1780"/>
        <w:rPr>
          <w:sz w:val="24"/>
          <w:szCs w:val="24"/>
        </w:rPr>
      </w:pPr>
      <w:r w:rsidRPr="00BD3D8D">
        <w:rPr>
          <w:sz w:val="24"/>
          <w:szCs w:val="24"/>
          <w:lang w:val="en-US"/>
        </w:rPr>
        <w:t>MgCl</w:t>
      </w:r>
      <w:r w:rsidRPr="00BD3D8D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 xml:space="preserve"> + Н</w:t>
      </w:r>
      <w:r w:rsidRPr="00BD3D8D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 xml:space="preserve">0 </w:t>
      </w:r>
      <w:r w:rsidR="00D84FB9">
        <w:rPr>
          <w:sz w:val="24"/>
          <w:szCs w:val="24"/>
        </w:rPr>
        <w:t>↔</w:t>
      </w:r>
      <w:r w:rsidRPr="00BD3D8D">
        <w:rPr>
          <w:sz w:val="24"/>
          <w:szCs w:val="24"/>
        </w:rPr>
        <w:t xml:space="preserve"> </w:t>
      </w:r>
      <w:r w:rsidRPr="00BD3D8D">
        <w:rPr>
          <w:sz w:val="24"/>
          <w:szCs w:val="24"/>
          <w:lang w:val="en-US"/>
        </w:rPr>
        <w:t>MgOHCl</w:t>
      </w:r>
      <w:r w:rsidRPr="00BD3D8D">
        <w:rPr>
          <w:sz w:val="24"/>
          <w:szCs w:val="24"/>
        </w:rPr>
        <w:t xml:space="preserve"> + НС1 </w:t>
      </w: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1420" w:right="1780"/>
        <w:rPr>
          <w:sz w:val="24"/>
          <w:szCs w:val="24"/>
        </w:rPr>
      </w:pPr>
      <w:r w:rsidRPr="00BD3D8D">
        <w:rPr>
          <w:sz w:val="24"/>
          <w:szCs w:val="24"/>
          <w:lang w:val="en-US"/>
        </w:rPr>
        <w:t>Mg</w:t>
      </w:r>
      <w:r w:rsidRPr="00BD3D8D">
        <w:rPr>
          <w:sz w:val="24"/>
          <w:szCs w:val="24"/>
          <w:vertAlign w:val="superscript"/>
        </w:rPr>
        <w:t>2+</w:t>
      </w:r>
      <w:r w:rsidRPr="00BD3D8D">
        <w:rPr>
          <w:sz w:val="24"/>
          <w:szCs w:val="24"/>
        </w:rPr>
        <w:t xml:space="preserve"> +С1</w:t>
      </w:r>
      <w:r w:rsidRPr="00D84FB9">
        <w:rPr>
          <w:sz w:val="24"/>
          <w:szCs w:val="24"/>
          <w:vertAlign w:val="superscript"/>
        </w:rPr>
        <w:t>-</w:t>
      </w:r>
      <w:r w:rsidRPr="00BD3D8D">
        <w:rPr>
          <w:sz w:val="24"/>
          <w:szCs w:val="24"/>
        </w:rPr>
        <w:t xml:space="preserve"> + Н</w:t>
      </w:r>
      <w:r w:rsidR="00D84FB9">
        <w:rPr>
          <w:sz w:val="24"/>
          <w:szCs w:val="24"/>
          <w:vertAlign w:val="subscript"/>
        </w:rPr>
        <w:t>2</w:t>
      </w:r>
      <w:r w:rsidR="00D84FB9">
        <w:rPr>
          <w:sz w:val="24"/>
          <w:szCs w:val="24"/>
        </w:rPr>
        <w:t>О↔</w:t>
      </w:r>
      <w:r w:rsidRPr="00BD3D8D">
        <w:rPr>
          <w:sz w:val="24"/>
          <w:szCs w:val="24"/>
        </w:rPr>
        <w:t xml:space="preserve"> </w:t>
      </w:r>
      <w:r w:rsidRPr="00BD3D8D">
        <w:rPr>
          <w:sz w:val="24"/>
          <w:szCs w:val="24"/>
          <w:lang w:val="en-US"/>
        </w:rPr>
        <w:t>MgOHCl</w:t>
      </w:r>
      <w:r w:rsidRPr="00BD3D8D">
        <w:rPr>
          <w:sz w:val="24"/>
          <w:szCs w:val="24"/>
        </w:rPr>
        <w:t xml:space="preserve"> + </w:t>
      </w:r>
      <w:r w:rsidR="00D84FB9">
        <w:rPr>
          <w:sz w:val="24"/>
          <w:szCs w:val="24"/>
        </w:rPr>
        <w:t>Н</w:t>
      </w:r>
      <w:r w:rsidRPr="00BD3D8D">
        <w:rPr>
          <w:sz w:val="24"/>
          <w:szCs w:val="24"/>
          <w:vertAlign w:val="superscript"/>
        </w:rPr>
        <w:t>+</w:t>
      </w:r>
    </w:p>
    <w:p w:rsidR="00D84FB9" w:rsidRDefault="00D84FB9" w:rsidP="00BD3D8D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</w:p>
    <w:p w:rsidR="005F6697" w:rsidRPr="00BD3D8D" w:rsidRDefault="005F6697" w:rsidP="00BD3D8D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BD3D8D">
        <w:rPr>
          <w:sz w:val="24"/>
          <w:szCs w:val="24"/>
        </w:rPr>
        <w:t xml:space="preserve">Гидролиз </w:t>
      </w:r>
      <w:r w:rsidRPr="00BD3D8D">
        <w:rPr>
          <w:sz w:val="24"/>
          <w:szCs w:val="24"/>
          <w:lang w:val="en-US"/>
        </w:rPr>
        <w:t>Al</w:t>
      </w:r>
      <w:r w:rsidR="00D84FB9">
        <w:rPr>
          <w:sz w:val="24"/>
          <w:szCs w:val="24"/>
        </w:rPr>
        <w:t>(</w:t>
      </w:r>
      <w:r w:rsidRPr="00BD3D8D">
        <w:rPr>
          <w:sz w:val="24"/>
          <w:szCs w:val="24"/>
          <w:lang w:val="en-US"/>
        </w:rPr>
        <w:t>CH</w:t>
      </w:r>
      <w:r w:rsidR="00D84FB9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  <w:lang w:val="en-US"/>
        </w:rPr>
        <w:t>COO</w:t>
      </w:r>
      <w:r w:rsidRPr="00BD3D8D">
        <w:rPr>
          <w:sz w:val="24"/>
          <w:szCs w:val="24"/>
        </w:rPr>
        <w:t>)</w:t>
      </w:r>
      <w:r w:rsidR="00D84FB9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</w:rPr>
        <w:t>, протекает по трем ступеням:</w:t>
      </w:r>
    </w:p>
    <w:p w:rsidR="005F6697" w:rsidRPr="007E125A" w:rsidRDefault="005F6697" w:rsidP="007E125A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BD3D8D">
        <w:rPr>
          <w:sz w:val="24"/>
          <w:szCs w:val="24"/>
        </w:rPr>
        <w:t>А1(СН</w:t>
      </w:r>
      <w:r w:rsidRPr="00BD3D8D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</w:rPr>
        <w:t>СОО)</w:t>
      </w:r>
      <w:r w:rsidRPr="00BD3D8D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</w:rPr>
        <w:t xml:space="preserve"> + Н</w:t>
      </w:r>
      <w:r w:rsidRPr="00BD3D8D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 xml:space="preserve">0 </w:t>
      </w:r>
      <w:r w:rsidR="00D84FB9">
        <w:rPr>
          <w:sz w:val="24"/>
          <w:szCs w:val="24"/>
        </w:rPr>
        <w:t>↔</w:t>
      </w:r>
      <w:r w:rsidRPr="00BD3D8D">
        <w:rPr>
          <w:sz w:val="24"/>
          <w:szCs w:val="24"/>
        </w:rPr>
        <w:t xml:space="preserve"> А</w:t>
      </w:r>
      <w:r w:rsidR="00D84FB9">
        <w:rPr>
          <w:sz w:val="24"/>
          <w:szCs w:val="24"/>
          <w:lang w:val="en-US"/>
        </w:rPr>
        <w:t>l</w:t>
      </w:r>
      <w:r w:rsidR="00D84FB9">
        <w:rPr>
          <w:sz w:val="24"/>
          <w:szCs w:val="24"/>
        </w:rPr>
        <w:t>О</w:t>
      </w:r>
      <w:r w:rsidRPr="00BD3D8D">
        <w:rPr>
          <w:sz w:val="24"/>
          <w:szCs w:val="24"/>
        </w:rPr>
        <w:t>Н(СН</w:t>
      </w:r>
      <w:r w:rsidR="007E125A" w:rsidRPr="007E125A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</w:rPr>
        <w:t>С</w:t>
      </w:r>
      <w:r w:rsidR="007E125A">
        <w:rPr>
          <w:sz w:val="24"/>
          <w:szCs w:val="24"/>
          <w:lang w:val="en-US"/>
        </w:rPr>
        <w:t>OO</w:t>
      </w:r>
      <w:r w:rsidRPr="00BD3D8D">
        <w:rPr>
          <w:sz w:val="24"/>
          <w:szCs w:val="24"/>
        </w:rPr>
        <w:t>)</w:t>
      </w:r>
      <w:r w:rsidR="007E125A" w:rsidRPr="007E125A">
        <w:rPr>
          <w:sz w:val="24"/>
          <w:szCs w:val="24"/>
          <w:vertAlign w:val="subscript"/>
        </w:rPr>
        <w:t>2</w:t>
      </w:r>
      <w:r w:rsidRPr="00BD3D8D">
        <w:rPr>
          <w:sz w:val="24"/>
          <w:szCs w:val="24"/>
        </w:rPr>
        <w:t xml:space="preserve"> + СН</w:t>
      </w:r>
      <w:r w:rsidRPr="00BD3D8D">
        <w:rPr>
          <w:sz w:val="24"/>
          <w:szCs w:val="24"/>
          <w:vertAlign w:val="subscript"/>
        </w:rPr>
        <w:t>3</w:t>
      </w:r>
      <w:r w:rsidRPr="00BD3D8D">
        <w:rPr>
          <w:sz w:val="24"/>
          <w:szCs w:val="24"/>
        </w:rPr>
        <w:t>СООН</w:t>
      </w:r>
    </w:p>
    <w:p w:rsidR="005F6697" w:rsidRDefault="005F6697" w:rsidP="007E125A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firstLine="320"/>
        <w:rPr>
          <w:sz w:val="24"/>
          <w:szCs w:val="24"/>
          <w:lang w:val="en-US"/>
        </w:rPr>
      </w:pPr>
      <w:r w:rsidRPr="007E125A">
        <w:rPr>
          <w:sz w:val="24"/>
          <w:szCs w:val="24"/>
        </w:rPr>
        <w:t>А</w:t>
      </w:r>
      <w:r w:rsidR="007E125A">
        <w:rPr>
          <w:sz w:val="24"/>
          <w:szCs w:val="24"/>
          <w:lang w:val="en-US"/>
        </w:rPr>
        <w:t>lO</w:t>
      </w:r>
      <w:r w:rsidRPr="007E125A">
        <w:rPr>
          <w:sz w:val="24"/>
          <w:szCs w:val="24"/>
        </w:rPr>
        <w:t>Н</w:t>
      </w:r>
      <w:r w:rsidRPr="007E125A">
        <w:rPr>
          <w:sz w:val="24"/>
          <w:szCs w:val="24"/>
          <w:lang w:val="en-US"/>
        </w:rPr>
        <w:t>(</w:t>
      </w:r>
      <w:r w:rsidRPr="007E125A">
        <w:rPr>
          <w:sz w:val="24"/>
          <w:szCs w:val="24"/>
        </w:rPr>
        <w:t>СН</w:t>
      </w:r>
      <w:r w:rsidRPr="007E125A">
        <w:rPr>
          <w:sz w:val="24"/>
          <w:szCs w:val="24"/>
          <w:vertAlign w:val="subscript"/>
          <w:lang w:val="en-US"/>
        </w:rPr>
        <w:t>3</w:t>
      </w:r>
      <w:r w:rsidRPr="007E125A">
        <w:rPr>
          <w:sz w:val="24"/>
          <w:szCs w:val="24"/>
        </w:rPr>
        <w:t>СОО</w:t>
      </w:r>
      <w:r w:rsidRPr="007E125A">
        <w:rPr>
          <w:sz w:val="24"/>
          <w:szCs w:val="24"/>
          <w:lang w:val="en-US"/>
        </w:rPr>
        <w:t>)</w:t>
      </w:r>
      <w:r w:rsidR="007E125A">
        <w:rPr>
          <w:sz w:val="24"/>
          <w:szCs w:val="24"/>
          <w:vertAlign w:val="subscript"/>
          <w:lang w:val="en-US"/>
        </w:rPr>
        <w:t>2</w:t>
      </w:r>
      <w:r w:rsidRPr="007E125A">
        <w:rPr>
          <w:sz w:val="24"/>
          <w:szCs w:val="24"/>
          <w:lang w:val="en-US"/>
        </w:rPr>
        <w:t xml:space="preserve"> + H</w:t>
      </w:r>
      <w:r w:rsidR="007E125A">
        <w:rPr>
          <w:sz w:val="24"/>
          <w:szCs w:val="24"/>
          <w:vertAlign w:val="subscript"/>
          <w:lang w:val="en-US"/>
        </w:rPr>
        <w:t>2</w:t>
      </w:r>
      <w:r w:rsidRPr="007E125A">
        <w:rPr>
          <w:sz w:val="24"/>
          <w:szCs w:val="24"/>
          <w:lang w:val="en-US"/>
        </w:rPr>
        <w:t>O</w:t>
      </w:r>
      <w:r w:rsidR="007E125A">
        <w:rPr>
          <w:sz w:val="24"/>
          <w:szCs w:val="24"/>
          <w:lang w:val="en-US"/>
        </w:rPr>
        <w:t>↔</w:t>
      </w:r>
      <w:r w:rsidRPr="007E125A">
        <w:rPr>
          <w:sz w:val="24"/>
          <w:szCs w:val="24"/>
          <w:lang w:val="en-US"/>
        </w:rPr>
        <w:t>A1(OH)</w:t>
      </w:r>
      <w:r w:rsidRPr="007E125A">
        <w:rPr>
          <w:sz w:val="24"/>
          <w:szCs w:val="24"/>
          <w:vertAlign w:val="subscript"/>
          <w:lang w:val="en-US"/>
        </w:rPr>
        <w:t>2</w:t>
      </w:r>
      <w:r w:rsidRPr="007E125A">
        <w:rPr>
          <w:sz w:val="24"/>
          <w:szCs w:val="24"/>
          <w:lang w:val="en-US"/>
        </w:rPr>
        <w:t>CH</w:t>
      </w:r>
      <w:r w:rsidRPr="007E125A">
        <w:rPr>
          <w:sz w:val="24"/>
          <w:szCs w:val="24"/>
          <w:vertAlign w:val="subscript"/>
          <w:lang w:val="en-US"/>
        </w:rPr>
        <w:t>3</w:t>
      </w:r>
      <w:r w:rsidRPr="007E125A">
        <w:rPr>
          <w:sz w:val="24"/>
          <w:szCs w:val="24"/>
          <w:lang w:val="en-US"/>
        </w:rPr>
        <w:t>COO + CH</w:t>
      </w:r>
      <w:r w:rsidRPr="007E125A">
        <w:rPr>
          <w:sz w:val="24"/>
          <w:szCs w:val="24"/>
          <w:vertAlign w:val="subscript"/>
          <w:lang w:val="en-US"/>
        </w:rPr>
        <w:t>3</w:t>
      </w:r>
      <w:r w:rsidRPr="007E125A">
        <w:rPr>
          <w:sz w:val="24"/>
          <w:szCs w:val="24"/>
          <w:lang w:val="en-US"/>
        </w:rPr>
        <w:t>COOH</w:t>
      </w:r>
    </w:p>
    <w:p w:rsidR="005F6697" w:rsidRPr="007E125A" w:rsidRDefault="005F6697" w:rsidP="007E125A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7E125A">
        <w:rPr>
          <w:sz w:val="24"/>
          <w:szCs w:val="24"/>
        </w:rPr>
        <w:t>А</w:t>
      </w:r>
      <w:r w:rsidR="007E125A">
        <w:rPr>
          <w:sz w:val="24"/>
          <w:szCs w:val="24"/>
          <w:lang w:val="en-US"/>
        </w:rPr>
        <w:t>l</w:t>
      </w:r>
      <w:r w:rsidRPr="007E125A">
        <w:rPr>
          <w:sz w:val="24"/>
          <w:szCs w:val="24"/>
        </w:rPr>
        <w:t>(ОН)</w:t>
      </w:r>
      <w:r w:rsidRPr="007E125A">
        <w:rPr>
          <w:sz w:val="24"/>
          <w:szCs w:val="24"/>
          <w:vertAlign w:val="subscript"/>
        </w:rPr>
        <w:t>2</w:t>
      </w:r>
      <w:r w:rsidRPr="007E125A">
        <w:rPr>
          <w:sz w:val="24"/>
          <w:szCs w:val="24"/>
        </w:rPr>
        <w:t>СН</w:t>
      </w:r>
      <w:r w:rsidRPr="007E125A">
        <w:rPr>
          <w:sz w:val="24"/>
          <w:szCs w:val="24"/>
          <w:vertAlign w:val="subscript"/>
        </w:rPr>
        <w:t>3</w:t>
      </w:r>
      <w:r w:rsidRPr="007E125A">
        <w:rPr>
          <w:sz w:val="24"/>
          <w:szCs w:val="24"/>
        </w:rPr>
        <w:t>СОО + Н</w:t>
      </w:r>
      <w:r w:rsidR="007E125A" w:rsidRPr="007E125A">
        <w:rPr>
          <w:sz w:val="24"/>
          <w:szCs w:val="24"/>
          <w:vertAlign w:val="subscript"/>
        </w:rPr>
        <w:t>2</w:t>
      </w:r>
      <w:r w:rsidRPr="007E125A">
        <w:rPr>
          <w:sz w:val="24"/>
          <w:szCs w:val="24"/>
        </w:rPr>
        <w:t xml:space="preserve">О </w:t>
      </w:r>
      <w:r w:rsidR="007E125A" w:rsidRPr="007E125A">
        <w:rPr>
          <w:rStyle w:val="-1pt"/>
          <w:sz w:val="24"/>
          <w:szCs w:val="24"/>
          <w:lang w:val="ru-RU"/>
        </w:rPr>
        <w:t>↔</w:t>
      </w:r>
      <w:r w:rsidR="007E125A">
        <w:rPr>
          <w:sz w:val="24"/>
          <w:szCs w:val="24"/>
          <w:lang w:val="en-US"/>
        </w:rPr>
        <w:t>Al</w:t>
      </w:r>
      <w:r w:rsidRPr="007E125A">
        <w:rPr>
          <w:sz w:val="24"/>
          <w:szCs w:val="24"/>
        </w:rPr>
        <w:t>(ОН)</w:t>
      </w:r>
      <w:r w:rsidR="007E125A" w:rsidRPr="007E125A">
        <w:rPr>
          <w:sz w:val="24"/>
          <w:szCs w:val="24"/>
          <w:vertAlign w:val="subscript"/>
        </w:rPr>
        <w:t>3</w:t>
      </w:r>
      <w:r w:rsidRPr="007E125A">
        <w:rPr>
          <w:sz w:val="24"/>
          <w:szCs w:val="24"/>
        </w:rPr>
        <w:t xml:space="preserve"> + СН</w:t>
      </w:r>
      <w:r w:rsidRPr="007E125A">
        <w:rPr>
          <w:sz w:val="24"/>
          <w:szCs w:val="24"/>
          <w:vertAlign w:val="subscript"/>
        </w:rPr>
        <w:t>3</w:t>
      </w:r>
      <w:r w:rsidRPr="007E125A">
        <w:rPr>
          <w:sz w:val="24"/>
          <w:szCs w:val="24"/>
        </w:rPr>
        <w:t>СООН</w:t>
      </w:r>
    </w:p>
    <w:p w:rsidR="00F64D35" w:rsidRPr="00BD3D8D" w:rsidRDefault="00F64D35" w:rsidP="00BD3D8D">
      <w:pPr>
        <w:ind w:right="-28"/>
        <w:jc w:val="both"/>
        <w:rPr>
          <w:i/>
          <w:u w:val="single"/>
        </w:rPr>
      </w:pPr>
    </w:p>
    <w:p w:rsidR="00F64D35" w:rsidRDefault="00653598" w:rsidP="00653598">
      <w:pPr>
        <w:ind w:right="-1"/>
        <w:jc w:val="both"/>
        <w:rPr>
          <w:i/>
          <w:u w:val="single"/>
          <w:lang w:val="en-US"/>
        </w:rPr>
      </w:pPr>
      <w:r w:rsidRPr="00241DA5">
        <w:rPr>
          <w:i/>
          <w:u w:val="single"/>
        </w:rPr>
        <w:t>Практическое задание</w:t>
      </w:r>
    </w:p>
    <w:p w:rsidR="00653598" w:rsidRPr="00653598" w:rsidRDefault="00653598" w:rsidP="00653598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653598">
        <w:rPr>
          <w:rFonts w:ascii="Times New Roman" w:hAnsi="Times New Roman"/>
          <w:sz w:val="24"/>
          <w:szCs w:val="24"/>
        </w:rPr>
        <w:t xml:space="preserve">Какую реакцию среды имеет водный раствор соли: </w:t>
      </w:r>
      <w:r>
        <w:rPr>
          <w:rFonts w:ascii="Times New Roman" w:hAnsi="Times New Roman"/>
          <w:sz w:val="24"/>
          <w:szCs w:val="24"/>
          <w:lang w:val="en-US"/>
        </w:rPr>
        <w:t>KCl</w:t>
      </w:r>
      <w:r w:rsidRPr="006535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65359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53598">
        <w:rPr>
          <w:rFonts w:ascii="Times New Roman" w:hAnsi="Times New Roman"/>
          <w:sz w:val="24"/>
          <w:szCs w:val="24"/>
          <w:vertAlign w:val="subscript"/>
        </w:rPr>
        <w:t>3</w:t>
      </w:r>
      <w:r w:rsidRPr="00653598"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653598">
        <w:rPr>
          <w:rFonts w:ascii="Times New Roman" w:hAnsi="Times New Roman"/>
          <w:sz w:val="24"/>
          <w:szCs w:val="24"/>
          <w:vertAlign w:val="subscript"/>
        </w:rPr>
        <w:t>4</w:t>
      </w:r>
      <w:r w:rsidRPr="00653598">
        <w:rPr>
          <w:rFonts w:ascii="Times New Roman" w:hAnsi="Times New Roman"/>
          <w:sz w:val="24"/>
          <w:szCs w:val="24"/>
        </w:rPr>
        <w:t>)</w:t>
      </w:r>
      <w:r w:rsidRPr="0065359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53598">
        <w:rPr>
          <w:rFonts w:ascii="Times New Roman" w:hAnsi="Times New Roman"/>
          <w:sz w:val="24"/>
          <w:szCs w:val="24"/>
          <w:vertAlign w:val="subscript"/>
        </w:rPr>
        <w:t>3</w:t>
      </w:r>
      <w:r w:rsidRPr="00653598"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653598">
        <w:rPr>
          <w:rFonts w:ascii="Times New Roman" w:hAnsi="Times New Roman"/>
          <w:sz w:val="24"/>
          <w:szCs w:val="24"/>
          <w:vertAlign w:val="subscript"/>
        </w:rPr>
        <w:t>4</w:t>
      </w:r>
      <w:r w:rsidRPr="00653598">
        <w:rPr>
          <w:rFonts w:ascii="Times New Roman" w:hAnsi="Times New Roman"/>
          <w:sz w:val="24"/>
          <w:szCs w:val="24"/>
        </w:rPr>
        <w:t>)</w:t>
      </w:r>
      <w:r w:rsidRPr="0065359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65359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653598">
        <w:rPr>
          <w:rFonts w:ascii="Times New Roman" w:hAnsi="Times New Roman"/>
          <w:sz w:val="24"/>
          <w:szCs w:val="24"/>
          <w:vertAlign w:val="subscript"/>
        </w:rPr>
        <w:t>4</w:t>
      </w:r>
    </w:p>
    <w:p w:rsidR="00F64D35" w:rsidRDefault="00F64D35" w:rsidP="00E84C37">
      <w:pPr>
        <w:ind w:right="-28"/>
        <w:rPr>
          <w:i/>
          <w:u w:val="single"/>
        </w:rPr>
      </w:pPr>
    </w:p>
    <w:p w:rsidR="00E84C37" w:rsidRPr="00B42AE8" w:rsidRDefault="00E84C37" w:rsidP="00E84C37">
      <w:pPr>
        <w:ind w:right="-28"/>
        <w:rPr>
          <w:b/>
          <w:sz w:val="28"/>
        </w:rPr>
      </w:pPr>
      <w:r w:rsidRPr="003531A0">
        <w:rPr>
          <w:i/>
          <w:u w:val="single"/>
        </w:rPr>
        <w:t xml:space="preserve">Занятие </w:t>
      </w:r>
      <w:r w:rsidR="009A319D">
        <w:rPr>
          <w:i/>
          <w:u w:val="single"/>
        </w:rPr>
        <w:t>5</w:t>
      </w:r>
      <w:r>
        <w:rPr>
          <w:i/>
          <w:u w:val="single"/>
        </w:rPr>
        <w:t xml:space="preserve"> </w:t>
      </w:r>
      <w:r>
        <w:t xml:space="preserve"> </w:t>
      </w:r>
      <w:r w:rsidRPr="00E84C37">
        <w:rPr>
          <w:b/>
        </w:rPr>
        <w:t>Классификация катионов</w:t>
      </w:r>
      <w:r w:rsidR="00B42AE8" w:rsidRPr="009A319D">
        <w:rPr>
          <w:b/>
        </w:rPr>
        <w:t xml:space="preserve"> </w:t>
      </w:r>
      <w:r w:rsidR="00B42AE8">
        <w:rPr>
          <w:b/>
        </w:rPr>
        <w:t>и анионов</w:t>
      </w:r>
    </w:p>
    <w:p w:rsidR="00724B38" w:rsidRPr="00211BFA" w:rsidRDefault="005F1390" w:rsidP="003531A0">
      <w:pPr>
        <w:rPr>
          <w:sz w:val="28"/>
        </w:rPr>
      </w:pPr>
      <w:r>
        <w:rPr>
          <w:sz w:val="28"/>
        </w:rPr>
        <w:t>2</w:t>
      </w:r>
      <w:r w:rsidR="00211BFA" w:rsidRPr="00211BFA">
        <w:rPr>
          <w:sz w:val="28"/>
        </w:rPr>
        <w:t xml:space="preserve"> час</w:t>
      </w:r>
      <w:r>
        <w:rPr>
          <w:sz w:val="28"/>
        </w:rPr>
        <w:t>а</w:t>
      </w:r>
    </w:p>
    <w:p w:rsidR="00211BFA" w:rsidRDefault="00211BFA" w:rsidP="003531A0">
      <w:pPr>
        <w:rPr>
          <w:sz w:val="28"/>
          <w:u w:val="single"/>
        </w:rPr>
      </w:pPr>
    </w:p>
    <w:p w:rsidR="00E84C37" w:rsidRDefault="00E84C37" w:rsidP="003531A0">
      <w:pPr>
        <w:rPr>
          <w:sz w:val="28"/>
        </w:rPr>
      </w:pPr>
      <w:r w:rsidRPr="00E84C37">
        <w:rPr>
          <w:sz w:val="28"/>
          <w:u w:val="single"/>
        </w:rPr>
        <w:t xml:space="preserve">Форма </w:t>
      </w:r>
      <w:r>
        <w:rPr>
          <w:sz w:val="28"/>
          <w:u w:val="single"/>
        </w:rPr>
        <w:t>занятия</w:t>
      </w:r>
      <w:r w:rsidRPr="00E84C37">
        <w:rPr>
          <w:sz w:val="28"/>
          <w:u w:val="single"/>
        </w:rPr>
        <w:t>:</w:t>
      </w:r>
      <w:r>
        <w:rPr>
          <w:sz w:val="28"/>
        </w:rPr>
        <w:t xml:space="preserve"> лекция</w:t>
      </w:r>
    </w:p>
    <w:p w:rsidR="00E84C37" w:rsidRDefault="00E84C37" w:rsidP="003531A0">
      <w:pPr>
        <w:rPr>
          <w:sz w:val="28"/>
        </w:rPr>
      </w:pPr>
    </w:p>
    <w:p w:rsidR="00E84C37" w:rsidRPr="00E84C37" w:rsidRDefault="00E84C37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</w:rPr>
      </w:pPr>
      <w:r w:rsidRPr="00E84C37">
        <w:rPr>
          <w:rFonts w:eastAsia="Calibri"/>
          <w:color w:val="000000"/>
        </w:rPr>
        <w:t>В качественном химическом анализе преимущественно имеют дело с водными растворами электролитов, поэтому аналитическими   реакциями  открывают  образующиеся    при  диссоциации катионы и анионы. В форме катионов существуют элементы различных групп периодической системы (</w:t>
      </w:r>
      <w:r w:rsidRPr="00E84C37">
        <w:rPr>
          <w:rFonts w:eastAsia="Calibri"/>
          <w:color w:val="000000"/>
          <w:lang w:val="en-US"/>
        </w:rPr>
        <w:t>I</w:t>
      </w:r>
      <w:r w:rsidRPr="00E84C37">
        <w:rPr>
          <w:rFonts w:eastAsia="Calibri"/>
          <w:color w:val="000000"/>
        </w:rPr>
        <w:t xml:space="preserve"> </w:t>
      </w:r>
      <w:r w:rsidRPr="00E84C37">
        <w:rPr>
          <w:rFonts w:eastAsia="Calibri"/>
          <w:color w:val="000000"/>
          <w:lang w:val="en-US"/>
        </w:rPr>
        <w:t>A</w:t>
      </w:r>
      <w:r w:rsidRPr="00E84C37">
        <w:rPr>
          <w:rFonts w:eastAsia="Calibri"/>
          <w:color w:val="000000"/>
        </w:rPr>
        <w:t xml:space="preserve">, </w:t>
      </w:r>
      <w:r w:rsidRPr="00E84C37">
        <w:rPr>
          <w:rFonts w:eastAsia="Calibri"/>
          <w:color w:val="000000"/>
          <w:lang w:val="en-US"/>
        </w:rPr>
        <w:t>I</w:t>
      </w:r>
      <w:r w:rsidRPr="00E84C37">
        <w:rPr>
          <w:rFonts w:eastAsia="Calibri"/>
          <w:color w:val="000000"/>
        </w:rPr>
        <w:t xml:space="preserve"> </w:t>
      </w:r>
      <w:r w:rsidRPr="00E84C37">
        <w:rPr>
          <w:rFonts w:eastAsia="Calibri"/>
          <w:color w:val="000000"/>
          <w:lang w:val="en-US"/>
        </w:rPr>
        <w:t>B</w:t>
      </w:r>
      <w:r w:rsidRPr="00E84C37">
        <w:rPr>
          <w:rFonts w:eastAsia="Calibri"/>
          <w:color w:val="000000"/>
        </w:rPr>
        <w:t xml:space="preserve">, </w:t>
      </w:r>
      <w:r w:rsidRPr="00E84C37">
        <w:rPr>
          <w:rFonts w:eastAsia="Calibri"/>
          <w:color w:val="000000"/>
          <w:lang w:val="en-US"/>
        </w:rPr>
        <w:t>II</w:t>
      </w:r>
      <w:r w:rsidRPr="00E84C37">
        <w:rPr>
          <w:rFonts w:eastAsia="Calibri"/>
          <w:color w:val="000000"/>
        </w:rPr>
        <w:t xml:space="preserve"> А, </w:t>
      </w:r>
      <w:r w:rsidRPr="00E84C37">
        <w:rPr>
          <w:rFonts w:eastAsia="Calibri"/>
          <w:color w:val="000000"/>
          <w:lang w:val="en-US"/>
        </w:rPr>
        <w:t>III</w:t>
      </w:r>
      <w:r w:rsidRPr="00E84C37">
        <w:rPr>
          <w:rFonts w:eastAsia="Calibri"/>
          <w:color w:val="000000"/>
        </w:rPr>
        <w:t xml:space="preserve"> В, </w:t>
      </w:r>
      <w:r w:rsidRPr="00E84C37">
        <w:rPr>
          <w:rFonts w:eastAsia="Calibri"/>
          <w:color w:val="000000"/>
          <w:lang w:val="en-US"/>
        </w:rPr>
        <w:t>III</w:t>
      </w:r>
      <w:r w:rsidRPr="00E84C37">
        <w:rPr>
          <w:rFonts w:eastAsia="Calibri"/>
          <w:color w:val="000000"/>
        </w:rPr>
        <w:t xml:space="preserve"> </w:t>
      </w:r>
      <w:r w:rsidRPr="00E84C37">
        <w:rPr>
          <w:rFonts w:eastAsia="Calibri"/>
          <w:color w:val="000000"/>
          <w:lang w:val="en-US"/>
        </w:rPr>
        <w:t>A</w:t>
      </w:r>
      <w:r w:rsidRPr="00E84C37">
        <w:rPr>
          <w:rFonts w:eastAsia="Calibri"/>
          <w:color w:val="000000"/>
        </w:rPr>
        <w:t xml:space="preserve">, </w:t>
      </w:r>
      <w:r w:rsidRPr="00E84C37">
        <w:rPr>
          <w:rFonts w:eastAsia="Calibri"/>
          <w:color w:val="000000"/>
          <w:lang w:val="en-US"/>
        </w:rPr>
        <w:t>IV</w:t>
      </w:r>
      <w:r w:rsidRPr="00E84C37">
        <w:rPr>
          <w:rFonts w:eastAsia="Calibri"/>
          <w:color w:val="000000"/>
        </w:rPr>
        <w:t xml:space="preserve"> </w:t>
      </w:r>
      <w:r w:rsidRPr="00E84C37">
        <w:rPr>
          <w:rFonts w:eastAsia="Calibri"/>
          <w:color w:val="000000"/>
          <w:lang w:val="en-US"/>
        </w:rPr>
        <w:t>A</w:t>
      </w:r>
      <w:r w:rsidRPr="00E84C37">
        <w:rPr>
          <w:rFonts w:eastAsia="Calibri"/>
          <w:color w:val="000000"/>
        </w:rPr>
        <w:t xml:space="preserve">, </w:t>
      </w:r>
      <w:r w:rsidRPr="00E84C37">
        <w:rPr>
          <w:rFonts w:eastAsia="Calibri"/>
          <w:color w:val="000000"/>
          <w:lang w:val="en-US"/>
        </w:rPr>
        <w:t>VIII</w:t>
      </w:r>
      <w:r w:rsidRPr="00E84C37">
        <w:rPr>
          <w:rFonts w:eastAsia="Calibri"/>
          <w:color w:val="000000"/>
        </w:rPr>
        <w:t xml:space="preserve">), поэтому и аналитические свойства катионов различны. Однако с помощью групповых реактивов из общей смеси катионов можно выделить отдельные группы катионов со сходными аналитическими свойствами – </w:t>
      </w:r>
      <w:r w:rsidRPr="00E84C37">
        <w:rPr>
          <w:rFonts w:eastAsia="Calibri"/>
          <w:iCs/>
          <w:color w:val="000000"/>
        </w:rPr>
        <w:t xml:space="preserve">аналитические группы. </w:t>
      </w:r>
      <w:r w:rsidRPr="00E84C37">
        <w:rPr>
          <w:rFonts w:eastAsia="Calibri"/>
          <w:color w:val="000000"/>
        </w:rPr>
        <w:t>Групповые реактивы могут быть осадителями, избирательно осаждающими катионы определенной группы в виде различных соединений (карбонатов, сульфидов, хлоридов, сульфатов, фосфатов, гидроксидов и др.), или реагентами, селективно выделяющими из смеси труднорастворимых веществ группу растворимых соединений (растворимых комплексов и амфотерных гидроксидов и т. д.). Применение разнообразных групповых реактивов позволило разработать различные аналитические классификации катионов (и анионов). Наибольшее распространение получили сульфидная, кислотно-основная и аммиачно-фосфатная классификации.</w:t>
      </w:r>
    </w:p>
    <w:p w:rsidR="00E84C37" w:rsidRDefault="00E84C37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color w:val="000000"/>
        </w:rPr>
      </w:pPr>
      <w:r w:rsidRPr="00E84C37">
        <w:rPr>
          <w:rFonts w:eastAsia="Calibri"/>
          <w:color w:val="000000"/>
        </w:rPr>
        <w:t xml:space="preserve">Сульфидная классификация, предложенная еще Н. А. Меншуткиным, основана на различной растворимости сульфидов, карбонатов и хлоридов. По этой классификации все катионы делят на пять аналитических групп. Сероводородный метод анализа, основанный на сульфидной классификации, имеет два основных недостатка: токсичность сероводорода требует специально оборудованных химических лабораторий; выполнение анализа отнимает много времени. </w:t>
      </w:r>
    </w:p>
    <w:p w:rsidR="00B42AE8" w:rsidRDefault="00B42AE8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color w:val="000000"/>
        </w:rPr>
      </w:pPr>
    </w:p>
    <w:p w:rsidR="00B42AE8" w:rsidRDefault="00B42AE8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color w:val="000000"/>
        </w:rPr>
      </w:pPr>
    </w:p>
    <w:p w:rsidR="00B42AE8" w:rsidRDefault="00B42AE8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color w:val="000000"/>
        </w:rPr>
      </w:pPr>
    </w:p>
    <w:p w:rsidR="00B42AE8" w:rsidRDefault="00B42AE8" w:rsidP="00B42AE8">
      <w:pPr>
        <w:spacing w:line="276" w:lineRule="auto"/>
        <w:ind w:firstLine="720"/>
        <w:contextualSpacing/>
        <w:jc w:val="right"/>
        <w:rPr>
          <w:rFonts w:eastAsia="Calibri"/>
          <w:b/>
        </w:rPr>
      </w:pPr>
      <w:r w:rsidRPr="00E84C37">
        <w:rPr>
          <w:rFonts w:eastAsia="Calibri"/>
          <w:b/>
        </w:rPr>
        <w:t>Таблица 1</w:t>
      </w:r>
    </w:p>
    <w:p w:rsidR="00B42AE8" w:rsidRDefault="00B42AE8" w:rsidP="00B42AE8">
      <w:pPr>
        <w:spacing w:line="276" w:lineRule="auto"/>
        <w:ind w:firstLine="720"/>
        <w:contextualSpacing/>
        <w:jc w:val="center"/>
        <w:rPr>
          <w:rFonts w:eastAsia="Calibri"/>
          <w:color w:val="000000"/>
        </w:rPr>
      </w:pPr>
      <w:r w:rsidRPr="00E84C37">
        <w:rPr>
          <w:rFonts w:eastAsia="Calibri"/>
          <w:color w:val="000000"/>
        </w:rPr>
        <w:t>Сульфидная классификация</w:t>
      </w:r>
      <w:r>
        <w:rPr>
          <w:rFonts w:eastAsia="Calibri"/>
          <w:color w:val="000000"/>
        </w:rPr>
        <w:t xml:space="preserve"> катионов</w:t>
      </w:r>
    </w:p>
    <w:p w:rsidR="00B42AE8" w:rsidRPr="00E84C37" w:rsidRDefault="00B42AE8" w:rsidP="00B42AE8">
      <w:pPr>
        <w:spacing w:line="276" w:lineRule="auto"/>
        <w:ind w:firstLine="720"/>
        <w:contextualSpacing/>
        <w:jc w:val="center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1560"/>
        <w:gridCol w:w="1617"/>
        <w:gridCol w:w="1506"/>
        <w:gridCol w:w="1120"/>
        <w:gridCol w:w="638"/>
        <w:gridCol w:w="823"/>
        <w:gridCol w:w="714"/>
      </w:tblGrid>
      <w:tr w:rsidR="00223A73" w:rsidRPr="00D6427F" w:rsidTr="00D6427F">
        <w:tc>
          <w:tcPr>
            <w:tcW w:w="832" w:type="pct"/>
            <w:vMerge w:val="restart"/>
          </w:tcPr>
          <w:p w:rsidR="0065320C" w:rsidRPr="00D6427F" w:rsidRDefault="0065320C" w:rsidP="00D6427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Группа катионов</w:t>
            </w:r>
          </w:p>
        </w:tc>
        <w:tc>
          <w:tcPr>
            <w:tcW w:w="815" w:type="pct"/>
            <w:vMerge w:val="restart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outlineLvl w:val="2"/>
              <w:rPr>
                <w:bCs/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I</w:t>
            </w:r>
          </w:p>
        </w:tc>
        <w:tc>
          <w:tcPr>
            <w:tcW w:w="845" w:type="pct"/>
            <w:vMerge w:val="restart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II</w:t>
            </w:r>
          </w:p>
        </w:tc>
        <w:tc>
          <w:tcPr>
            <w:tcW w:w="1372" w:type="pct"/>
            <w:gridSpan w:val="2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III</w:t>
            </w:r>
          </w:p>
        </w:tc>
        <w:tc>
          <w:tcPr>
            <w:tcW w:w="763" w:type="pct"/>
            <w:gridSpan w:val="2"/>
          </w:tcPr>
          <w:p w:rsidR="0065320C" w:rsidRPr="00D6427F" w:rsidRDefault="0065320C" w:rsidP="00D6427F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IV</w:t>
            </w:r>
          </w:p>
        </w:tc>
        <w:tc>
          <w:tcPr>
            <w:tcW w:w="373" w:type="pct"/>
            <w:vMerge w:val="restart"/>
          </w:tcPr>
          <w:p w:rsidR="0065320C" w:rsidRPr="00D6427F" w:rsidRDefault="0065320C" w:rsidP="00D6427F">
            <w:pPr>
              <w:spacing w:line="276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V</w:t>
            </w:r>
          </w:p>
        </w:tc>
      </w:tr>
      <w:tr w:rsidR="00223A73" w:rsidRPr="00D6427F" w:rsidTr="00D6427F">
        <w:tc>
          <w:tcPr>
            <w:tcW w:w="832" w:type="pct"/>
            <w:vMerge/>
          </w:tcPr>
          <w:p w:rsidR="0065320C" w:rsidRPr="00D6427F" w:rsidRDefault="0065320C" w:rsidP="00D6427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Merge/>
            <w:vAlign w:val="center"/>
          </w:tcPr>
          <w:p w:rsidR="0065320C" w:rsidRPr="00724B38" w:rsidRDefault="0065320C" w:rsidP="00D6427F">
            <w:pPr>
              <w:rPr>
                <w:bCs/>
                <w:color w:val="222222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65320C" w:rsidRPr="00724B38" w:rsidRDefault="0065320C" w:rsidP="00D6427F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87" w:type="pct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А</w:t>
            </w:r>
          </w:p>
        </w:tc>
        <w:tc>
          <w:tcPr>
            <w:tcW w:w="585" w:type="pct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Б</w:t>
            </w:r>
          </w:p>
        </w:tc>
        <w:tc>
          <w:tcPr>
            <w:tcW w:w="333" w:type="pct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А</w:t>
            </w:r>
          </w:p>
        </w:tc>
        <w:tc>
          <w:tcPr>
            <w:tcW w:w="430" w:type="pct"/>
          </w:tcPr>
          <w:p w:rsidR="00724B38" w:rsidRPr="00724B38" w:rsidRDefault="0065320C" w:rsidP="00D6427F">
            <w:pPr>
              <w:spacing w:before="100" w:beforeAutospacing="1"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Б</w:t>
            </w:r>
          </w:p>
        </w:tc>
        <w:tc>
          <w:tcPr>
            <w:tcW w:w="373" w:type="pct"/>
            <w:vMerge/>
          </w:tcPr>
          <w:p w:rsidR="0065320C" w:rsidRPr="00D6427F" w:rsidRDefault="0065320C" w:rsidP="00D6427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23A73" w:rsidRPr="00D6427F" w:rsidTr="00D6427F">
        <w:tc>
          <w:tcPr>
            <w:tcW w:w="832" w:type="pct"/>
          </w:tcPr>
          <w:p w:rsidR="0065320C" w:rsidRPr="00D6427F" w:rsidRDefault="0065320C" w:rsidP="00D6427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Характеристика группы</w:t>
            </w:r>
          </w:p>
        </w:tc>
        <w:tc>
          <w:tcPr>
            <w:tcW w:w="815" w:type="pct"/>
          </w:tcPr>
          <w:p w:rsidR="0065320C" w:rsidRPr="00724B38" w:rsidRDefault="0065320C" w:rsidP="0065320C">
            <w:pPr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Сульфиды и карбонаты растворимы в воде</w:t>
            </w:r>
          </w:p>
        </w:tc>
        <w:tc>
          <w:tcPr>
            <w:tcW w:w="845" w:type="pct"/>
          </w:tcPr>
          <w:p w:rsidR="0065320C" w:rsidRPr="00724B38" w:rsidRDefault="0065320C" w:rsidP="0065320C">
            <w:pPr>
              <w:rPr>
                <w:color w:val="222222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  <w:szCs w:val="20"/>
              </w:rPr>
              <w:t>Сульфиды растворимы в воде, карбонаты - нет</w:t>
            </w:r>
          </w:p>
        </w:tc>
        <w:tc>
          <w:tcPr>
            <w:tcW w:w="1372" w:type="pct"/>
            <w:gridSpan w:val="2"/>
          </w:tcPr>
          <w:p w:rsidR="0065320C" w:rsidRPr="00D6427F" w:rsidRDefault="0065320C" w:rsidP="00D6427F">
            <w:pPr>
              <w:spacing w:line="276" w:lineRule="auto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</w:rPr>
              <w:t>Сульфиды или образующиеся вместо них гидроксиды растворимы в разбавленных кислот</w:t>
            </w:r>
            <w:r w:rsidRPr="00D6427F">
              <w:rPr>
                <w:bCs/>
                <w:color w:val="222222"/>
                <w:sz w:val="20"/>
              </w:rPr>
              <w:t>а</w:t>
            </w:r>
            <w:r w:rsidRPr="00724B38">
              <w:rPr>
                <w:bCs/>
                <w:color w:val="222222"/>
                <w:sz w:val="20"/>
              </w:rPr>
              <w:t>х</w:t>
            </w:r>
          </w:p>
        </w:tc>
        <w:tc>
          <w:tcPr>
            <w:tcW w:w="1136" w:type="pct"/>
            <w:gridSpan w:val="3"/>
          </w:tcPr>
          <w:p w:rsidR="0065320C" w:rsidRPr="00D6427F" w:rsidRDefault="0065320C" w:rsidP="00D6427F">
            <w:pPr>
              <w:spacing w:line="276" w:lineRule="auto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</w:rPr>
              <w:t>Сульфиды нерастворимы в разбавленных кислот</w:t>
            </w:r>
            <w:r w:rsidRPr="00D6427F">
              <w:rPr>
                <w:bCs/>
                <w:color w:val="222222"/>
                <w:sz w:val="20"/>
              </w:rPr>
              <w:t>а</w:t>
            </w:r>
            <w:r w:rsidRPr="00724B38">
              <w:rPr>
                <w:bCs/>
                <w:color w:val="222222"/>
                <w:sz w:val="20"/>
              </w:rPr>
              <w:t>х</w:t>
            </w:r>
          </w:p>
        </w:tc>
      </w:tr>
      <w:tr w:rsidR="00223A73" w:rsidRPr="00D6427F" w:rsidTr="00D6427F">
        <w:trPr>
          <w:cantSplit/>
          <w:trHeight w:val="2264"/>
        </w:trPr>
        <w:tc>
          <w:tcPr>
            <w:tcW w:w="832" w:type="pct"/>
          </w:tcPr>
          <w:p w:rsidR="0065320C" w:rsidRPr="00D6427F" w:rsidRDefault="0065320C" w:rsidP="00D6427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:rsidR="0065320C" w:rsidRPr="00724B38" w:rsidRDefault="0065320C" w:rsidP="00D6427F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65320C" w:rsidRPr="00724B38" w:rsidRDefault="0065320C" w:rsidP="00D6427F">
            <w:pPr>
              <w:rPr>
                <w:color w:val="222222"/>
                <w:sz w:val="20"/>
                <w:szCs w:val="20"/>
              </w:rPr>
            </w:pPr>
          </w:p>
        </w:tc>
        <w:tc>
          <w:tcPr>
            <w:tcW w:w="787" w:type="pct"/>
            <w:textDirection w:val="btLr"/>
          </w:tcPr>
          <w:p w:rsidR="0065320C" w:rsidRPr="00D6427F" w:rsidRDefault="0065320C" w:rsidP="00D6427F">
            <w:pPr>
              <w:spacing w:line="276" w:lineRule="auto"/>
              <w:ind w:left="113" w:right="113"/>
              <w:contextualSpacing/>
              <w:jc w:val="both"/>
              <w:rPr>
                <w:rFonts w:eastAsia="Calibri"/>
                <w:color w:val="000000"/>
                <w:sz w:val="18"/>
                <w:szCs w:val="20"/>
              </w:rPr>
            </w:pPr>
            <w:r w:rsidRPr="00724B38">
              <w:rPr>
                <w:bCs/>
                <w:color w:val="222222"/>
                <w:sz w:val="18"/>
              </w:rPr>
              <w:t>Гидроксиды амфитерны</w:t>
            </w:r>
          </w:p>
        </w:tc>
        <w:tc>
          <w:tcPr>
            <w:tcW w:w="585" w:type="pct"/>
            <w:textDirection w:val="btLr"/>
          </w:tcPr>
          <w:p w:rsidR="0065320C" w:rsidRPr="00724B38" w:rsidRDefault="0065320C" w:rsidP="00D6427F">
            <w:pPr>
              <w:ind w:left="113" w:right="113"/>
              <w:rPr>
                <w:color w:val="222222"/>
                <w:sz w:val="18"/>
              </w:rPr>
            </w:pPr>
            <w:r w:rsidRPr="00724B38">
              <w:rPr>
                <w:bCs/>
                <w:color w:val="222222"/>
                <w:sz w:val="18"/>
              </w:rPr>
              <w:t>Гидроксиды неамфотерны</w:t>
            </w:r>
          </w:p>
        </w:tc>
        <w:tc>
          <w:tcPr>
            <w:tcW w:w="333" w:type="pct"/>
            <w:textDirection w:val="btLr"/>
          </w:tcPr>
          <w:p w:rsidR="0065320C" w:rsidRPr="00724B38" w:rsidRDefault="0065320C" w:rsidP="00D6427F">
            <w:pPr>
              <w:ind w:left="113" w:right="113"/>
              <w:rPr>
                <w:color w:val="222222"/>
                <w:sz w:val="18"/>
              </w:rPr>
            </w:pPr>
            <w:r w:rsidRPr="00724B38">
              <w:rPr>
                <w:bCs/>
                <w:color w:val="222222"/>
                <w:sz w:val="18"/>
              </w:rPr>
              <w:t>Сульфиды нерастворимы в Na</w:t>
            </w:r>
            <w:r w:rsidRPr="00724B38">
              <w:rPr>
                <w:bCs/>
                <w:color w:val="222222"/>
                <w:sz w:val="18"/>
                <w:vertAlign w:val="subscript"/>
              </w:rPr>
              <w:t>2</w:t>
            </w:r>
            <w:r w:rsidRPr="00724B38">
              <w:rPr>
                <w:bCs/>
                <w:color w:val="222222"/>
                <w:sz w:val="18"/>
              </w:rPr>
              <w:t>S</w:t>
            </w:r>
          </w:p>
        </w:tc>
        <w:tc>
          <w:tcPr>
            <w:tcW w:w="430" w:type="pct"/>
            <w:textDirection w:val="btLr"/>
          </w:tcPr>
          <w:p w:rsidR="0065320C" w:rsidRPr="00724B38" w:rsidRDefault="0065320C" w:rsidP="00D6427F">
            <w:pPr>
              <w:ind w:left="113" w:right="113"/>
              <w:rPr>
                <w:color w:val="222222"/>
                <w:sz w:val="18"/>
              </w:rPr>
            </w:pPr>
            <w:r w:rsidRPr="00724B38">
              <w:rPr>
                <w:bCs/>
                <w:color w:val="222222"/>
                <w:sz w:val="18"/>
              </w:rPr>
              <w:t>Сульфиды растворимы в Na</w:t>
            </w:r>
            <w:r w:rsidRPr="00724B38">
              <w:rPr>
                <w:bCs/>
                <w:color w:val="222222"/>
                <w:sz w:val="18"/>
                <w:vertAlign w:val="subscript"/>
              </w:rPr>
              <w:t>2</w:t>
            </w:r>
            <w:r w:rsidRPr="00724B38">
              <w:rPr>
                <w:bCs/>
                <w:color w:val="222222"/>
                <w:sz w:val="18"/>
              </w:rPr>
              <w:t>S</w:t>
            </w:r>
          </w:p>
        </w:tc>
        <w:tc>
          <w:tcPr>
            <w:tcW w:w="373" w:type="pct"/>
            <w:textDirection w:val="btLr"/>
          </w:tcPr>
          <w:p w:rsidR="0065320C" w:rsidRPr="00724B38" w:rsidRDefault="0065320C" w:rsidP="00D6427F">
            <w:pPr>
              <w:ind w:left="113" w:right="113"/>
              <w:rPr>
                <w:color w:val="222222"/>
                <w:sz w:val="18"/>
              </w:rPr>
            </w:pPr>
            <w:r w:rsidRPr="00724B38">
              <w:rPr>
                <w:bCs/>
                <w:color w:val="222222"/>
                <w:sz w:val="18"/>
              </w:rPr>
              <w:t>Хлориды нерастворимы в воде</w:t>
            </w:r>
          </w:p>
        </w:tc>
      </w:tr>
      <w:tr w:rsidR="00223A73" w:rsidRPr="00D6427F" w:rsidTr="00D6427F">
        <w:tc>
          <w:tcPr>
            <w:tcW w:w="832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Катионы</w:t>
            </w:r>
          </w:p>
        </w:tc>
        <w:tc>
          <w:tcPr>
            <w:tcW w:w="815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Na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+</w:t>
            </w:r>
            <w:r w:rsidRPr="00724B38">
              <w:rPr>
                <w:bCs/>
                <w:color w:val="222222"/>
                <w:sz w:val="20"/>
              </w:rPr>
              <w:t>, K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+</w:t>
            </w:r>
            <w:r w:rsidRPr="00724B38">
              <w:rPr>
                <w:bCs/>
                <w:color w:val="222222"/>
                <w:sz w:val="20"/>
              </w:rPr>
              <w:t>, NH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4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+</w:t>
            </w:r>
          </w:p>
        </w:tc>
        <w:tc>
          <w:tcPr>
            <w:tcW w:w="845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Mg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  <w:r w:rsidRPr="00724B38">
              <w:rPr>
                <w:bCs/>
                <w:color w:val="222222"/>
                <w:sz w:val="20"/>
              </w:rPr>
              <w:t>, Ca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  <w:r w:rsidRPr="00724B38">
              <w:rPr>
                <w:bCs/>
                <w:color w:val="222222"/>
                <w:sz w:val="20"/>
              </w:rPr>
              <w:t>, Sr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  <w:r w:rsidRPr="00724B38">
              <w:rPr>
                <w:bCs/>
                <w:color w:val="222222"/>
                <w:sz w:val="20"/>
              </w:rPr>
              <w:t>, Ba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</w:p>
        </w:tc>
        <w:tc>
          <w:tcPr>
            <w:tcW w:w="787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Al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3+</w:t>
            </w:r>
            <w:r w:rsidRPr="00724B38">
              <w:rPr>
                <w:bCs/>
                <w:color w:val="222222"/>
                <w:sz w:val="20"/>
              </w:rPr>
              <w:t>, Cr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3+</w:t>
            </w:r>
            <w:r w:rsidRPr="00724B38">
              <w:rPr>
                <w:bCs/>
                <w:color w:val="222222"/>
                <w:sz w:val="20"/>
              </w:rPr>
              <w:t>, Zn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</w:p>
        </w:tc>
        <w:tc>
          <w:tcPr>
            <w:tcW w:w="585" w:type="pct"/>
          </w:tcPr>
          <w:p w:rsidR="00223A73" w:rsidRPr="00724B38" w:rsidRDefault="00223A73" w:rsidP="00D6427F">
            <w:pPr>
              <w:rPr>
                <w:color w:val="222222"/>
                <w:sz w:val="20"/>
                <w:lang w:val="en-US"/>
              </w:rPr>
            </w:pPr>
            <w:r w:rsidRPr="00724B38">
              <w:rPr>
                <w:bCs/>
                <w:color w:val="222222"/>
                <w:sz w:val="20"/>
                <w:lang w:val="en-US"/>
              </w:rPr>
              <w:t>Fe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2+</w:t>
            </w:r>
            <w:r w:rsidRPr="00724B38">
              <w:rPr>
                <w:bCs/>
                <w:color w:val="222222"/>
                <w:sz w:val="20"/>
                <w:lang w:val="en-US"/>
              </w:rPr>
              <w:t>, Fe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3+</w:t>
            </w:r>
            <w:r w:rsidRPr="00724B38">
              <w:rPr>
                <w:bCs/>
                <w:color w:val="222222"/>
                <w:sz w:val="20"/>
                <w:lang w:val="en-US"/>
              </w:rPr>
              <w:t>, Mn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2+</w:t>
            </w:r>
            <w:r w:rsidRPr="00724B38">
              <w:rPr>
                <w:bCs/>
                <w:color w:val="222222"/>
                <w:sz w:val="20"/>
                <w:lang w:val="en-US"/>
              </w:rPr>
              <w:t>, Co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2+</w:t>
            </w:r>
            <w:r w:rsidRPr="00724B38">
              <w:rPr>
                <w:bCs/>
                <w:color w:val="222222"/>
                <w:sz w:val="20"/>
                <w:lang w:val="en-US"/>
              </w:rPr>
              <w:t>, Ni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333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Cu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  <w:r w:rsidRPr="00724B38">
              <w:rPr>
                <w:bCs/>
                <w:color w:val="222222"/>
                <w:sz w:val="20"/>
              </w:rPr>
              <w:t>, Bi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3+</w:t>
            </w:r>
            <w:r w:rsidRPr="00724B38">
              <w:rPr>
                <w:bCs/>
                <w:color w:val="222222"/>
                <w:sz w:val="20"/>
              </w:rPr>
              <w:t>, Cd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</w:p>
        </w:tc>
        <w:tc>
          <w:tcPr>
            <w:tcW w:w="430" w:type="pct"/>
          </w:tcPr>
          <w:p w:rsidR="00223A73" w:rsidRPr="00724B38" w:rsidRDefault="00223A73" w:rsidP="00D6427F">
            <w:pPr>
              <w:rPr>
                <w:color w:val="222222"/>
                <w:sz w:val="20"/>
                <w:lang w:val="en-US"/>
              </w:rPr>
            </w:pPr>
            <w:r w:rsidRPr="00724B38">
              <w:rPr>
                <w:bCs/>
                <w:color w:val="222222"/>
                <w:sz w:val="20"/>
                <w:lang w:val="en-US"/>
              </w:rPr>
              <w:t>As(III, V), Sb(III, V), Sn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2+</w:t>
            </w:r>
            <w:r w:rsidRPr="00724B38">
              <w:rPr>
                <w:bCs/>
                <w:color w:val="222222"/>
                <w:sz w:val="20"/>
                <w:lang w:val="en-US"/>
              </w:rPr>
              <w:t>, Sn(IV), Hg</w:t>
            </w:r>
            <w:r w:rsidRPr="00724B38">
              <w:rPr>
                <w:bCs/>
                <w:color w:val="222222"/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373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Ag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+</w:t>
            </w:r>
            <w:r w:rsidRPr="00724B38">
              <w:rPr>
                <w:bCs/>
                <w:color w:val="222222"/>
                <w:sz w:val="20"/>
              </w:rPr>
              <w:t>, Hg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2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  <w:r w:rsidRPr="00724B38">
              <w:rPr>
                <w:bCs/>
                <w:color w:val="222222"/>
                <w:sz w:val="20"/>
              </w:rPr>
              <w:t>, Pb</w:t>
            </w:r>
            <w:r w:rsidRPr="00724B38">
              <w:rPr>
                <w:bCs/>
                <w:color w:val="222222"/>
                <w:sz w:val="20"/>
                <w:vertAlign w:val="superscript"/>
              </w:rPr>
              <w:t>2+</w:t>
            </w:r>
          </w:p>
        </w:tc>
      </w:tr>
      <w:tr w:rsidR="00223A73" w:rsidRPr="00D6427F" w:rsidTr="00D6427F">
        <w:tc>
          <w:tcPr>
            <w:tcW w:w="832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Групповой реагент</w:t>
            </w:r>
          </w:p>
        </w:tc>
        <w:tc>
          <w:tcPr>
            <w:tcW w:w="815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Нет</w:t>
            </w:r>
          </w:p>
        </w:tc>
        <w:tc>
          <w:tcPr>
            <w:tcW w:w="845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(NH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4</w:t>
            </w:r>
            <w:r w:rsidRPr="00724B38">
              <w:rPr>
                <w:bCs/>
                <w:color w:val="222222"/>
                <w:sz w:val="20"/>
              </w:rPr>
              <w:t>)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2</w:t>
            </w:r>
            <w:r w:rsidRPr="00724B38">
              <w:rPr>
                <w:bCs/>
                <w:color w:val="222222"/>
                <w:sz w:val="20"/>
              </w:rPr>
              <w:t>CO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3</w:t>
            </w:r>
          </w:p>
        </w:tc>
        <w:tc>
          <w:tcPr>
            <w:tcW w:w="1372" w:type="pct"/>
            <w:gridSpan w:val="2"/>
          </w:tcPr>
          <w:p w:rsidR="00223A73" w:rsidRPr="00D6427F" w:rsidRDefault="00223A73" w:rsidP="00D6427F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24B38">
              <w:rPr>
                <w:bCs/>
                <w:color w:val="222222"/>
                <w:sz w:val="20"/>
              </w:rPr>
              <w:t>(NH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4</w:t>
            </w:r>
            <w:r w:rsidRPr="00724B38">
              <w:rPr>
                <w:bCs/>
                <w:color w:val="222222"/>
                <w:sz w:val="20"/>
              </w:rPr>
              <w:t>)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2</w:t>
            </w:r>
            <w:r w:rsidRPr="00724B38">
              <w:rPr>
                <w:bCs/>
                <w:color w:val="222222"/>
                <w:sz w:val="20"/>
              </w:rPr>
              <w:t>S в присутствии NH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4</w:t>
            </w:r>
            <w:r w:rsidRPr="00724B38">
              <w:rPr>
                <w:bCs/>
                <w:color w:val="222222"/>
                <w:sz w:val="20"/>
              </w:rPr>
              <w:t>OH и NH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4</w:t>
            </w:r>
            <w:r w:rsidRPr="00724B38">
              <w:rPr>
                <w:bCs/>
                <w:color w:val="222222"/>
                <w:sz w:val="20"/>
              </w:rPr>
              <w:t>Cl</w:t>
            </w:r>
          </w:p>
        </w:tc>
        <w:tc>
          <w:tcPr>
            <w:tcW w:w="763" w:type="pct"/>
            <w:gridSpan w:val="2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H</w:t>
            </w:r>
            <w:r w:rsidRPr="00724B38">
              <w:rPr>
                <w:bCs/>
                <w:color w:val="222222"/>
                <w:sz w:val="20"/>
                <w:vertAlign w:val="subscript"/>
              </w:rPr>
              <w:t>2</w:t>
            </w:r>
            <w:r w:rsidRPr="00724B38">
              <w:rPr>
                <w:bCs/>
                <w:color w:val="222222"/>
                <w:sz w:val="20"/>
              </w:rPr>
              <w:t>S в присутствии HCl</w:t>
            </w:r>
          </w:p>
        </w:tc>
        <w:tc>
          <w:tcPr>
            <w:tcW w:w="373" w:type="pct"/>
          </w:tcPr>
          <w:p w:rsidR="00223A73" w:rsidRPr="00724B38" w:rsidRDefault="00223A73" w:rsidP="00D6427F">
            <w:pPr>
              <w:rPr>
                <w:color w:val="222222"/>
                <w:sz w:val="20"/>
              </w:rPr>
            </w:pPr>
            <w:r w:rsidRPr="00724B38">
              <w:rPr>
                <w:bCs/>
                <w:color w:val="222222"/>
                <w:sz w:val="20"/>
              </w:rPr>
              <w:t>HCl</w:t>
            </w:r>
          </w:p>
        </w:tc>
      </w:tr>
    </w:tbl>
    <w:p w:rsidR="00E84C37" w:rsidRPr="00E84C37" w:rsidRDefault="00E84C37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</w:rPr>
      </w:pPr>
      <w:r w:rsidRPr="00E84C37">
        <w:rPr>
          <w:rFonts w:eastAsia="Calibri"/>
          <w:b/>
          <w:bCs/>
          <w:color w:val="000000"/>
        </w:rPr>
        <w:t xml:space="preserve">Кислотно-основная классификация </w:t>
      </w:r>
      <w:r w:rsidRPr="00E84C37">
        <w:rPr>
          <w:rFonts w:eastAsia="Calibri"/>
          <w:color w:val="000000"/>
        </w:rPr>
        <w:t xml:space="preserve">основана на различной растворимости гидроксидов, хлоридов, сульфатов. Групповыми реактивами этого метода являются растворы кислот и оснований. По кислотно-основной классификации катионы делят на шесть аналитических групп (табл. </w:t>
      </w:r>
      <w:r w:rsidR="009A319D">
        <w:rPr>
          <w:rFonts w:eastAsia="Calibri"/>
          <w:color w:val="000000"/>
        </w:rPr>
        <w:t>2</w:t>
      </w:r>
      <w:r w:rsidRPr="00E84C37">
        <w:rPr>
          <w:rFonts w:eastAsia="Calibri"/>
          <w:color w:val="000000"/>
        </w:rPr>
        <w:t>).</w:t>
      </w:r>
    </w:p>
    <w:p w:rsidR="00E84C37" w:rsidRPr="00E84C37" w:rsidRDefault="00E84C37" w:rsidP="00E84C37">
      <w:pPr>
        <w:spacing w:line="276" w:lineRule="auto"/>
        <w:ind w:firstLine="720"/>
        <w:contextualSpacing/>
        <w:jc w:val="right"/>
        <w:rPr>
          <w:rFonts w:eastAsia="Calibri"/>
          <w:b/>
        </w:rPr>
      </w:pPr>
      <w:r w:rsidRPr="00E84C37">
        <w:rPr>
          <w:rFonts w:eastAsia="Calibri"/>
          <w:b/>
        </w:rPr>
        <w:t xml:space="preserve">Таблица </w:t>
      </w:r>
      <w:r w:rsidR="009A319D">
        <w:rPr>
          <w:rFonts w:eastAsia="Calibri"/>
          <w:b/>
        </w:rPr>
        <w:t>2</w:t>
      </w:r>
    </w:p>
    <w:p w:rsidR="00E84C37" w:rsidRPr="00E84C37" w:rsidRDefault="00E84C37" w:rsidP="00E84C37">
      <w:pPr>
        <w:spacing w:line="276" w:lineRule="auto"/>
        <w:ind w:firstLine="720"/>
        <w:contextualSpacing/>
        <w:jc w:val="center"/>
        <w:rPr>
          <w:rFonts w:eastAsia="Calibri"/>
          <w:b/>
        </w:rPr>
      </w:pPr>
      <w:r w:rsidRPr="00E84C37">
        <w:rPr>
          <w:rFonts w:eastAsia="Calibri"/>
          <w:b/>
          <w:lang w:val="en-US"/>
        </w:rPr>
        <w:t>Кислотно-основная классификация катионов</w:t>
      </w:r>
    </w:p>
    <w:tbl>
      <w:tblPr>
        <w:tblW w:w="0" w:type="auto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4"/>
        <w:gridCol w:w="1615"/>
        <w:gridCol w:w="2165"/>
        <w:gridCol w:w="1800"/>
        <w:gridCol w:w="2798"/>
      </w:tblGrid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b/>
                <w:sz w:val="20"/>
              </w:rPr>
              <w:t xml:space="preserve">№ </w:t>
            </w:r>
            <w:r w:rsidRPr="009A319D">
              <w:rPr>
                <w:sz w:val="20"/>
              </w:rPr>
              <w:t>группы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b/>
                <w:sz w:val="20"/>
              </w:rPr>
              <w:t>Катионы</w:t>
            </w: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b/>
                <w:sz w:val="20"/>
              </w:rPr>
              <w:t>Название группы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b/>
                <w:sz w:val="20"/>
              </w:rPr>
              <w:t>Групповой реагент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b/>
                <w:sz w:val="20"/>
              </w:rPr>
              <w:t>Характеристика группы</w:t>
            </w:r>
          </w:p>
        </w:tc>
      </w:tr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b/>
                <w:sz w:val="20"/>
              </w:rPr>
              <w:t>I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  <w:lang w:val="en-US"/>
              </w:rPr>
              <w:t>Ag</w:t>
            </w:r>
            <w:r w:rsidRPr="009A319D">
              <w:rPr>
                <w:sz w:val="20"/>
                <w:vertAlign w:val="superscript"/>
                <w:lang w:val="en-US"/>
              </w:rPr>
              <w:t>+</w:t>
            </w:r>
            <w:r w:rsidRPr="009A319D">
              <w:rPr>
                <w:sz w:val="20"/>
                <w:lang w:val="en-US"/>
              </w:rPr>
              <w:t>, Pb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[Hg</w:t>
            </w:r>
            <w:r w:rsidRPr="009A319D">
              <w:rPr>
                <w:sz w:val="20"/>
                <w:vertAlign w:val="subscript"/>
                <w:lang w:val="en-US"/>
              </w:rPr>
              <w:t>2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]</w:t>
            </w: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</w:rPr>
            </w:pPr>
            <w:r w:rsidRPr="009A319D">
              <w:rPr>
                <w:sz w:val="20"/>
              </w:rPr>
              <w:t>Хлоридная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</w:rPr>
              <w:t>2M HCl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0"/>
              </w:rPr>
            </w:pPr>
            <w:r w:rsidRPr="009A319D">
              <w:rPr>
                <w:sz w:val="20"/>
              </w:rPr>
              <w:t>Образование малорастворимых хлоридов</w:t>
            </w:r>
          </w:p>
        </w:tc>
      </w:tr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sz w:val="20"/>
                <w:lang w:val="en-US"/>
              </w:rPr>
              <w:t>Ba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Sr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Ca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</w:rPr>
            </w:pPr>
            <w:r w:rsidRPr="009A319D">
              <w:rPr>
                <w:sz w:val="20"/>
              </w:rPr>
              <w:t>Сульфатная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vertAlign w:val="subscript"/>
                <w:lang w:val="en-US"/>
              </w:rPr>
            </w:pPr>
            <w:r w:rsidRPr="009A319D">
              <w:rPr>
                <w:sz w:val="20"/>
                <w:lang w:val="en-US"/>
              </w:rPr>
              <w:t>2M H</w:t>
            </w:r>
            <w:r w:rsidRPr="009A319D">
              <w:rPr>
                <w:sz w:val="20"/>
                <w:vertAlign w:val="subscript"/>
                <w:lang w:val="en-US"/>
              </w:rPr>
              <w:t>2</w:t>
            </w:r>
            <w:r w:rsidRPr="009A319D">
              <w:rPr>
                <w:sz w:val="20"/>
                <w:lang w:val="en-US"/>
              </w:rPr>
              <w:t>SO</w:t>
            </w:r>
            <w:r w:rsidRPr="009A319D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0"/>
              </w:rPr>
            </w:pPr>
            <w:r w:rsidRPr="009A319D">
              <w:rPr>
                <w:sz w:val="20"/>
              </w:rPr>
              <w:t>Образование малорастворимых в воде и кислотах сульфатов</w:t>
            </w:r>
          </w:p>
        </w:tc>
      </w:tr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sz w:val="20"/>
                <w:lang w:val="en-US"/>
              </w:rPr>
              <w:t>Al</w:t>
            </w:r>
            <w:r w:rsidRPr="009A319D">
              <w:rPr>
                <w:sz w:val="20"/>
                <w:vertAlign w:val="superscript"/>
                <w:lang w:val="en-US"/>
              </w:rPr>
              <w:t>3+</w:t>
            </w:r>
            <w:r w:rsidRPr="009A319D">
              <w:rPr>
                <w:sz w:val="20"/>
                <w:lang w:val="en-US"/>
              </w:rPr>
              <w:t>, Cr</w:t>
            </w:r>
            <w:r w:rsidRPr="009A319D">
              <w:rPr>
                <w:sz w:val="20"/>
                <w:vertAlign w:val="superscript"/>
                <w:lang w:val="en-US"/>
              </w:rPr>
              <w:t>3+</w:t>
            </w:r>
            <w:r w:rsidRPr="009A319D">
              <w:rPr>
                <w:sz w:val="20"/>
                <w:lang w:val="en-US"/>
              </w:rPr>
              <w:t>,</w:t>
            </w:r>
            <w:r w:rsidRPr="009A319D">
              <w:rPr>
                <w:b/>
                <w:sz w:val="20"/>
                <w:lang w:val="en-US"/>
              </w:rPr>
              <w:t xml:space="preserve"> </w:t>
            </w:r>
            <w:r w:rsidRPr="009A319D">
              <w:rPr>
                <w:sz w:val="20"/>
                <w:lang w:val="en-US"/>
              </w:rPr>
              <w:t>Zn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Sn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Sn</w:t>
            </w:r>
            <w:r w:rsidRPr="009A319D">
              <w:rPr>
                <w:sz w:val="20"/>
                <w:vertAlign w:val="superscript"/>
                <w:lang w:val="en-US"/>
              </w:rPr>
              <w:t>4+</w:t>
            </w:r>
            <w:r w:rsidRPr="009A319D">
              <w:rPr>
                <w:sz w:val="20"/>
                <w:lang w:val="en-US"/>
              </w:rPr>
              <w:t>, As</w:t>
            </w:r>
            <w:r w:rsidRPr="009A319D">
              <w:rPr>
                <w:sz w:val="20"/>
                <w:vertAlign w:val="superscript"/>
                <w:lang w:val="en-US"/>
              </w:rPr>
              <w:t>3+</w:t>
            </w:r>
            <w:r w:rsidRPr="009A319D">
              <w:rPr>
                <w:sz w:val="20"/>
                <w:lang w:val="en-US"/>
              </w:rPr>
              <w:t>, As</w:t>
            </w:r>
            <w:r w:rsidRPr="009A319D">
              <w:rPr>
                <w:sz w:val="20"/>
                <w:vertAlign w:val="superscript"/>
                <w:lang w:val="en-US"/>
              </w:rPr>
              <w:t>5+</w:t>
            </w: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</w:rPr>
            </w:pPr>
            <w:r w:rsidRPr="009A319D">
              <w:rPr>
                <w:sz w:val="20"/>
              </w:rPr>
              <w:t>Амфолитная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  <w:lang w:val="en-US"/>
              </w:rPr>
              <w:t>2M NaOH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0"/>
                <w:vertAlign w:val="subscript"/>
              </w:rPr>
            </w:pPr>
            <w:r w:rsidRPr="009A319D">
              <w:rPr>
                <w:sz w:val="20"/>
              </w:rPr>
              <w:t xml:space="preserve">Образование растворимых солей типа </w:t>
            </w:r>
            <w:r w:rsidRPr="009A319D">
              <w:rPr>
                <w:sz w:val="20"/>
                <w:lang w:val="en-US"/>
              </w:rPr>
              <w:t>NaAlO</w:t>
            </w:r>
            <w:r w:rsidRPr="009A319D">
              <w:rPr>
                <w:sz w:val="20"/>
                <w:vertAlign w:val="subscript"/>
              </w:rPr>
              <w:t>2</w:t>
            </w:r>
            <w:r w:rsidRPr="009A319D">
              <w:rPr>
                <w:sz w:val="20"/>
              </w:rPr>
              <w:t xml:space="preserve">, </w:t>
            </w:r>
            <w:r w:rsidRPr="009A319D">
              <w:rPr>
                <w:sz w:val="20"/>
                <w:lang w:val="en-US"/>
              </w:rPr>
              <w:t>Na</w:t>
            </w:r>
            <w:r w:rsidRPr="009A319D">
              <w:rPr>
                <w:sz w:val="20"/>
                <w:vertAlign w:val="subscript"/>
              </w:rPr>
              <w:t>2</w:t>
            </w:r>
            <w:r w:rsidRPr="009A319D">
              <w:rPr>
                <w:sz w:val="20"/>
                <w:lang w:val="en-US"/>
              </w:rPr>
              <w:t>ZnO</w:t>
            </w:r>
            <w:r w:rsidRPr="009A319D">
              <w:rPr>
                <w:sz w:val="20"/>
                <w:vertAlign w:val="subscript"/>
              </w:rPr>
              <w:t>2</w:t>
            </w:r>
            <w:r w:rsidRPr="009A319D">
              <w:rPr>
                <w:sz w:val="20"/>
              </w:rPr>
              <w:t xml:space="preserve">, </w:t>
            </w:r>
            <w:r w:rsidRPr="009A319D">
              <w:rPr>
                <w:sz w:val="20"/>
                <w:lang w:val="en-US"/>
              </w:rPr>
              <w:t>NaCrO</w:t>
            </w:r>
            <w:r w:rsidRPr="009A319D">
              <w:rPr>
                <w:sz w:val="20"/>
                <w:vertAlign w:val="subscript"/>
              </w:rPr>
              <w:t>2</w:t>
            </w:r>
            <w:r w:rsidRPr="009A319D">
              <w:rPr>
                <w:sz w:val="20"/>
              </w:rPr>
              <w:t xml:space="preserve">, </w:t>
            </w:r>
            <w:r w:rsidRPr="009A319D">
              <w:rPr>
                <w:sz w:val="20"/>
                <w:lang w:val="en-US"/>
              </w:rPr>
              <w:t>Na</w:t>
            </w:r>
            <w:r w:rsidRPr="009A319D">
              <w:rPr>
                <w:sz w:val="20"/>
                <w:vertAlign w:val="subscript"/>
              </w:rPr>
              <w:t>2</w:t>
            </w:r>
            <w:r w:rsidRPr="009A319D">
              <w:rPr>
                <w:sz w:val="20"/>
                <w:lang w:val="en-US"/>
              </w:rPr>
              <w:t>SnO</w:t>
            </w:r>
            <w:r w:rsidRPr="009A319D">
              <w:rPr>
                <w:sz w:val="20"/>
                <w:vertAlign w:val="subscript"/>
              </w:rPr>
              <w:t>2</w:t>
            </w:r>
          </w:p>
        </w:tc>
      </w:tr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b/>
                <w:sz w:val="20"/>
                <w:lang w:val="en-US"/>
              </w:rPr>
              <w:t>IV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sz w:val="20"/>
                <w:lang w:val="en-US"/>
              </w:rPr>
              <w:t>Fe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Fe</w:t>
            </w:r>
            <w:r w:rsidRPr="009A319D">
              <w:rPr>
                <w:sz w:val="20"/>
                <w:vertAlign w:val="superscript"/>
                <w:lang w:val="en-US"/>
              </w:rPr>
              <w:t>3+</w:t>
            </w:r>
            <w:r w:rsidRPr="009A319D">
              <w:rPr>
                <w:sz w:val="20"/>
                <w:lang w:val="en-US"/>
              </w:rPr>
              <w:t>, Mn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Mg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Bi</w:t>
            </w:r>
            <w:r w:rsidRPr="009A319D">
              <w:rPr>
                <w:sz w:val="20"/>
                <w:vertAlign w:val="superscript"/>
                <w:lang w:val="en-US"/>
              </w:rPr>
              <w:t>3+</w:t>
            </w:r>
            <w:r w:rsidRPr="009A319D">
              <w:rPr>
                <w:sz w:val="20"/>
                <w:lang w:val="en-US"/>
              </w:rPr>
              <w:t>, Sb</w:t>
            </w:r>
            <w:r w:rsidRPr="009A319D">
              <w:rPr>
                <w:sz w:val="20"/>
                <w:vertAlign w:val="superscript"/>
                <w:lang w:val="en-US"/>
              </w:rPr>
              <w:t>3+</w:t>
            </w:r>
            <w:r w:rsidRPr="009A319D">
              <w:rPr>
                <w:sz w:val="20"/>
                <w:lang w:val="en-US"/>
              </w:rPr>
              <w:t>, Sb</w:t>
            </w:r>
            <w:r w:rsidRPr="009A319D">
              <w:rPr>
                <w:sz w:val="20"/>
                <w:vertAlign w:val="superscript"/>
                <w:lang w:val="en-US"/>
              </w:rPr>
              <w:t>5+</w:t>
            </w: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</w:rPr>
              <w:t>Гидроксидная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  <w:lang w:val="en-US"/>
              </w:rPr>
              <w:t>2M NaOH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0"/>
              </w:rPr>
            </w:pPr>
            <w:r w:rsidRPr="009A319D">
              <w:rPr>
                <w:sz w:val="20"/>
              </w:rPr>
              <w:t>Образование малорастворимых гидроокисей</w:t>
            </w:r>
          </w:p>
        </w:tc>
      </w:tr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sz w:val="20"/>
                <w:vertAlign w:val="superscript"/>
                <w:lang w:val="en-US"/>
              </w:rPr>
            </w:pPr>
            <w:r w:rsidRPr="009A319D">
              <w:rPr>
                <w:sz w:val="20"/>
                <w:lang w:val="en-US"/>
              </w:rPr>
              <w:t>Cu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Cd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Co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Ni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  <w:r w:rsidRPr="009A319D">
              <w:rPr>
                <w:sz w:val="20"/>
                <w:lang w:val="en-US"/>
              </w:rPr>
              <w:t>, Hg</w:t>
            </w:r>
            <w:r w:rsidRPr="009A319D">
              <w:rPr>
                <w:sz w:val="20"/>
                <w:vertAlign w:val="superscript"/>
                <w:lang w:val="en-US"/>
              </w:rPr>
              <w:t>2+</w:t>
            </w:r>
          </w:p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sz w:val="20"/>
                <w:lang w:val="en-US"/>
              </w:rPr>
            </w:pP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</w:rPr>
              <w:t>Аммиакатная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/>
              </w:rPr>
            </w:pPr>
            <w:r w:rsidRPr="009A319D">
              <w:rPr>
                <w:sz w:val="20"/>
                <w:lang w:val="en-US"/>
              </w:rPr>
              <w:t>2M NH</w:t>
            </w:r>
            <w:r w:rsidRPr="009A319D">
              <w:rPr>
                <w:sz w:val="20"/>
                <w:vertAlign w:val="subscript"/>
                <w:lang w:val="en-US"/>
              </w:rPr>
              <w:t>4</w:t>
            </w:r>
            <w:r w:rsidRPr="009A319D">
              <w:rPr>
                <w:sz w:val="20"/>
                <w:lang w:val="en-US"/>
              </w:rPr>
              <w:t>OH</w:t>
            </w:r>
          </w:p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</w:rPr>
            </w:pPr>
            <w:r w:rsidRPr="009A319D">
              <w:rPr>
                <w:sz w:val="20"/>
                <w:lang w:val="en-US"/>
              </w:rPr>
              <w:t>(избыток)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0"/>
              </w:rPr>
            </w:pPr>
            <w:r w:rsidRPr="009A319D">
              <w:rPr>
                <w:sz w:val="20"/>
              </w:rPr>
              <w:t>Образование растворимых комплексов – аммиакатов</w:t>
            </w:r>
          </w:p>
        </w:tc>
      </w:tr>
      <w:tr w:rsidR="00E84C37" w:rsidRPr="009A319D" w:rsidTr="00E84C37">
        <w:trPr>
          <w:jc w:val="center"/>
        </w:trPr>
        <w:tc>
          <w:tcPr>
            <w:tcW w:w="1184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sz w:val="20"/>
                <w:lang w:val="en-US"/>
              </w:rPr>
            </w:pPr>
            <w:r w:rsidRPr="009A319D">
              <w:rPr>
                <w:b/>
                <w:sz w:val="20"/>
                <w:lang w:val="en-US"/>
              </w:rPr>
              <w:t>VI</w:t>
            </w:r>
          </w:p>
        </w:tc>
        <w:tc>
          <w:tcPr>
            <w:tcW w:w="161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ind w:left="-54"/>
              <w:contextualSpacing/>
              <w:jc w:val="center"/>
              <w:rPr>
                <w:b/>
                <w:sz w:val="20"/>
              </w:rPr>
            </w:pPr>
            <w:r w:rsidRPr="009A319D">
              <w:rPr>
                <w:sz w:val="20"/>
                <w:lang w:val="en-US"/>
              </w:rPr>
              <w:t>K</w:t>
            </w:r>
            <w:r w:rsidRPr="009A319D">
              <w:rPr>
                <w:sz w:val="20"/>
                <w:vertAlign w:val="superscript"/>
                <w:lang w:val="en-US"/>
              </w:rPr>
              <w:t>+</w:t>
            </w:r>
            <w:r w:rsidRPr="009A319D">
              <w:rPr>
                <w:sz w:val="20"/>
                <w:lang w:val="en-US"/>
              </w:rPr>
              <w:t>, Na</w:t>
            </w:r>
            <w:r w:rsidRPr="009A319D">
              <w:rPr>
                <w:sz w:val="20"/>
                <w:vertAlign w:val="superscript"/>
                <w:lang w:val="en-US"/>
              </w:rPr>
              <w:t>+</w:t>
            </w:r>
            <w:r w:rsidRPr="009A319D">
              <w:rPr>
                <w:sz w:val="20"/>
                <w:lang w:val="en-US"/>
              </w:rPr>
              <w:t>, NH</w:t>
            </w:r>
            <w:r w:rsidRPr="009A319D">
              <w:rPr>
                <w:sz w:val="20"/>
                <w:vertAlign w:val="subscript"/>
                <w:lang w:val="en-US"/>
              </w:rPr>
              <w:t>4</w:t>
            </w:r>
            <w:r w:rsidRPr="009A319D">
              <w:rPr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2165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</w:rPr>
            </w:pPr>
            <w:r w:rsidRPr="009A319D">
              <w:rPr>
                <w:sz w:val="20"/>
              </w:rPr>
              <w:t>Растворимая</w:t>
            </w:r>
          </w:p>
        </w:tc>
        <w:tc>
          <w:tcPr>
            <w:tcW w:w="1800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</w:rPr>
            </w:pPr>
            <w:r w:rsidRPr="009A319D">
              <w:rPr>
                <w:sz w:val="20"/>
              </w:rPr>
              <w:t>Нет группового реагента</w:t>
            </w:r>
          </w:p>
        </w:tc>
        <w:tc>
          <w:tcPr>
            <w:tcW w:w="2798" w:type="dxa"/>
          </w:tcPr>
          <w:p w:rsidR="00E84C37" w:rsidRPr="009A319D" w:rsidRDefault="00E84C37" w:rsidP="00E84C37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0"/>
              </w:rPr>
            </w:pPr>
            <w:r w:rsidRPr="009A319D">
              <w:rPr>
                <w:sz w:val="20"/>
              </w:rPr>
              <w:t>Хлориды, сульфаты, гидроксиды растворимы в воде</w:t>
            </w:r>
          </w:p>
        </w:tc>
      </w:tr>
    </w:tbl>
    <w:p w:rsidR="00E84C37" w:rsidRPr="00E84C37" w:rsidRDefault="00E84C37" w:rsidP="00E84C37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</w:rPr>
      </w:pPr>
      <w:r w:rsidRPr="00E84C37">
        <w:rPr>
          <w:rFonts w:eastAsia="Calibri"/>
          <w:color w:val="000000"/>
        </w:rPr>
        <w:lastRenderedPageBreak/>
        <w:t>Выполнение анализа по кислотно-основной схеме имеет определенные преимущества:</w:t>
      </w:r>
    </w:p>
    <w:p w:rsidR="00E84C37" w:rsidRPr="00E84C37" w:rsidRDefault="00E84C37" w:rsidP="00E84C37">
      <w:pPr>
        <w:numPr>
          <w:ilvl w:val="0"/>
          <w:numId w:val="5"/>
        </w:numPr>
        <w:shd w:val="clear" w:color="auto" w:fill="FFFFFF"/>
        <w:tabs>
          <w:tab w:val="clear" w:pos="1004"/>
          <w:tab w:val="num" w:pos="360"/>
        </w:tabs>
        <w:spacing w:line="276" w:lineRule="auto"/>
        <w:ind w:left="360" w:hanging="180"/>
        <w:contextualSpacing/>
        <w:jc w:val="both"/>
        <w:rPr>
          <w:rFonts w:eastAsia="Calibri"/>
        </w:rPr>
      </w:pPr>
      <w:r w:rsidRPr="00E84C37">
        <w:rPr>
          <w:rFonts w:eastAsia="Calibri"/>
          <w:color w:val="000000"/>
        </w:rPr>
        <w:t xml:space="preserve"> используются кислотно-основные свойства элементов, способность к комплексообразованию, амфотерность гидроксидов, что обусловлено их положением в периодической системе элементов Д. И. Менделеева;</w:t>
      </w:r>
    </w:p>
    <w:p w:rsidR="00E84C37" w:rsidRPr="00E84C37" w:rsidRDefault="00E84C37" w:rsidP="00E84C37">
      <w:pPr>
        <w:numPr>
          <w:ilvl w:val="0"/>
          <w:numId w:val="5"/>
        </w:numPr>
        <w:shd w:val="clear" w:color="auto" w:fill="FFFFFF"/>
        <w:tabs>
          <w:tab w:val="clear" w:pos="1004"/>
          <w:tab w:val="num" w:pos="360"/>
        </w:tabs>
        <w:spacing w:line="276" w:lineRule="auto"/>
        <w:ind w:left="360" w:hanging="180"/>
        <w:contextualSpacing/>
        <w:jc w:val="both"/>
        <w:rPr>
          <w:rFonts w:eastAsia="Calibri"/>
        </w:rPr>
      </w:pPr>
      <w:r w:rsidRPr="00E84C37">
        <w:rPr>
          <w:rFonts w:eastAsia="Calibri"/>
          <w:color w:val="000000"/>
        </w:rPr>
        <w:t xml:space="preserve"> исключается токсичное действие сероводорода;</w:t>
      </w:r>
    </w:p>
    <w:p w:rsidR="00E84C37" w:rsidRPr="00E84C37" w:rsidRDefault="00E84C37" w:rsidP="00E84C37">
      <w:pPr>
        <w:numPr>
          <w:ilvl w:val="0"/>
          <w:numId w:val="5"/>
        </w:numPr>
        <w:shd w:val="clear" w:color="auto" w:fill="FFFFFF"/>
        <w:tabs>
          <w:tab w:val="clear" w:pos="1004"/>
          <w:tab w:val="num" w:pos="360"/>
        </w:tabs>
        <w:spacing w:line="276" w:lineRule="auto"/>
        <w:ind w:left="360" w:hanging="180"/>
        <w:contextualSpacing/>
        <w:jc w:val="both"/>
        <w:rPr>
          <w:rFonts w:eastAsia="Calibri"/>
        </w:rPr>
      </w:pPr>
      <w:r w:rsidRPr="00E84C37">
        <w:rPr>
          <w:rFonts w:eastAsia="Calibri"/>
          <w:color w:val="000000"/>
        </w:rPr>
        <w:t xml:space="preserve"> сокращаются затраты времени на анализ.</w:t>
      </w:r>
    </w:p>
    <w:p w:rsidR="009A319D" w:rsidRDefault="00E84C37" w:rsidP="009A319D">
      <w:pPr>
        <w:shd w:val="clear" w:color="auto" w:fill="FFFFFF"/>
        <w:spacing w:line="276" w:lineRule="auto"/>
        <w:ind w:firstLine="720"/>
        <w:contextualSpacing/>
        <w:jc w:val="both"/>
        <w:rPr>
          <w:rFonts w:eastAsia="Calibri"/>
          <w:color w:val="000000"/>
        </w:rPr>
      </w:pPr>
      <w:r w:rsidRPr="00E84C37">
        <w:rPr>
          <w:rFonts w:eastAsia="Calibri"/>
          <w:color w:val="000000"/>
        </w:rPr>
        <w:t>Недостатком этой классификации является некоторая нечеткость в разделении катионов на аналитические группы. Так, ионы Р</w:t>
      </w:r>
      <w:r w:rsidRPr="00E84C37">
        <w:rPr>
          <w:rFonts w:eastAsia="Calibri"/>
          <w:color w:val="000000"/>
          <w:lang w:val="en-US"/>
        </w:rPr>
        <w:t>b</w:t>
      </w:r>
      <w:r w:rsidRPr="00E84C37">
        <w:rPr>
          <w:rFonts w:eastAsia="Calibri"/>
          <w:color w:val="000000"/>
          <w:vertAlign w:val="superscript"/>
        </w:rPr>
        <w:t>2+</w:t>
      </w:r>
      <w:r w:rsidRPr="00E84C37">
        <w:rPr>
          <w:rFonts w:eastAsia="Calibri"/>
          <w:color w:val="000000"/>
        </w:rPr>
        <w:t xml:space="preserve">, относящиеся к </w:t>
      </w:r>
      <w:r w:rsidRPr="00E84C37">
        <w:rPr>
          <w:rFonts w:eastAsia="Calibri"/>
          <w:color w:val="000000"/>
          <w:lang w:val="en-US"/>
        </w:rPr>
        <w:t>I</w:t>
      </w:r>
      <w:r w:rsidRPr="00E84C37">
        <w:rPr>
          <w:rFonts w:eastAsia="Calibri"/>
          <w:color w:val="000000"/>
        </w:rPr>
        <w:t xml:space="preserve"> группе, осаждаются групповым реактивом в виде Р</w:t>
      </w:r>
      <w:r w:rsidRPr="00E84C37">
        <w:rPr>
          <w:rFonts w:eastAsia="Calibri"/>
          <w:color w:val="000000"/>
          <w:lang w:val="en-US"/>
        </w:rPr>
        <w:t>b</w:t>
      </w:r>
      <w:r w:rsidRPr="00E84C37">
        <w:rPr>
          <w:rFonts w:eastAsia="Calibri"/>
          <w:color w:val="000000"/>
        </w:rPr>
        <w:t>С1</w:t>
      </w:r>
      <w:r w:rsidRPr="00E84C37">
        <w:rPr>
          <w:rFonts w:eastAsia="Calibri"/>
          <w:color w:val="000000"/>
          <w:vertAlign w:val="subscript"/>
        </w:rPr>
        <w:t>2</w:t>
      </w:r>
      <w:r w:rsidRPr="00E84C37">
        <w:rPr>
          <w:rFonts w:eastAsia="Calibri"/>
          <w:color w:val="000000"/>
        </w:rPr>
        <w:t xml:space="preserve"> не полностью вследствие его значительной растворимости. Поэтому эти ионы частично переходят во </w:t>
      </w:r>
      <w:r w:rsidRPr="00E84C37">
        <w:rPr>
          <w:rFonts w:eastAsia="Calibri"/>
          <w:color w:val="000000"/>
          <w:lang w:val="en-US"/>
        </w:rPr>
        <w:t>II</w:t>
      </w:r>
      <w:r w:rsidRPr="00E84C37">
        <w:rPr>
          <w:rFonts w:eastAsia="Calibri"/>
          <w:color w:val="000000"/>
        </w:rPr>
        <w:t xml:space="preserve"> группу и осаждаются в виде </w:t>
      </w:r>
      <w:r w:rsidRPr="00E84C37">
        <w:rPr>
          <w:rFonts w:eastAsia="Calibri"/>
          <w:color w:val="000000"/>
          <w:lang w:val="en-US"/>
        </w:rPr>
        <w:t>PbSO</w:t>
      </w:r>
      <w:r w:rsidRPr="00E84C37">
        <w:rPr>
          <w:rFonts w:eastAsia="Calibri"/>
          <w:color w:val="000000"/>
          <w:vertAlign w:val="subscript"/>
        </w:rPr>
        <w:t>4</w:t>
      </w:r>
      <w:r w:rsidRPr="00E84C37">
        <w:rPr>
          <w:rFonts w:eastAsia="Calibri"/>
          <w:color w:val="000000"/>
        </w:rPr>
        <w:t xml:space="preserve">. Некоторые операции этого метода достаточно трудоемки, например перевод сульфатов </w:t>
      </w:r>
      <w:r w:rsidRPr="00E84C37">
        <w:rPr>
          <w:rFonts w:eastAsia="Calibri"/>
          <w:color w:val="000000"/>
          <w:lang w:val="en-US"/>
        </w:rPr>
        <w:t>BaSO</w:t>
      </w:r>
      <w:r w:rsidRPr="00E84C37">
        <w:rPr>
          <w:rFonts w:eastAsia="Calibri"/>
          <w:color w:val="000000"/>
          <w:vertAlign w:val="subscript"/>
        </w:rPr>
        <w:t>4</w:t>
      </w:r>
      <w:r w:rsidRPr="00E84C37">
        <w:rPr>
          <w:rFonts w:eastAsia="Calibri"/>
          <w:color w:val="000000"/>
        </w:rPr>
        <w:t xml:space="preserve">, </w:t>
      </w:r>
      <w:r w:rsidRPr="00E84C37">
        <w:rPr>
          <w:rFonts w:eastAsia="Calibri"/>
          <w:color w:val="000000"/>
          <w:lang w:val="en-US"/>
        </w:rPr>
        <w:t>SrSO</w:t>
      </w:r>
      <w:r w:rsidRPr="00E84C37">
        <w:rPr>
          <w:rFonts w:eastAsia="Calibri"/>
          <w:color w:val="000000"/>
          <w:vertAlign w:val="subscript"/>
        </w:rPr>
        <w:t>4</w:t>
      </w:r>
      <w:r w:rsidRPr="00E84C37">
        <w:rPr>
          <w:rFonts w:eastAsia="Calibri"/>
          <w:color w:val="000000"/>
        </w:rPr>
        <w:t xml:space="preserve">, </w:t>
      </w:r>
      <w:r w:rsidRPr="00E84C37">
        <w:rPr>
          <w:rFonts w:eastAsia="Calibri"/>
          <w:color w:val="000000"/>
          <w:lang w:val="en-US"/>
        </w:rPr>
        <w:t>CaSO</w:t>
      </w:r>
      <w:r w:rsidRPr="00E84C37">
        <w:rPr>
          <w:rFonts w:eastAsia="Calibri"/>
          <w:color w:val="000000"/>
          <w:vertAlign w:val="subscript"/>
        </w:rPr>
        <w:t>4</w:t>
      </w:r>
      <w:r w:rsidRPr="00E84C37">
        <w:rPr>
          <w:rFonts w:eastAsia="Calibri"/>
          <w:color w:val="000000"/>
        </w:rPr>
        <w:t xml:space="preserve"> в соответствующие карбонаты. Кислотно-основный метод (как и сероводородный) значительно осложняется присутствием РО</w:t>
      </w:r>
      <w:r w:rsidRPr="00E84C37">
        <w:rPr>
          <w:rFonts w:eastAsia="Calibri"/>
          <w:color w:val="000000"/>
          <w:vertAlign w:val="subscript"/>
        </w:rPr>
        <w:t>4</w:t>
      </w:r>
      <w:r w:rsidRPr="00E84C37">
        <w:rPr>
          <w:rFonts w:eastAsia="Calibri"/>
          <w:color w:val="000000"/>
          <w:vertAlign w:val="superscript"/>
        </w:rPr>
        <w:t>3–</w:t>
      </w:r>
      <w:r w:rsidRPr="00E84C37">
        <w:rPr>
          <w:rFonts w:eastAsia="Calibri"/>
          <w:color w:val="000000"/>
        </w:rPr>
        <w:t xml:space="preserve"> –иона, поэтому при наличии этого иона приобретает определенные преимущества аммиачно-фосфатный метод.</w:t>
      </w:r>
    </w:p>
    <w:p w:rsidR="00A478CB" w:rsidRDefault="00A478CB" w:rsidP="00A478CB">
      <w:pPr>
        <w:ind w:left="20" w:right="20" w:firstLine="360"/>
        <w:contextualSpacing/>
        <w:jc w:val="both"/>
      </w:pPr>
      <w:r w:rsidRPr="00A478CB">
        <w:rPr>
          <w:spacing w:val="-10"/>
        </w:rPr>
        <w:t>Существует несколько различных способов классификации анионов на аналитические группы. Общепринятого разделения анионов на группы не существует.</w:t>
      </w:r>
    </w:p>
    <w:p w:rsidR="00A478CB" w:rsidRDefault="00A478CB" w:rsidP="00A478CB">
      <w:pPr>
        <w:ind w:left="20" w:right="20" w:firstLine="360"/>
        <w:contextualSpacing/>
        <w:jc w:val="both"/>
        <w:rPr>
          <w:spacing w:val="-10"/>
        </w:rPr>
      </w:pPr>
      <w:r w:rsidRPr="00A478CB">
        <w:rPr>
          <w:spacing w:val="-10"/>
        </w:rPr>
        <w:t xml:space="preserve">Наиболее широко применяется классификация анионов, основанная на их способности образовывать малорастворимые соли бария и серебра. </w:t>
      </w:r>
    </w:p>
    <w:p w:rsidR="00B42AE8" w:rsidRPr="00A478CB" w:rsidRDefault="00A478CB" w:rsidP="00A478CB">
      <w:pPr>
        <w:ind w:left="20" w:right="20" w:firstLine="360"/>
        <w:contextualSpacing/>
        <w:jc w:val="both"/>
      </w:pPr>
      <w:r w:rsidRPr="00A478CB">
        <w:rPr>
          <w:spacing w:val="-10"/>
        </w:rPr>
        <w:t>Групповыми реагентами в этом случае являются растворы ВаС1</w:t>
      </w:r>
      <w:r w:rsidRPr="00A478CB">
        <w:rPr>
          <w:spacing w:val="-10"/>
          <w:vertAlign w:val="subscript"/>
        </w:rPr>
        <w:t>2</w:t>
      </w:r>
      <w:r w:rsidRPr="00A478CB">
        <w:rPr>
          <w:spacing w:val="-10"/>
        </w:rPr>
        <w:t xml:space="preserve"> и </w:t>
      </w:r>
      <w:r w:rsidRPr="00A478CB">
        <w:rPr>
          <w:spacing w:val="-10"/>
          <w:lang w:val="en-US" w:eastAsia="en-US"/>
        </w:rPr>
        <w:t>AgN</w:t>
      </w:r>
      <w:r w:rsidRPr="00A478CB">
        <w:rPr>
          <w:spacing w:val="-10"/>
          <w:lang w:eastAsia="en-US"/>
        </w:rPr>
        <w:t>0</w:t>
      </w:r>
      <w:r w:rsidRPr="00A478CB">
        <w:rPr>
          <w:spacing w:val="-10"/>
          <w:vertAlign w:val="subscript"/>
          <w:lang w:eastAsia="en-US"/>
        </w:rPr>
        <w:t>3</w:t>
      </w:r>
      <w:r w:rsidRPr="00A478CB">
        <w:rPr>
          <w:spacing w:val="-10"/>
          <w:lang w:eastAsia="en-US"/>
        </w:rPr>
        <w:t>.</w:t>
      </w:r>
      <w:r w:rsidR="00B42AE8" w:rsidRPr="00A478CB">
        <w:rPr>
          <w:color w:val="000000"/>
        </w:rPr>
        <w:t>В основу классификации анионов легло образование нерастворимых в воде осадков солей бария и серебра, окислительно-восстановительные свойства, способность образовывать газообразные вещества и др. Все анионы делятся на три аналитические группы (табл</w:t>
      </w:r>
      <w:r w:rsidR="009A319D" w:rsidRPr="00A478CB">
        <w:rPr>
          <w:color w:val="000000"/>
        </w:rPr>
        <w:t>ица 3</w:t>
      </w:r>
      <w:r w:rsidR="00B42AE8" w:rsidRPr="00A478CB">
        <w:rPr>
          <w:color w:val="000000"/>
        </w:rPr>
        <w:t>). I группа анионов - соли бария, нерастворимые в воде. Групповым реагентом является хлорид бария, имеющий нейтральную или слабощелочную реакцию. Ко II группе анионов относятся ионы, образующие малорастворимые соли серебра. Групповой реагент - AgNO</w:t>
      </w:r>
      <w:r w:rsidR="00B42AE8" w:rsidRPr="00A478CB">
        <w:rPr>
          <w:color w:val="000000"/>
          <w:vertAlign w:val="subscript"/>
        </w:rPr>
        <w:t>3</w:t>
      </w:r>
      <w:r w:rsidR="00B42AE8" w:rsidRPr="00A478CB">
        <w:rPr>
          <w:color w:val="000000"/>
        </w:rPr>
        <w:t>. К III группе относятся анионы, соли серебра и бария которых растворимы в воде.</w:t>
      </w:r>
    </w:p>
    <w:p w:rsidR="00B42AE8" w:rsidRPr="009A319D" w:rsidRDefault="00B42AE8" w:rsidP="009A319D"/>
    <w:p w:rsidR="00B42AE8" w:rsidRDefault="00B42AE8" w:rsidP="009A319D">
      <w:pPr>
        <w:jc w:val="right"/>
        <w:rPr>
          <w:rStyle w:val="af4"/>
          <w:b/>
          <w:i w:val="0"/>
          <w:color w:val="000000"/>
        </w:rPr>
      </w:pPr>
      <w:r w:rsidRPr="009A319D">
        <w:rPr>
          <w:rStyle w:val="af4"/>
          <w:b/>
          <w:i w:val="0"/>
          <w:color w:val="000000"/>
        </w:rPr>
        <w:t xml:space="preserve">Таблица </w:t>
      </w:r>
      <w:r w:rsidR="009A319D" w:rsidRPr="009A319D">
        <w:rPr>
          <w:rStyle w:val="af4"/>
          <w:b/>
          <w:i w:val="0"/>
          <w:color w:val="000000"/>
        </w:rPr>
        <w:t>3</w:t>
      </w:r>
    </w:p>
    <w:p w:rsidR="009A319D" w:rsidRDefault="009A319D" w:rsidP="009A319D">
      <w:pPr>
        <w:jc w:val="center"/>
        <w:rPr>
          <w:color w:val="000000"/>
        </w:rPr>
      </w:pPr>
      <w:r w:rsidRPr="009A319D">
        <w:rPr>
          <w:color w:val="000000"/>
        </w:rPr>
        <w:t>Классификаци</w:t>
      </w:r>
      <w:r>
        <w:rPr>
          <w:color w:val="000000"/>
        </w:rPr>
        <w:t xml:space="preserve">я </w:t>
      </w:r>
      <w:r w:rsidRPr="009A319D">
        <w:rPr>
          <w:color w:val="000000"/>
        </w:rPr>
        <w:t xml:space="preserve"> анионов</w:t>
      </w:r>
    </w:p>
    <w:p w:rsidR="009A319D" w:rsidRPr="009A319D" w:rsidRDefault="009A319D" w:rsidP="009A319D">
      <w:pPr>
        <w:jc w:val="center"/>
        <w:rPr>
          <w:b/>
          <w:i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72"/>
        <w:gridCol w:w="1859"/>
        <w:gridCol w:w="6554"/>
      </w:tblGrid>
      <w:tr w:rsidR="00B42AE8" w:rsidRPr="009A319D" w:rsidTr="00B42AE8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Группа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Групповой реагент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Анионы</w:t>
            </w:r>
          </w:p>
        </w:tc>
      </w:tr>
      <w:tr w:rsidR="00B42AE8" w:rsidRPr="009A319D" w:rsidTr="00B42AE8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BaCl</w:t>
            </w:r>
            <w:r w:rsidRPr="009A319D">
              <w:rPr>
                <w:vertAlign w:val="subscript"/>
              </w:rPr>
              <w:t>2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  <w:rPr>
                <w:lang w:val="en-US"/>
              </w:rPr>
            </w:pPr>
            <w:r w:rsidRPr="009A319D">
              <w:rPr>
                <w:lang w:val="en-US"/>
              </w:rPr>
              <w:t>B(OH)</w:t>
            </w:r>
            <w:r w:rsidRPr="009A319D">
              <w:rPr>
                <w:vertAlign w:val="subscript"/>
                <w:lang w:val="en-US"/>
              </w:rPr>
              <w:t>4</w:t>
            </w:r>
            <w:r w:rsidRPr="009A319D">
              <w:rPr>
                <w:vertAlign w:val="superscript"/>
                <w:lang w:val="en-US"/>
              </w:rPr>
              <w:t>-</w:t>
            </w:r>
            <w:r w:rsidRPr="009A319D">
              <w:rPr>
                <w:lang w:val="en-US"/>
              </w:rPr>
              <w:t>, CO</w:t>
            </w:r>
            <w:r w:rsidRPr="009A319D">
              <w:rPr>
                <w:vertAlign w:val="subscript"/>
                <w:lang w:val="en-US"/>
              </w:rPr>
              <w:t>3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SiO</w:t>
            </w:r>
            <w:r w:rsidRPr="009A319D">
              <w:rPr>
                <w:vertAlign w:val="subscript"/>
                <w:lang w:val="en-US"/>
              </w:rPr>
              <w:t>3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PO</w:t>
            </w:r>
            <w:r w:rsidRPr="009A319D">
              <w:rPr>
                <w:vertAlign w:val="subscript"/>
                <w:lang w:val="en-US"/>
              </w:rPr>
              <w:t>4</w:t>
            </w:r>
            <w:r w:rsidRPr="009A319D">
              <w:rPr>
                <w:vertAlign w:val="superscript"/>
                <w:lang w:val="en-US"/>
              </w:rPr>
              <w:t>3-</w:t>
            </w:r>
            <w:r w:rsidRPr="009A319D">
              <w:rPr>
                <w:lang w:val="en-US"/>
              </w:rPr>
              <w:t>, AsO</w:t>
            </w:r>
            <w:r w:rsidRPr="009A319D">
              <w:rPr>
                <w:vertAlign w:val="subscript"/>
                <w:lang w:val="en-US"/>
              </w:rPr>
              <w:t>3</w:t>
            </w:r>
            <w:r w:rsidRPr="009A319D">
              <w:rPr>
                <w:vertAlign w:val="superscript"/>
                <w:lang w:val="en-US"/>
              </w:rPr>
              <w:t>3-</w:t>
            </w:r>
            <w:r w:rsidRPr="009A319D">
              <w:rPr>
                <w:lang w:val="en-US"/>
              </w:rPr>
              <w:t>, AsO</w:t>
            </w:r>
            <w:r w:rsidRPr="009A319D">
              <w:rPr>
                <w:vertAlign w:val="subscript"/>
                <w:lang w:val="en-US"/>
              </w:rPr>
              <w:t>4</w:t>
            </w:r>
            <w:r w:rsidRPr="009A319D">
              <w:rPr>
                <w:vertAlign w:val="superscript"/>
                <w:lang w:val="en-US"/>
              </w:rPr>
              <w:t>3-</w:t>
            </w:r>
            <w:r w:rsidRPr="009A319D">
              <w:rPr>
                <w:lang w:val="en-US"/>
              </w:rPr>
              <w:t>, SO</w:t>
            </w:r>
            <w:r w:rsidRPr="009A319D">
              <w:rPr>
                <w:vertAlign w:val="subscript"/>
                <w:lang w:val="en-US"/>
              </w:rPr>
              <w:t>4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SO</w:t>
            </w:r>
            <w:r w:rsidRPr="009A319D">
              <w:rPr>
                <w:vertAlign w:val="subscript"/>
                <w:lang w:val="en-US"/>
              </w:rPr>
              <w:t>3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S</w:t>
            </w:r>
            <w:r w:rsidRPr="009A319D">
              <w:rPr>
                <w:vertAlign w:val="subscript"/>
                <w:lang w:val="en-US"/>
              </w:rPr>
              <w:t>2</w:t>
            </w:r>
            <w:r w:rsidRPr="009A319D">
              <w:rPr>
                <w:lang w:val="en-US"/>
              </w:rPr>
              <w:t>O</w:t>
            </w:r>
            <w:r w:rsidRPr="009A319D">
              <w:rPr>
                <w:vertAlign w:val="subscript"/>
                <w:lang w:val="en-US"/>
              </w:rPr>
              <w:t>3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F</w:t>
            </w:r>
            <w:r w:rsidRPr="009A319D">
              <w:rPr>
                <w:vertAlign w:val="superscript"/>
                <w:lang w:val="en-US"/>
              </w:rPr>
              <w:t>-</w:t>
            </w:r>
            <w:r w:rsidRPr="009A319D">
              <w:rPr>
                <w:lang w:val="en-US"/>
              </w:rPr>
              <w:t>, C</w:t>
            </w:r>
            <w:r w:rsidRPr="009A319D">
              <w:rPr>
                <w:vertAlign w:val="subscript"/>
                <w:lang w:val="en-US"/>
              </w:rPr>
              <w:t>2</w:t>
            </w:r>
            <w:r w:rsidRPr="009A319D">
              <w:rPr>
                <w:lang w:val="en-US"/>
              </w:rPr>
              <w:t>O</w:t>
            </w:r>
            <w:r w:rsidRPr="009A319D">
              <w:rPr>
                <w:vertAlign w:val="subscript"/>
                <w:lang w:val="en-US"/>
              </w:rPr>
              <w:t>4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CrO</w:t>
            </w:r>
            <w:r w:rsidRPr="009A319D">
              <w:rPr>
                <w:vertAlign w:val="subscript"/>
                <w:lang w:val="en-US"/>
              </w:rPr>
              <w:t>4</w:t>
            </w:r>
            <w:r w:rsidRPr="009A319D">
              <w:rPr>
                <w:vertAlign w:val="superscript"/>
                <w:lang w:val="en-US"/>
              </w:rPr>
              <w:t>2-</w:t>
            </w:r>
          </w:p>
        </w:tc>
      </w:tr>
      <w:tr w:rsidR="00B42AE8" w:rsidRPr="009A319D" w:rsidTr="00B42AE8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AgNO</w:t>
            </w:r>
            <w:r w:rsidRPr="009A319D">
              <w:rPr>
                <w:vertAlign w:val="subscript"/>
              </w:rPr>
              <w:t>3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  <w:rPr>
                <w:lang w:val="en-US"/>
              </w:rPr>
            </w:pPr>
            <w:r w:rsidRPr="009A319D">
              <w:rPr>
                <w:lang w:val="en-US"/>
              </w:rPr>
              <w:t>S</w:t>
            </w:r>
            <w:r w:rsidRPr="009A319D">
              <w:rPr>
                <w:vertAlign w:val="superscript"/>
                <w:lang w:val="en-US"/>
              </w:rPr>
              <w:t>2-</w:t>
            </w:r>
            <w:r w:rsidRPr="009A319D">
              <w:rPr>
                <w:lang w:val="en-US"/>
              </w:rPr>
              <w:t>, Cl</w:t>
            </w:r>
            <w:r w:rsidRPr="009A319D">
              <w:rPr>
                <w:vertAlign w:val="superscript"/>
                <w:lang w:val="en-US"/>
              </w:rPr>
              <w:t>-</w:t>
            </w:r>
            <w:r w:rsidRPr="009A319D">
              <w:rPr>
                <w:lang w:val="en-US"/>
              </w:rPr>
              <w:t>, Br</w:t>
            </w:r>
            <w:r w:rsidRPr="009A319D">
              <w:rPr>
                <w:vertAlign w:val="superscript"/>
                <w:lang w:val="en-US"/>
              </w:rPr>
              <w:t>-</w:t>
            </w:r>
            <w:r w:rsidRPr="009A319D">
              <w:rPr>
                <w:lang w:val="en-US"/>
              </w:rPr>
              <w:t>, I</w:t>
            </w:r>
            <w:r w:rsidRPr="009A319D">
              <w:rPr>
                <w:vertAlign w:val="superscript"/>
                <w:lang w:val="en-US"/>
              </w:rPr>
              <w:t>-</w:t>
            </w:r>
            <w:r w:rsidRPr="009A319D">
              <w:rPr>
                <w:lang w:val="en-US"/>
              </w:rPr>
              <w:t>, IO</w:t>
            </w:r>
            <w:r w:rsidRPr="009A319D">
              <w:rPr>
                <w:vertAlign w:val="subscript"/>
                <w:lang w:val="en-US"/>
              </w:rPr>
              <w:t>3</w:t>
            </w:r>
            <w:r w:rsidRPr="009A319D">
              <w:rPr>
                <w:vertAlign w:val="superscript"/>
                <w:lang w:val="en-US"/>
              </w:rPr>
              <w:t>-</w:t>
            </w:r>
            <w:r w:rsidRPr="009A319D">
              <w:rPr>
                <w:lang w:val="en-US"/>
              </w:rPr>
              <w:t>, SCN</w:t>
            </w:r>
            <w:r w:rsidRPr="009A319D">
              <w:rPr>
                <w:vertAlign w:val="superscript"/>
                <w:lang w:val="en-US"/>
              </w:rPr>
              <w:t>-</w:t>
            </w:r>
          </w:p>
        </w:tc>
      </w:tr>
      <w:tr w:rsidR="00B42AE8" w:rsidRPr="009A319D" w:rsidTr="00B42AE8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III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Нет</w:t>
            </w:r>
          </w:p>
        </w:tc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AE8" w:rsidRPr="009A319D" w:rsidRDefault="00B42AE8" w:rsidP="009A319D">
            <w:pPr>
              <w:pStyle w:val="a3"/>
              <w:spacing w:before="40" w:beforeAutospacing="0" w:after="40" w:afterAutospacing="0"/>
              <w:ind w:firstLine="222"/>
              <w:jc w:val="both"/>
            </w:pPr>
            <w:r w:rsidRPr="009A319D">
              <w:t>NO</w:t>
            </w:r>
            <w:r w:rsidRPr="009A319D">
              <w:rPr>
                <w:vertAlign w:val="subscript"/>
              </w:rPr>
              <w:t>3</w:t>
            </w:r>
            <w:r w:rsidRPr="009A319D">
              <w:rPr>
                <w:vertAlign w:val="superscript"/>
              </w:rPr>
              <w:t>-</w:t>
            </w:r>
            <w:r w:rsidRPr="009A319D">
              <w:t>, NO</w:t>
            </w:r>
            <w:r w:rsidRPr="009A319D">
              <w:rPr>
                <w:vertAlign w:val="subscript"/>
              </w:rPr>
              <w:t>2</w:t>
            </w:r>
            <w:r w:rsidRPr="009A319D">
              <w:rPr>
                <w:vertAlign w:val="superscript"/>
              </w:rPr>
              <w:t>-</w:t>
            </w:r>
            <w:r w:rsidRPr="009A319D">
              <w:t>, CH</w:t>
            </w:r>
            <w:r w:rsidRPr="009A319D">
              <w:rPr>
                <w:vertAlign w:val="subscript"/>
              </w:rPr>
              <w:t>3</w:t>
            </w:r>
            <w:r w:rsidRPr="009A319D">
              <w:t>COO</w:t>
            </w:r>
            <w:r w:rsidRPr="009A319D">
              <w:rPr>
                <w:vertAlign w:val="superscript"/>
              </w:rPr>
              <w:t>-</w:t>
            </w:r>
          </w:p>
        </w:tc>
      </w:tr>
    </w:tbl>
    <w:p w:rsidR="00E84C37" w:rsidRDefault="00E84C37" w:rsidP="009A319D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</w:rPr>
      </w:pPr>
    </w:p>
    <w:p w:rsidR="009A319D" w:rsidRDefault="009A319D" w:rsidP="009A319D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</w:rPr>
      </w:pPr>
    </w:p>
    <w:p w:rsidR="009A319D" w:rsidRDefault="009A319D" w:rsidP="009A319D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</w:rPr>
      </w:pPr>
    </w:p>
    <w:p w:rsidR="00211BFA" w:rsidRDefault="00211BFA" w:rsidP="009A319D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</w:rPr>
      </w:pPr>
    </w:p>
    <w:p w:rsidR="00211BFA" w:rsidRDefault="00211BFA" w:rsidP="009A319D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</w:rPr>
      </w:pPr>
    </w:p>
    <w:p w:rsidR="00211BFA" w:rsidRDefault="00211BFA" w:rsidP="009A319D">
      <w:pPr>
        <w:shd w:val="clear" w:color="auto" w:fill="FFFFFF"/>
        <w:contextualSpacing/>
        <w:jc w:val="center"/>
        <w:rPr>
          <w:rFonts w:eastAsia="Calibri"/>
          <w:b/>
          <w:bCs/>
          <w:color w:val="000000"/>
        </w:rPr>
      </w:pPr>
    </w:p>
    <w:p w:rsidR="009A319D" w:rsidRPr="00B42AE8" w:rsidRDefault="009A319D" w:rsidP="009A319D">
      <w:pPr>
        <w:ind w:right="-28"/>
        <w:rPr>
          <w:b/>
          <w:sz w:val="28"/>
        </w:rPr>
      </w:pPr>
      <w:r w:rsidRPr="003531A0">
        <w:rPr>
          <w:i/>
          <w:u w:val="single"/>
        </w:rPr>
        <w:lastRenderedPageBreak/>
        <w:t xml:space="preserve">Занятие </w:t>
      </w:r>
      <w:r>
        <w:rPr>
          <w:i/>
          <w:u w:val="single"/>
        </w:rPr>
        <w:t>6</w:t>
      </w:r>
      <w:r w:rsidR="00D93457">
        <w:rPr>
          <w:i/>
          <w:u w:val="single"/>
        </w:rPr>
        <w:t xml:space="preserve">-8 </w:t>
      </w:r>
      <w:r>
        <w:rPr>
          <w:i/>
          <w:u w:val="single"/>
        </w:rPr>
        <w:t xml:space="preserve"> </w:t>
      </w:r>
      <w:r>
        <w:t xml:space="preserve"> </w:t>
      </w:r>
      <w:r w:rsidR="00D93457" w:rsidRPr="00D93457">
        <w:rPr>
          <w:b/>
          <w:caps/>
        </w:rPr>
        <w:t xml:space="preserve">Анализ </w:t>
      </w:r>
      <w:r w:rsidR="00211BFA" w:rsidRPr="00D93457">
        <w:rPr>
          <w:rFonts w:eastAsia="Calibri"/>
          <w:b/>
          <w:bCs/>
          <w:caps/>
          <w:color w:val="000000"/>
        </w:rPr>
        <w:t>КАТИОН</w:t>
      </w:r>
      <w:r w:rsidR="00D93457" w:rsidRPr="00D93457">
        <w:rPr>
          <w:rFonts w:eastAsia="Calibri"/>
          <w:b/>
          <w:bCs/>
          <w:caps/>
          <w:color w:val="000000"/>
        </w:rPr>
        <w:t>ов</w:t>
      </w:r>
      <w:r w:rsidR="00211BFA" w:rsidRPr="000762AC">
        <w:rPr>
          <w:rFonts w:eastAsia="Calibri"/>
          <w:b/>
          <w:bCs/>
          <w:color w:val="000000"/>
          <w:sz w:val="20"/>
          <w:szCs w:val="20"/>
        </w:rPr>
        <w:t xml:space="preserve">  </w:t>
      </w:r>
      <w:r w:rsidR="00211BFA">
        <w:rPr>
          <w:rFonts w:eastAsia="Calibri"/>
          <w:b/>
          <w:bCs/>
          <w:color w:val="000000"/>
          <w:sz w:val="20"/>
          <w:szCs w:val="20"/>
        </w:rPr>
        <w:t xml:space="preserve"> </w:t>
      </w:r>
    </w:p>
    <w:p w:rsidR="009A319D" w:rsidRPr="00973324" w:rsidRDefault="00D93457" w:rsidP="009A319D">
      <w:r w:rsidRPr="00973324">
        <w:t>3</w:t>
      </w:r>
      <w:r w:rsidR="009A319D" w:rsidRPr="00973324">
        <w:t xml:space="preserve"> час</w:t>
      </w:r>
      <w:r w:rsidRPr="00973324">
        <w:t>а</w:t>
      </w:r>
    </w:p>
    <w:p w:rsidR="00D93457" w:rsidRPr="00973324" w:rsidRDefault="00D93457" w:rsidP="006B7EA3">
      <w:pPr>
        <w:tabs>
          <w:tab w:val="num" w:pos="900"/>
        </w:tabs>
        <w:rPr>
          <w:u w:val="single"/>
        </w:rPr>
      </w:pPr>
    </w:p>
    <w:p w:rsidR="006B7EA3" w:rsidRPr="00973324" w:rsidRDefault="009A319D" w:rsidP="006B7EA3">
      <w:pPr>
        <w:tabs>
          <w:tab w:val="num" w:pos="900"/>
        </w:tabs>
      </w:pPr>
      <w:r w:rsidRPr="00973324">
        <w:rPr>
          <w:u w:val="single"/>
        </w:rPr>
        <w:t>Форма занятия:</w:t>
      </w:r>
      <w:r w:rsidRPr="00973324">
        <w:t xml:space="preserve"> </w:t>
      </w:r>
      <w:r w:rsidR="00211BFA" w:rsidRPr="00973324">
        <w:t>практическая работа</w:t>
      </w:r>
      <w:r w:rsidR="006B7EA3" w:rsidRPr="00973324">
        <w:t xml:space="preserve"> по методическому пособию Качественный химический анализ  катионов: методические указания к выполнению лабораторных работ / Сост. К.И.Яковлев, Л.Б.Сельдерханова, Е.С.Дмитриева – СПб. : Изд-во СПХФА, 2009 – 84 с. </w:t>
      </w:r>
    </w:p>
    <w:p w:rsidR="00E60683" w:rsidRPr="00973324" w:rsidRDefault="006B7EA3" w:rsidP="00E60683">
      <w:r w:rsidRPr="00973324">
        <w:t xml:space="preserve"> </w:t>
      </w:r>
    </w:p>
    <w:p w:rsidR="006F6930" w:rsidRPr="00D93457" w:rsidRDefault="006F6930" w:rsidP="006F6930">
      <w:pPr>
        <w:jc w:val="both"/>
      </w:pPr>
    </w:p>
    <w:p w:rsidR="006F6930" w:rsidRDefault="006F6930" w:rsidP="006F6930">
      <w:pPr>
        <w:shd w:val="clear" w:color="auto" w:fill="FFFFFF"/>
        <w:contextualSpacing/>
        <w:rPr>
          <w:rFonts w:eastAsia="Calibri"/>
          <w:b/>
          <w:bCs/>
          <w:color w:val="000000"/>
        </w:rPr>
      </w:pPr>
      <w:r w:rsidRPr="00D93457">
        <w:rPr>
          <w:rFonts w:eastAsia="Calibri"/>
          <w:bCs/>
          <w:i/>
          <w:color w:val="000000"/>
          <w:u w:val="single"/>
        </w:rPr>
        <w:t>Занятие 9</w:t>
      </w:r>
      <w:r w:rsidR="00E0652A" w:rsidRPr="00D93457">
        <w:rPr>
          <w:rFonts w:eastAsia="Calibri"/>
          <w:bCs/>
          <w:i/>
          <w:color w:val="000000"/>
          <w:u w:val="single"/>
        </w:rPr>
        <w:t>-10</w:t>
      </w:r>
      <w:r w:rsidRPr="00266570">
        <w:rPr>
          <w:rFonts w:eastAsia="Calibri"/>
          <w:bCs/>
          <w:color w:val="000000"/>
        </w:rPr>
        <w:t xml:space="preserve"> </w:t>
      </w:r>
      <w:r w:rsidR="005F1390" w:rsidRPr="00D93457">
        <w:rPr>
          <w:rFonts w:eastAsia="Calibri"/>
          <w:b/>
          <w:bCs/>
          <w:caps/>
          <w:color w:val="000000"/>
        </w:rPr>
        <w:t>Анионы аналитическ</w:t>
      </w:r>
      <w:r w:rsidR="00E0652A" w:rsidRPr="00D93457">
        <w:rPr>
          <w:rFonts w:eastAsia="Calibri"/>
          <w:b/>
          <w:bCs/>
          <w:caps/>
          <w:color w:val="000000"/>
        </w:rPr>
        <w:t xml:space="preserve">их </w:t>
      </w:r>
      <w:r w:rsidR="005F1390" w:rsidRPr="00D93457">
        <w:rPr>
          <w:rFonts w:eastAsia="Calibri"/>
          <w:b/>
          <w:bCs/>
          <w:caps/>
          <w:color w:val="000000"/>
        </w:rPr>
        <w:t>групп</w:t>
      </w:r>
    </w:p>
    <w:p w:rsidR="00D93457" w:rsidRPr="00973324" w:rsidRDefault="00D93457" w:rsidP="00D93457">
      <w:r w:rsidRPr="00973324">
        <w:t>2 часа</w:t>
      </w:r>
    </w:p>
    <w:p w:rsidR="00D93457" w:rsidRPr="00973324" w:rsidRDefault="00D93457" w:rsidP="006F6930">
      <w:pPr>
        <w:shd w:val="clear" w:color="auto" w:fill="FFFFFF"/>
        <w:contextualSpacing/>
        <w:rPr>
          <w:rFonts w:eastAsia="Calibri"/>
          <w:bCs/>
          <w:color w:val="000000"/>
        </w:rPr>
      </w:pPr>
    </w:p>
    <w:p w:rsidR="006F6930" w:rsidRDefault="006F6930" w:rsidP="006B7EA3">
      <w:pPr>
        <w:rPr>
          <w:spacing w:val="-10"/>
        </w:rPr>
      </w:pPr>
      <w:r w:rsidRPr="00973324">
        <w:rPr>
          <w:u w:val="single"/>
        </w:rPr>
        <w:t>Форма занятия:</w:t>
      </w:r>
      <w:r w:rsidRPr="00973324">
        <w:t xml:space="preserve"> практическая работа</w:t>
      </w:r>
      <w:r w:rsidR="00E0652A" w:rsidRPr="00973324">
        <w:t xml:space="preserve"> по методическому пособию</w:t>
      </w:r>
      <w:r w:rsidR="00033E40" w:rsidRPr="00973324">
        <w:t xml:space="preserve"> </w:t>
      </w:r>
      <w:r w:rsidR="00033E40" w:rsidRPr="00973324">
        <w:rPr>
          <w:bCs/>
        </w:rPr>
        <w:t>Алексеева Г. М.</w:t>
      </w:r>
      <w:r w:rsidR="00033E40" w:rsidRPr="00973324">
        <w:rPr>
          <w:spacing w:val="-10"/>
        </w:rPr>
        <w:t xml:space="preserve"> Анализ анионов: Методические указания к выполнению лабораторных работ. — СПб.: Изд-во СПХФА, 2002. — 32 с.</w:t>
      </w:r>
    </w:p>
    <w:p w:rsidR="00D16D29" w:rsidRDefault="00D16D29" w:rsidP="006B7EA3">
      <w:pPr>
        <w:rPr>
          <w:spacing w:val="-10"/>
        </w:rPr>
      </w:pPr>
    </w:p>
    <w:p w:rsidR="00D16D29" w:rsidRDefault="00D16D29" w:rsidP="00D16D29">
      <w:pPr>
        <w:shd w:val="clear" w:color="auto" w:fill="FFFFFF"/>
        <w:contextualSpacing/>
        <w:rPr>
          <w:rFonts w:eastAsia="Calibri"/>
          <w:b/>
          <w:bCs/>
          <w:color w:val="000000"/>
        </w:rPr>
      </w:pPr>
      <w:r w:rsidRPr="00D93457">
        <w:rPr>
          <w:rFonts w:eastAsia="Calibri"/>
          <w:bCs/>
          <w:i/>
          <w:color w:val="000000"/>
          <w:u w:val="single"/>
        </w:rPr>
        <w:t xml:space="preserve">Занятие </w:t>
      </w:r>
      <w:r w:rsidR="00326DC2">
        <w:rPr>
          <w:rFonts w:eastAsia="Calibri"/>
          <w:bCs/>
          <w:i/>
          <w:color w:val="000000"/>
          <w:u w:val="single"/>
        </w:rPr>
        <w:t>11</w:t>
      </w:r>
      <w:r w:rsidRPr="00266570">
        <w:rPr>
          <w:rFonts w:eastAsia="Calibri"/>
          <w:bCs/>
          <w:color w:val="000000"/>
        </w:rPr>
        <w:t xml:space="preserve"> </w:t>
      </w:r>
      <w:r w:rsidR="00326DC2">
        <w:rPr>
          <w:rFonts w:eastAsia="Calibri"/>
          <w:b/>
          <w:bCs/>
          <w:caps/>
          <w:color w:val="000000"/>
        </w:rPr>
        <w:t>Гравиметрический анализ</w:t>
      </w:r>
    </w:p>
    <w:p w:rsidR="00D16D29" w:rsidRPr="00973324" w:rsidRDefault="00326DC2" w:rsidP="00D16D29">
      <w:r>
        <w:t>1</w:t>
      </w:r>
      <w:r w:rsidR="00D16D29" w:rsidRPr="00973324">
        <w:t xml:space="preserve"> час</w:t>
      </w:r>
    </w:p>
    <w:p w:rsidR="00D16D29" w:rsidRPr="00D16D29" w:rsidRDefault="00D16D29" w:rsidP="00326DC2">
      <w:pPr>
        <w:spacing w:before="120"/>
        <w:ind w:left="20" w:right="40" w:firstLine="320"/>
        <w:jc w:val="both"/>
      </w:pPr>
      <w:r w:rsidRPr="00D16D29">
        <w:t>Весовой анализ основан на том, что определяемую составную часть образца выделяют из раствора в виде осадка известного химиче</w:t>
      </w:r>
      <w:r w:rsidRPr="00D16D29">
        <w:softHyphen/>
        <w:t>ского состава. Зная массу полученного осадка, вычисляют количество данной составной части.</w:t>
      </w:r>
    </w:p>
    <w:p w:rsidR="00D16D29" w:rsidRPr="00D16D29" w:rsidRDefault="00D16D29" w:rsidP="00326DC2">
      <w:pPr>
        <w:ind w:left="20" w:right="40" w:firstLine="320"/>
        <w:jc w:val="both"/>
      </w:pPr>
      <w:r w:rsidRPr="00D16D29">
        <w:t xml:space="preserve">Часто осадок перед взвешиванием прокаливают, чтобы разложить и превратить его в вещество другого состава, которое почему-либо удобнее взвешивать. Например, количество железа в растворах солей определяют, осаждая ионы </w:t>
      </w:r>
      <w:r w:rsidRPr="00D16D29">
        <w:rPr>
          <w:lang w:val="en-US" w:eastAsia="en-US"/>
        </w:rPr>
        <w:t>Fe</w:t>
      </w:r>
      <w:r w:rsidRPr="00D16D29">
        <w:rPr>
          <w:vertAlign w:val="superscript"/>
          <w:lang w:eastAsia="en-US"/>
        </w:rPr>
        <w:t>3+</w:t>
      </w:r>
      <w:r w:rsidRPr="00D16D29">
        <w:rPr>
          <w:lang w:eastAsia="en-US"/>
        </w:rPr>
        <w:t xml:space="preserve"> </w:t>
      </w:r>
      <w:r w:rsidRPr="00D16D29">
        <w:t>раствором аммиака. При прока</w:t>
      </w:r>
      <w:r w:rsidRPr="00D16D29">
        <w:softHyphen/>
        <w:t xml:space="preserve">ливании полученная гидроокись железа теряет воду и превращается в окисел </w:t>
      </w:r>
      <w:r w:rsidRPr="00D16D29">
        <w:rPr>
          <w:lang w:val="en-US" w:eastAsia="en-US"/>
        </w:rPr>
        <w:t>Fe</w:t>
      </w:r>
      <w:r w:rsidRPr="00D16D29">
        <w:rPr>
          <w:vertAlign w:val="subscript"/>
          <w:lang w:eastAsia="en-US"/>
        </w:rPr>
        <w:t>2</w:t>
      </w:r>
      <w:r w:rsidR="00691C1F">
        <w:rPr>
          <w:lang w:eastAsia="en-US"/>
        </w:rPr>
        <w:t>О</w:t>
      </w:r>
      <w:r w:rsidRPr="00D16D29">
        <w:rPr>
          <w:vertAlign w:val="subscript"/>
          <w:lang w:eastAsia="en-US"/>
        </w:rPr>
        <w:t>3</w:t>
      </w:r>
      <w:r w:rsidRPr="00D16D29">
        <w:rPr>
          <w:lang w:eastAsia="en-US"/>
        </w:rPr>
        <w:t xml:space="preserve"> </w:t>
      </w:r>
      <w:r w:rsidRPr="00D16D29">
        <w:t xml:space="preserve">который и взвешивают. Вследствие этого в весовом анализе различают две формы вещества: осаждаемую и весовую. Так, </w:t>
      </w:r>
      <w:r w:rsidRPr="00D16D29">
        <w:rPr>
          <w:lang w:val="en-US" w:eastAsia="en-US"/>
        </w:rPr>
        <w:t>Fe</w:t>
      </w:r>
      <w:r w:rsidRPr="00D16D29">
        <w:rPr>
          <w:lang w:eastAsia="en-US"/>
        </w:rPr>
        <w:t>(</w:t>
      </w:r>
      <w:r w:rsidRPr="00D16D29">
        <w:rPr>
          <w:lang w:val="en-US" w:eastAsia="en-US"/>
        </w:rPr>
        <w:t>OH</w:t>
      </w:r>
      <w:r w:rsidRPr="00D16D29">
        <w:rPr>
          <w:lang w:eastAsia="en-US"/>
        </w:rPr>
        <w:t>)</w:t>
      </w:r>
      <w:r w:rsidRPr="00D16D29">
        <w:rPr>
          <w:vertAlign w:val="subscript"/>
          <w:lang w:eastAsia="en-US"/>
        </w:rPr>
        <w:t>3</w:t>
      </w:r>
      <w:r w:rsidRPr="00D16D29">
        <w:rPr>
          <w:lang w:eastAsia="en-US"/>
        </w:rPr>
        <w:t xml:space="preserve"> </w:t>
      </w:r>
      <w:r w:rsidRPr="00D16D29">
        <w:t xml:space="preserve">— осаждаемая форма, </w:t>
      </w:r>
      <w:r w:rsidRPr="00D16D29">
        <w:rPr>
          <w:lang w:val="en-US" w:eastAsia="en-US"/>
        </w:rPr>
        <w:t>Fe</w:t>
      </w:r>
      <w:r w:rsidRPr="00D16D29">
        <w:rPr>
          <w:vertAlign w:val="subscript"/>
          <w:lang w:eastAsia="en-US"/>
        </w:rPr>
        <w:t>2</w:t>
      </w:r>
      <w:r w:rsidR="00691C1F">
        <w:rPr>
          <w:lang w:eastAsia="en-US"/>
        </w:rPr>
        <w:t>О</w:t>
      </w:r>
      <w:r w:rsidR="00691C1F">
        <w:rPr>
          <w:vertAlign w:val="subscript"/>
          <w:lang w:eastAsia="en-US"/>
        </w:rPr>
        <w:t>3</w:t>
      </w:r>
      <w:r w:rsidRPr="00D16D29">
        <w:rPr>
          <w:lang w:eastAsia="en-US"/>
        </w:rPr>
        <w:t xml:space="preserve"> </w:t>
      </w:r>
      <w:r w:rsidRPr="00D16D29">
        <w:t>— весовая. Иногда осаждае</w:t>
      </w:r>
      <w:r w:rsidRPr="00D16D29">
        <w:softHyphen/>
        <w:t xml:space="preserve">мая и весовая формы — одно и то же соединение. Например, ион </w:t>
      </w:r>
      <w:r w:rsidRPr="00D16D29">
        <w:rPr>
          <w:lang w:val="en-US" w:eastAsia="en-US"/>
        </w:rPr>
        <w:t>Ba</w:t>
      </w:r>
      <w:r w:rsidR="00691C1F">
        <w:rPr>
          <w:vertAlign w:val="superscript"/>
          <w:lang w:eastAsia="en-US"/>
        </w:rPr>
        <w:t>2</w:t>
      </w:r>
      <w:r w:rsidRPr="00D16D29">
        <w:rPr>
          <w:vertAlign w:val="superscript"/>
          <w:lang w:eastAsia="en-US"/>
        </w:rPr>
        <w:t>+</w:t>
      </w:r>
      <w:r w:rsidRPr="00D16D29">
        <w:rPr>
          <w:lang w:eastAsia="en-US"/>
        </w:rPr>
        <w:t xml:space="preserve"> </w:t>
      </w:r>
      <w:r w:rsidRPr="00D16D29">
        <w:t xml:space="preserve">осаждают из раствора серной кислотой в форме </w:t>
      </w:r>
      <w:r w:rsidRPr="00D16D29">
        <w:rPr>
          <w:lang w:val="en-US" w:eastAsia="en-US"/>
        </w:rPr>
        <w:t>BaS</w:t>
      </w:r>
      <w:r w:rsidR="00691C1F">
        <w:rPr>
          <w:lang w:eastAsia="en-US"/>
        </w:rPr>
        <w:t>О</w:t>
      </w:r>
      <w:r w:rsidRPr="00D16D29">
        <w:rPr>
          <w:vertAlign w:val="subscript"/>
          <w:lang w:eastAsia="en-US"/>
        </w:rPr>
        <w:t>4</w:t>
      </w:r>
      <w:r w:rsidRPr="00D16D29">
        <w:rPr>
          <w:lang w:eastAsia="en-US"/>
        </w:rPr>
        <w:t xml:space="preserve"> </w:t>
      </w:r>
      <w:r w:rsidRPr="00D16D29">
        <w:t>и взвеши</w:t>
      </w:r>
      <w:r w:rsidRPr="00D16D29">
        <w:softHyphen/>
        <w:t xml:space="preserve">вают также в форме </w:t>
      </w:r>
      <w:r w:rsidRPr="00D16D29">
        <w:rPr>
          <w:lang w:val="en-US" w:eastAsia="en-US"/>
        </w:rPr>
        <w:t>BaS</w:t>
      </w:r>
      <w:r w:rsidRPr="00D16D29">
        <w:rPr>
          <w:lang w:eastAsia="en-US"/>
        </w:rPr>
        <w:t>0</w:t>
      </w:r>
      <w:r w:rsidRPr="00D16D29">
        <w:rPr>
          <w:vertAlign w:val="subscript"/>
          <w:lang w:eastAsia="en-US"/>
        </w:rPr>
        <w:t>4</w:t>
      </w:r>
      <w:r w:rsidRPr="00D16D29">
        <w:rPr>
          <w:lang w:eastAsia="en-US"/>
        </w:rPr>
        <w:t xml:space="preserve">. </w:t>
      </w:r>
      <w:r w:rsidRPr="00D16D29">
        <w:t>При прокаливании его химический состав не меняется. Однако в большинстве случаев химический состав осаждаемой и весовой форм различен.</w:t>
      </w:r>
    </w:p>
    <w:p w:rsidR="00D16D29" w:rsidRPr="00D16D29" w:rsidRDefault="00D16D29" w:rsidP="00326DC2">
      <w:pPr>
        <w:ind w:left="20" w:right="40" w:firstLine="320"/>
        <w:jc w:val="both"/>
      </w:pPr>
      <w:r w:rsidRPr="00D16D29">
        <w:t xml:space="preserve">Вещества в </w:t>
      </w:r>
      <w:r w:rsidRPr="00D16D29">
        <w:rPr>
          <w:u w:val="single"/>
        </w:rPr>
        <w:t>осаждаемой</w:t>
      </w:r>
      <w:r w:rsidRPr="00D16D29">
        <w:t xml:space="preserve"> и весовой формах должны отвечать различ</w:t>
      </w:r>
      <w:r w:rsidRPr="00D16D29">
        <w:softHyphen/>
        <w:t>ным требованиям. Вещество в осаждаемой форме должно:</w:t>
      </w:r>
    </w:p>
    <w:p w:rsidR="00D16D29" w:rsidRPr="00D16D29" w:rsidRDefault="00D16D29" w:rsidP="00326DC2">
      <w:pPr>
        <w:numPr>
          <w:ilvl w:val="0"/>
          <w:numId w:val="6"/>
        </w:numPr>
        <w:tabs>
          <w:tab w:val="left" w:pos="585"/>
        </w:tabs>
        <w:ind w:left="20" w:firstLine="320"/>
        <w:jc w:val="both"/>
      </w:pPr>
      <w:r w:rsidRPr="00D16D29">
        <w:t>обладать малой растворимостью, т. е. малой величиной ПР;</w:t>
      </w:r>
    </w:p>
    <w:p w:rsidR="00D16D29" w:rsidRPr="00D16D29" w:rsidRDefault="00D16D29" w:rsidP="00326DC2">
      <w:pPr>
        <w:numPr>
          <w:ilvl w:val="0"/>
          <w:numId w:val="6"/>
        </w:numPr>
        <w:tabs>
          <w:tab w:val="left" w:pos="601"/>
        </w:tabs>
        <w:ind w:left="20" w:right="40" w:firstLine="320"/>
        <w:jc w:val="both"/>
      </w:pPr>
      <w:r w:rsidRPr="00D16D29">
        <w:t>образовывать крупные кристаллы, так как такой осадок не забивает поры фильтра (это способствует быстрому фильтрованию), мало адсорбирует из раствора посторонние вещества и легко отмы</w:t>
      </w:r>
      <w:r w:rsidRPr="00D16D29">
        <w:softHyphen/>
        <w:t>вается от различных загрязнений. Мелкокристаллические осадки сво</w:t>
      </w:r>
      <w:r w:rsidRPr="00D16D29">
        <w:softHyphen/>
        <w:t xml:space="preserve">бодно проходят через поры фильтра, что в весовом анализе недопустимо. Аморфные осадки, особенно студенистые, например </w:t>
      </w:r>
      <w:r w:rsidRPr="00D16D29">
        <w:rPr>
          <w:lang w:val="en-US" w:eastAsia="en-US"/>
        </w:rPr>
        <w:t>Fe</w:t>
      </w:r>
      <w:r w:rsidRPr="00D16D29">
        <w:rPr>
          <w:lang w:eastAsia="en-US"/>
        </w:rPr>
        <w:t>(</w:t>
      </w:r>
      <w:r w:rsidRPr="00D16D29">
        <w:rPr>
          <w:lang w:val="en-US" w:eastAsia="en-US"/>
        </w:rPr>
        <w:t>OH</w:t>
      </w:r>
      <w:r w:rsidRPr="00D16D29">
        <w:rPr>
          <w:lang w:eastAsia="en-US"/>
        </w:rPr>
        <w:t>)</w:t>
      </w:r>
      <w:r w:rsidRPr="00D16D29">
        <w:rPr>
          <w:vertAlign w:val="subscript"/>
          <w:lang w:eastAsia="en-US"/>
        </w:rPr>
        <w:t>;</w:t>
      </w:r>
      <w:r w:rsidRPr="00D16D29">
        <w:rPr>
          <w:vertAlign w:val="subscript"/>
          <w:lang w:val="en-US" w:eastAsia="en-US"/>
        </w:rPr>
        <w:t>i</w:t>
      </w:r>
      <w:r w:rsidRPr="00D16D29">
        <w:rPr>
          <w:lang w:eastAsia="en-US"/>
        </w:rPr>
        <w:t xml:space="preserve">, </w:t>
      </w:r>
      <w:r w:rsidRPr="00D16D29">
        <w:t>в значи</w:t>
      </w:r>
      <w:r w:rsidRPr="00D16D29">
        <w:softHyphen/>
        <w:t>тельной степени адсорбируют посторонние вещества из раствора, и их трудно отмыть от примесей. Кроме того, аморфные осадки медленно фильтруются;</w:t>
      </w:r>
    </w:p>
    <w:p w:rsidR="00D16D29" w:rsidRPr="00D16D29" w:rsidRDefault="00D16D29" w:rsidP="00326DC2">
      <w:pPr>
        <w:numPr>
          <w:ilvl w:val="0"/>
          <w:numId w:val="6"/>
        </w:numPr>
        <w:tabs>
          <w:tab w:val="left" w:pos="609"/>
        </w:tabs>
        <w:ind w:left="20" w:firstLine="320"/>
        <w:jc w:val="both"/>
      </w:pPr>
      <w:r w:rsidRPr="00D16D29">
        <w:t>легко и полностью превращаться в вещество весовой формы.</w:t>
      </w:r>
    </w:p>
    <w:p w:rsidR="00D16D29" w:rsidRPr="00D16D29" w:rsidRDefault="00D16D29" w:rsidP="00326DC2">
      <w:pPr>
        <w:ind w:left="20" w:firstLine="320"/>
        <w:jc w:val="both"/>
      </w:pPr>
      <w:r w:rsidRPr="00D16D29">
        <w:t>Вещество в весовой форме должно:</w:t>
      </w:r>
    </w:p>
    <w:p w:rsidR="00D16D29" w:rsidRPr="00D16D29" w:rsidRDefault="00D16D29" w:rsidP="00326DC2">
      <w:pPr>
        <w:numPr>
          <w:ilvl w:val="1"/>
          <w:numId w:val="6"/>
        </w:numPr>
        <w:tabs>
          <w:tab w:val="left" w:pos="861"/>
        </w:tabs>
        <w:ind w:left="280" w:right="20" w:firstLine="300"/>
        <w:jc w:val="both"/>
      </w:pPr>
      <w:r w:rsidRPr="00D16D29">
        <w:t>иметь определенный химический состав, зная который, можно вычислить количество определяемой составной части;</w:t>
      </w:r>
    </w:p>
    <w:p w:rsidR="00D16D29" w:rsidRPr="00D16D29" w:rsidRDefault="00D16D29" w:rsidP="00326DC2">
      <w:pPr>
        <w:numPr>
          <w:ilvl w:val="1"/>
          <w:numId w:val="6"/>
        </w:numPr>
        <w:tabs>
          <w:tab w:val="left" w:pos="851"/>
        </w:tabs>
        <w:ind w:left="280" w:right="20" w:firstLine="300"/>
        <w:jc w:val="both"/>
      </w:pPr>
      <w:r w:rsidRPr="00D16D29">
        <w:t>быть химически устойчивым, т. е. мало гигроскопичным, не по</w:t>
      </w:r>
      <w:r w:rsidRPr="00D16D29">
        <w:softHyphen/>
        <w:t>глощать углекислый газ, не окисляться и не восстанавливаться при прокаливании.</w:t>
      </w:r>
    </w:p>
    <w:p w:rsidR="00D16D29" w:rsidRDefault="00D16D29" w:rsidP="00326DC2">
      <w:r w:rsidRPr="00326DC2">
        <w:t>Перечисленные требования определяют подбор химических соеди</w:t>
      </w:r>
      <w:r w:rsidRPr="00326DC2">
        <w:softHyphen/>
        <w:t>нений для осаждаемой и весовой форм, а также условия их осаждения.</w:t>
      </w:r>
    </w:p>
    <w:p w:rsidR="00FC2E7D" w:rsidRDefault="00FC2E7D" w:rsidP="00326DC2"/>
    <w:p w:rsidR="00FC2E7D" w:rsidRDefault="00FC2E7D" w:rsidP="00326DC2">
      <w:pPr>
        <w:rPr>
          <w:i/>
        </w:rPr>
      </w:pPr>
    </w:p>
    <w:p w:rsidR="00FC2E7D" w:rsidRDefault="00FC2E7D" w:rsidP="00326DC2">
      <w:pPr>
        <w:rPr>
          <w:i/>
        </w:rPr>
      </w:pPr>
    </w:p>
    <w:p w:rsidR="00FC2E7D" w:rsidRPr="00FC2E7D" w:rsidRDefault="00FC2E7D" w:rsidP="00326DC2">
      <w:pPr>
        <w:rPr>
          <w:i/>
        </w:rPr>
      </w:pPr>
      <w:r w:rsidRPr="00FC2E7D">
        <w:rPr>
          <w:i/>
        </w:rPr>
        <w:lastRenderedPageBreak/>
        <w:t>Практическая работа</w:t>
      </w:r>
    </w:p>
    <w:p w:rsidR="00FC2E7D" w:rsidRDefault="00FC2E7D" w:rsidP="00326DC2">
      <w:pPr>
        <w:rPr>
          <w:sz w:val="18"/>
          <w:szCs w:val="18"/>
        </w:rPr>
      </w:pPr>
    </w:p>
    <w:p w:rsidR="00FC2E7D" w:rsidRPr="009E3369" w:rsidRDefault="00FC2E7D" w:rsidP="009E3369">
      <w:pPr>
        <w:ind w:firstLine="708"/>
        <w:jc w:val="both"/>
        <w:rPr>
          <w:sz w:val="36"/>
        </w:rPr>
      </w:pPr>
      <w:r w:rsidRPr="009E3369">
        <w:rPr>
          <w:szCs w:val="18"/>
        </w:rPr>
        <w:t>Навеску взвешивают на аналитических весах с точностью до 0,2</w:t>
      </w:r>
      <w:r w:rsidRPr="009E3369">
        <w:rPr>
          <w:b/>
          <w:bCs/>
          <w:i/>
          <w:iCs/>
          <w:spacing w:val="20"/>
          <w:szCs w:val="18"/>
        </w:rPr>
        <w:t xml:space="preserve"> мг </w:t>
      </w:r>
      <w:r w:rsidRPr="009E3369">
        <w:rPr>
          <w:szCs w:val="18"/>
        </w:rPr>
        <w:t>(0,0002</w:t>
      </w:r>
      <w:r w:rsidRPr="009E3369">
        <w:rPr>
          <w:b/>
          <w:bCs/>
          <w:i/>
          <w:iCs/>
          <w:spacing w:val="20"/>
          <w:szCs w:val="18"/>
        </w:rPr>
        <w:t xml:space="preserve"> г).</w:t>
      </w:r>
      <w:r w:rsidRPr="009E3369">
        <w:rPr>
          <w:szCs w:val="18"/>
        </w:rPr>
        <w:t xml:space="preserve"> Сначала взвешивают часовое стекло диаметром 4—6</w:t>
      </w:r>
      <w:r w:rsidRPr="009E3369">
        <w:rPr>
          <w:b/>
          <w:bCs/>
          <w:i/>
          <w:iCs/>
          <w:spacing w:val="20"/>
          <w:szCs w:val="18"/>
        </w:rPr>
        <w:t xml:space="preserve"> см</w:t>
      </w:r>
      <w:r w:rsidRPr="009E3369">
        <w:rPr>
          <w:szCs w:val="18"/>
        </w:rPr>
        <w:t xml:space="preserve"> и записывают его массу. Затем насыпают шпателем на стекло вещество и вновь взвешивают. Иногда навеску удобнее взять по разности. В бюкс помещают анализируемое вещество и взвешивают его с крышкой на аналитических весах с точностью до 0,0002 г. Выни</w:t>
      </w:r>
      <w:r w:rsidRPr="009E3369">
        <w:rPr>
          <w:szCs w:val="18"/>
        </w:rPr>
        <w:softHyphen/>
        <w:t>мают бюкс из шкафа весов (руки должны быть чистыми). Над стаканом, в котором проводится анализ, снимают левой рукой крышку с бюкса, ссыпают в стакан некоторое количество вещества и снова взвешивают бюкс с крышкой. Разность между результатами обоих взвешивании дает величину взятой навески.</w:t>
      </w:r>
    </w:p>
    <w:p w:rsidR="00D16D29" w:rsidRDefault="00D16D29" w:rsidP="00211BFA">
      <w:pPr>
        <w:jc w:val="right"/>
      </w:pPr>
    </w:p>
    <w:p w:rsidR="00691C1F" w:rsidRDefault="00691C1F" w:rsidP="00691C1F">
      <w:pPr>
        <w:shd w:val="clear" w:color="auto" w:fill="FFFFFF"/>
        <w:contextualSpacing/>
        <w:rPr>
          <w:rFonts w:eastAsia="Calibri"/>
          <w:b/>
          <w:bCs/>
          <w:color w:val="000000"/>
        </w:rPr>
      </w:pPr>
      <w:r w:rsidRPr="00D93457">
        <w:rPr>
          <w:rFonts w:eastAsia="Calibri"/>
          <w:bCs/>
          <w:i/>
          <w:color w:val="000000"/>
          <w:u w:val="single"/>
        </w:rPr>
        <w:t xml:space="preserve">Занятие </w:t>
      </w:r>
      <w:r>
        <w:rPr>
          <w:rFonts w:eastAsia="Calibri"/>
          <w:bCs/>
          <w:i/>
          <w:color w:val="000000"/>
          <w:u w:val="single"/>
        </w:rPr>
        <w:t>12</w:t>
      </w:r>
      <w:r w:rsidRPr="00266570">
        <w:rPr>
          <w:rFonts w:eastAsia="Calibri"/>
          <w:bCs/>
          <w:color w:val="000000"/>
        </w:rPr>
        <w:t xml:space="preserve"> </w:t>
      </w:r>
      <w:r>
        <w:rPr>
          <w:rFonts w:eastAsia="Calibri"/>
          <w:b/>
          <w:bCs/>
          <w:caps/>
          <w:color w:val="000000"/>
        </w:rPr>
        <w:t>Титрометрический анализ</w:t>
      </w:r>
    </w:p>
    <w:p w:rsidR="00691C1F" w:rsidRDefault="00691C1F" w:rsidP="00691C1F">
      <w:r>
        <w:t>1</w:t>
      </w:r>
      <w:r w:rsidRPr="00973324">
        <w:t xml:space="preserve"> час</w:t>
      </w:r>
    </w:p>
    <w:p w:rsidR="00691C1F" w:rsidRDefault="00691C1F" w:rsidP="00691C1F"/>
    <w:p w:rsidR="00E70B12" w:rsidRDefault="009E3369" w:rsidP="00E70B12">
      <w:pPr>
        <w:ind w:left="23" w:right="40" w:firstLine="357"/>
        <w:contextualSpacing/>
        <w:jc w:val="both"/>
        <w:rPr>
          <w:b/>
          <w:bCs/>
          <w:i/>
          <w:iCs/>
        </w:rPr>
      </w:pPr>
      <w:r w:rsidRPr="009E3369">
        <w:t>В весовом анализе определяемую составную часть растворенного образца переводят в осадок известного состава и по массе осадка вы</w:t>
      </w:r>
      <w:r w:rsidRPr="009E3369">
        <w:softHyphen/>
        <w:t>числяют количество этой составной части. В объемном анализе основ</w:t>
      </w:r>
      <w:r w:rsidRPr="009E3369">
        <w:softHyphen/>
        <w:t>ной операцией является измерение объема двух взаимодействующих растворов, один из которых содержит анализируемое вещество, а у вто</w:t>
      </w:r>
      <w:r w:rsidRPr="009E3369">
        <w:softHyphen/>
        <w:t>рого заранее известна концентрация. Неизвестную концентрацию ана</w:t>
      </w:r>
      <w:r w:rsidRPr="009E3369">
        <w:softHyphen/>
        <w:t>лизируемого раствора определяют, зная соотношение объемов реаги</w:t>
      </w:r>
      <w:r w:rsidRPr="009E3369">
        <w:softHyphen/>
        <w:t>рующих растворов и концентрацию одного из них. Раствор, концент</w:t>
      </w:r>
      <w:r w:rsidRPr="009E3369">
        <w:softHyphen/>
        <w:t>рация которого известна и при помощи которого определяют количе</w:t>
      </w:r>
      <w:r w:rsidRPr="009E3369">
        <w:softHyphen/>
        <w:t>ство другого вещества, называется</w:t>
      </w:r>
      <w:r w:rsidRPr="009E3369">
        <w:rPr>
          <w:b/>
          <w:bCs/>
          <w:i/>
          <w:iCs/>
        </w:rPr>
        <w:t xml:space="preserve"> рабочим раствором.</w:t>
      </w:r>
    </w:p>
    <w:p w:rsidR="00E70B12" w:rsidRPr="00E70B12" w:rsidRDefault="009E3369" w:rsidP="00E70B12">
      <w:pPr>
        <w:ind w:left="23" w:right="40" w:firstLine="357"/>
        <w:contextualSpacing/>
        <w:jc w:val="both"/>
      </w:pPr>
      <w:r w:rsidRPr="009E3369">
        <w:t xml:space="preserve">Допустим, требуется определить процентное содержание хлора в хлориде натрия. Это можно сделать одним из двух методов анализа: весовым или объемным. При весовом методе навеску анализируемого вещества растворяют в воде и количественно осаждают хлорид-ионы в виде </w:t>
      </w:r>
      <w:r w:rsidRPr="009E3369">
        <w:rPr>
          <w:lang w:val="en-US" w:eastAsia="en-US"/>
        </w:rPr>
        <w:t>AgCl</w:t>
      </w:r>
      <w:r w:rsidRPr="009E3369">
        <w:rPr>
          <w:lang w:eastAsia="en-US"/>
        </w:rPr>
        <w:t xml:space="preserve">. </w:t>
      </w:r>
      <w:r w:rsidRPr="009E3369">
        <w:t xml:space="preserve">Добавляют избыток осадителя (разбавленный раствор </w:t>
      </w:r>
      <w:r w:rsidRPr="009E3369">
        <w:rPr>
          <w:lang w:val="en-US" w:eastAsia="en-US"/>
        </w:rPr>
        <w:t>AgN</w:t>
      </w:r>
      <w:r w:rsidR="00662880">
        <w:rPr>
          <w:lang w:eastAsia="en-US"/>
        </w:rPr>
        <w:t>О</w:t>
      </w:r>
      <w:r w:rsidRPr="009E3369">
        <w:rPr>
          <w:vertAlign w:val="subscript"/>
          <w:lang w:eastAsia="en-US"/>
        </w:rPr>
        <w:t>3</w:t>
      </w:r>
      <w:r w:rsidRPr="009E3369">
        <w:rPr>
          <w:lang w:eastAsia="en-US"/>
        </w:rPr>
        <w:t xml:space="preserve">), </w:t>
      </w:r>
      <w:r w:rsidRPr="009E3369">
        <w:t xml:space="preserve">концентрация которого может быть неизвестна. Определив массу осадка </w:t>
      </w:r>
      <w:r w:rsidRPr="009E3369">
        <w:rPr>
          <w:lang w:val="en-US" w:eastAsia="en-US"/>
        </w:rPr>
        <w:t>AgCl</w:t>
      </w:r>
      <w:r w:rsidRPr="009E3369">
        <w:rPr>
          <w:lang w:eastAsia="en-US"/>
        </w:rPr>
        <w:t xml:space="preserve">, </w:t>
      </w:r>
      <w:r w:rsidRPr="009E3369">
        <w:t xml:space="preserve">вычисляют количество хлора в анализируемой пробе. Для объемного определения хлора в хлориде натрия необходимо применить раствор </w:t>
      </w:r>
      <w:r w:rsidRPr="009E3369">
        <w:rPr>
          <w:lang w:val="en-US" w:eastAsia="en-US"/>
        </w:rPr>
        <w:t>AgN</w:t>
      </w:r>
      <w:r w:rsidR="00662880">
        <w:rPr>
          <w:lang w:eastAsia="en-US"/>
        </w:rPr>
        <w:t>О</w:t>
      </w:r>
      <w:r w:rsidRPr="009E3369">
        <w:rPr>
          <w:vertAlign w:val="subscript"/>
          <w:lang w:eastAsia="en-US"/>
        </w:rPr>
        <w:t>3</w:t>
      </w:r>
      <w:r w:rsidRPr="009E3369">
        <w:rPr>
          <w:lang w:eastAsia="en-US"/>
        </w:rPr>
        <w:t xml:space="preserve"> </w:t>
      </w:r>
      <w:r w:rsidRPr="009E3369">
        <w:t xml:space="preserve">известной концентрации и точно определить объем раствора нитрата серебра, </w:t>
      </w:r>
      <w:r w:rsidR="00E70B12">
        <w:t>эквивалентный анализируемому ко</w:t>
      </w:r>
      <w:r w:rsidR="00E70B12" w:rsidRPr="00E70B12">
        <w:t xml:space="preserve">личеству хлорида натрия. Эквивалентный объем определяют, титруя раствор </w:t>
      </w:r>
      <w:r w:rsidR="00E70B12" w:rsidRPr="00E70B12">
        <w:rPr>
          <w:lang w:val="en-US" w:eastAsia="en-US"/>
        </w:rPr>
        <w:t>NaCl</w:t>
      </w:r>
      <w:r w:rsidR="00E70B12" w:rsidRPr="00E70B12">
        <w:rPr>
          <w:lang w:eastAsia="en-US"/>
        </w:rPr>
        <w:t xml:space="preserve"> </w:t>
      </w:r>
      <w:r w:rsidR="00E70B12" w:rsidRPr="00E70B12">
        <w:t xml:space="preserve">раствором </w:t>
      </w:r>
      <w:r w:rsidR="00E70B12" w:rsidRPr="00E70B12">
        <w:rPr>
          <w:lang w:val="en-US" w:eastAsia="en-US"/>
        </w:rPr>
        <w:t>AgNO</w:t>
      </w:r>
      <w:r w:rsidR="00662880">
        <w:rPr>
          <w:vertAlign w:val="subscript"/>
          <w:lang w:eastAsia="en-US"/>
        </w:rPr>
        <w:t>3</w:t>
      </w:r>
      <w:r w:rsidR="00E70B12" w:rsidRPr="00E70B12">
        <w:rPr>
          <w:lang w:eastAsia="en-US"/>
        </w:rPr>
        <w:t>.</w:t>
      </w:r>
    </w:p>
    <w:p w:rsidR="00E70B12" w:rsidRPr="00E70B12" w:rsidRDefault="00E70B12" w:rsidP="00E70B12">
      <w:pPr>
        <w:ind w:left="20" w:firstLine="320"/>
        <w:jc w:val="both"/>
      </w:pPr>
      <w:r w:rsidRPr="00E70B12">
        <w:t>При объемном анализе необходимы следующие условия:</w:t>
      </w:r>
    </w:p>
    <w:p w:rsidR="00E70B12" w:rsidRPr="00E70B12" w:rsidRDefault="00E70B12" w:rsidP="00E70B12">
      <w:pPr>
        <w:numPr>
          <w:ilvl w:val="1"/>
          <w:numId w:val="6"/>
        </w:numPr>
        <w:tabs>
          <w:tab w:val="left" w:pos="601"/>
        </w:tabs>
        <w:ind w:left="20" w:right="40" w:firstLine="320"/>
        <w:jc w:val="both"/>
      </w:pPr>
      <w:r w:rsidRPr="00E70B12">
        <w:t>Реакция между реагирующими веществами должна доходить до конца, протекать быстро и количественно.</w:t>
      </w:r>
    </w:p>
    <w:p w:rsidR="00E70B12" w:rsidRPr="00E70B12" w:rsidRDefault="00E70B12" w:rsidP="00E70B12">
      <w:pPr>
        <w:numPr>
          <w:ilvl w:val="1"/>
          <w:numId w:val="6"/>
        </w:numPr>
        <w:tabs>
          <w:tab w:val="left" w:pos="606"/>
        </w:tabs>
        <w:ind w:left="20" w:right="40" w:firstLine="320"/>
        <w:jc w:val="both"/>
      </w:pPr>
      <w:r w:rsidRPr="00E70B12">
        <w:t>Так как при титровании нужно точно установить момент экви</w:t>
      </w:r>
      <w:r w:rsidRPr="00E70B12">
        <w:softHyphen/>
        <w:t>валентности или фиксировать точку эквивалентности, конец реакции между растворами должен быть хорошо заметен по изменению окраски раствора или по появлению окрашенного осадка. Для выявления точки эквивалентности при объемн</w:t>
      </w:r>
      <w:r w:rsidR="00662880">
        <w:t>ом анализе часто применяют инди</w:t>
      </w:r>
      <w:r w:rsidRPr="00E70B12">
        <w:t>каторы.</w:t>
      </w:r>
    </w:p>
    <w:p w:rsidR="00E70B12" w:rsidRPr="00E70B12" w:rsidRDefault="00E70B12" w:rsidP="00E70B12">
      <w:pPr>
        <w:numPr>
          <w:ilvl w:val="1"/>
          <w:numId w:val="6"/>
        </w:numPr>
        <w:tabs>
          <w:tab w:val="left" w:pos="610"/>
        </w:tabs>
        <w:ind w:left="20" w:right="40" w:firstLine="320"/>
        <w:jc w:val="both"/>
      </w:pPr>
      <w:r w:rsidRPr="00E70B12">
        <w:t>Концентрация раствора одного из титруемых растворов (рабочего раствора) должна быть точно известна.</w:t>
      </w:r>
    </w:p>
    <w:p w:rsidR="00E70B12" w:rsidRDefault="00E70B12" w:rsidP="00E70B12">
      <w:pPr>
        <w:numPr>
          <w:ilvl w:val="1"/>
          <w:numId w:val="6"/>
        </w:numPr>
        <w:tabs>
          <w:tab w:val="left" w:pos="586"/>
        </w:tabs>
        <w:ind w:left="20" w:right="40" w:firstLine="320"/>
        <w:jc w:val="both"/>
      </w:pPr>
      <w:r w:rsidRPr="00E70B12">
        <w:t>Другие вещества, находящиеся в растворе, не должны мешать основной реакции.</w:t>
      </w:r>
    </w:p>
    <w:p w:rsidR="00E4653A" w:rsidRDefault="00E4653A" w:rsidP="00E4653A">
      <w:pPr>
        <w:tabs>
          <w:tab w:val="left" w:pos="586"/>
        </w:tabs>
        <w:ind w:left="20" w:right="40"/>
        <w:jc w:val="both"/>
      </w:pPr>
    </w:p>
    <w:p w:rsidR="00F3356E" w:rsidRPr="00FC2E7D" w:rsidRDefault="00F3356E" w:rsidP="00F3356E">
      <w:pPr>
        <w:rPr>
          <w:i/>
        </w:rPr>
      </w:pPr>
      <w:r w:rsidRPr="00FC2E7D">
        <w:rPr>
          <w:i/>
        </w:rPr>
        <w:t>Практическая работа</w:t>
      </w:r>
    </w:p>
    <w:p w:rsidR="00E4653A" w:rsidRPr="00E4653A" w:rsidRDefault="00E4653A" w:rsidP="00F3356E">
      <w:pPr>
        <w:spacing w:before="240" w:after="240"/>
        <w:ind w:left="20" w:firstLine="688"/>
        <w:jc w:val="both"/>
      </w:pPr>
      <w:r w:rsidRPr="00E4653A">
        <w:rPr>
          <w:b/>
          <w:bCs/>
        </w:rPr>
        <w:t>ПРИГОТОВЛЕНИЕ ТИТРОВАННОГО РАСТВОРА ИЗ ФИКСАИАЛА</w:t>
      </w:r>
    </w:p>
    <w:p w:rsidR="00F3356E" w:rsidRPr="00F3356E" w:rsidRDefault="00F3356E" w:rsidP="00F3356E">
      <w:pPr>
        <w:tabs>
          <w:tab w:val="left" w:pos="586"/>
        </w:tabs>
        <w:ind w:left="20" w:right="40"/>
        <w:jc w:val="both"/>
      </w:pPr>
      <w:r>
        <w:tab/>
      </w:r>
      <w:r w:rsidR="00E4653A" w:rsidRPr="00F3356E">
        <w:t>Фиксаналы — это изготовляемые в заводских или лаборатор</w:t>
      </w:r>
      <w:r w:rsidR="00E4653A" w:rsidRPr="00F3356E">
        <w:softHyphen/>
        <w:t>ных условиях стеклянные ампулы, содержащие определенное коли</w:t>
      </w:r>
      <w:r w:rsidR="00E4653A" w:rsidRPr="00F3356E">
        <w:softHyphen/>
        <w:t>чество грамм-эквивалентов х. ч. вещества в сухом виде или в раст</w:t>
      </w:r>
      <w:r w:rsidR="00E4653A" w:rsidRPr="00F3356E">
        <w:softHyphen/>
        <w:t>воре. Чаще всего ампула содержит 0,1 или 0,01</w:t>
      </w:r>
      <w:r w:rsidR="00E4653A" w:rsidRPr="00F3356E">
        <w:rPr>
          <w:b/>
          <w:bCs/>
          <w:i/>
          <w:iCs/>
        </w:rPr>
        <w:t xml:space="preserve"> </w:t>
      </w:r>
      <w:r w:rsidR="00E4653A" w:rsidRPr="00F3356E">
        <w:rPr>
          <w:bCs/>
          <w:iCs/>
        </w:rPr>
        <w:t>г-экв</w:t>
      </w:r>
      <w:r w:rsidR="00E4653A" w:rsidRPr="00F3356E">
        <w:t xml:space="preserve"> вещества. Боль</w:t>
      </w:r>
      <w:r w:rsidRPr="00F3356E">
        <w:t xml:space="preserve">шинство фиксаналов хорошо сохраняется, однако некоторые из них с </w:t>
      </w:r>
      <w:r w:rsidRPr="00F3356E">
        <w:lastRenderedPageBreak/>
        <w:t>течением времени изменяются. Так, растворы едких щелочей по исте</w:t>
      </w:r>
      <w:r w:rsidRPr="00F3356E">
        <w:softHyphen/>
        <w:t>чении 2—3 месяцев мутнеют вследствие взаимодействия щелочи со стеклом ампулы.</w:t>
      </w:r>
    </w:p>
    <w:p w:rsidR="00152249" w:rsidRDefault="00152249" w:rsidP="00F3356E">
      <w:pPr>
        <w:spacing w:after="420"/>
        <w:ind w:left="20" w:right="60" w:firstLine="360"/>
        <w:jc w:val="both"/>
      </w:pPr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932815</wp:posOffset>
            </wp:positionV>
            <wp:extent cx="974725" cy="2631440"/>
            <wp:effectExtent l="19050" t="0" r="0" b="0"/>
            <wp:wrapThrough wrapText="bothSides">
              <wp:wrapPolygon edited="0">
                <wp:start x="-422" y="0"/>
                <wp:lineTo x="-422" y="21423"/>
                <wp:lineTo x="21530" y="21423"/>
                <wp:lineTo x="21530" y="0"/>
                <wp:lineTo x="-422" y="0"/>
              </wp:wrapPolygon>
            </wp:wrapThrough>
            <wp:docPr id="32" name="Рисунок 32" descr="C:\Documents and Settings\User\Мои документы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User\Мои документы\media\image7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56E" w:rsidRPr="00F3356E">
        <w:t>Чтобы приготовить раствор из фиксанала, содержимое ампулы количественно переносят в мерную колбу, разбавляют дистилли</w:t>
      </w:r>
      <w:r w:rsidR="00F3356E" w:rsidRPr="00F3356E">
        <w:softHyphen/>
        <w:t>рованной водой, доводя объем до метки. Делают это следующим об</w:t>
      </w:r>
      <w:r w:rsidR="00F3356E" w:rsidRPr="00F3356E">
        <w:softHyphen/>
        <w:t>разом. Находящиеся в коробке с фиксаналом бойки обмывают сначала водопроводной, а потом дистиллированной водой. Один боек встав</w:t>
      </w:r>
      <w:r w:rsidR="00F3356E" w:rsidRPr="00F3356E">
        <w:softHyphen/>
        <w:t>ляют (рис</w:t>
      </w:r>
      <w:r>
        <w:t>унок 1</w:t>
      </w:r>
      <w:r w:rsidR="00F3356E" w:rsidRPr="00F3356E">
        <w:t>)</w:t>
      </w:r>
    </w:p>
    <w:p w:rsidR="00152249" w:rsidRDefault="00152249" w:rsidP="00F3356E">
      <w:pPr>
        <w:spacing w:after="420"/>
        <w:ind w:left="20" w:right="60" w:firstLine="360"/>
        <w:jc w:val="both"/>
      </w:pPr>
    </w:p>
    <w:p w:rsidR="00152249" w:rsidRDefault="00152249" w:rsidP="00F3356E">
      <w:pPr>
        <w:spacing w:after="420"/>
        <w:ind w:left="20" w:right="60" w:firstLine="360"/>
        <w:jc w:val="both"/>
      </w:pPr>
    </w:p>
    <w:p w:rsidR="00152249" w:rsidRDefault="00152249" w:rsidP="00F3356E">
      <w:pPr>
        <w:spacing w:after="420"/>
        <w:ind w:left="20" w:right="60" w:firstLine="360"/>
        <w:jc w:val="both"/>
      </w:pPr>
    </w:p>
    <w:p w:rsidR="00152249" w:rsidRDefault="00152249" w:rsidP="00F3356E">
      <w:pPr>
        <w:spacing w:after="420"/>
        <w:ind w:left="20" w:right="60" w:firstLine="360"/>
        <w:jc w:val="both"/>
      </w:pPr>
    </w:p>
    <w:p w:rsidR="00152249" w:rsidRDefault="00152249" w:rsidP="00152249">
      <w:pPr>
        <w:pStyle w:val="af2"/>
        <w:shd w:val="clear" w:color="auto" w:fill="auto"/>
        <w:spacing w:line="240" w:lineRule="auto"/>
        <w:jc w:val="right"/>
        <w:rPr/>
      </w:pPr>
    </w:p>
    <w:p w:rsidR="00152249" w:rsidRDefault="00152249" w:rsidP="00152249">
      <w:pPr>
        <w:pStyle w:val="af2"/>
        <w:shd w:val="clear" w:color="auto" w:fill="auto"/>
        <w:spacing w:line="240" w:lineRule="auto"/>
        <w:jc w:val="right"/>
        <w:rPr/>
      </w:pPr>
    </w:p>
    <w:p w:rsidR="00152249" w:rsidRDefault="00152249" w:rsidP="00152249">
      <w:pPr>
        <w:pStyle w:val="af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52249" w:rsidRDefault="00152249" w:rsidP="00152249">
      <w:pPr>
        <w:pStyle w:val="af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52249" w:rsidRDefault="00152249" w:rsidP="00152249">
      <w:pPr>
        <w:pStyle w:val="af2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52249" w:rsidRDefault="00152249" w:rsidP="00152249">
      <w:pPr>
        <w:pStyle w:val="af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52249">
        <w:rPr>
          <w:sz w:val="24"/>
          <w:szCs w:val="24"/>
        </w:rPr>
        <w:t>Рисунок 1 Прибор для приготовле</w:t>
      </w:r>
      <w:r w:rsidRPr="00152249">
        <w:rPr>
          <w:sz w:val="24"/>
          <w:szCs w:val="24"/>
        </w:rPr>
        <w:softHyphen/>
        <w:t>ния раствора из фиксанала:</w:t>
      </w:r>
    </w:p>
    <w:p w:rsidR="00152249" w:rsidRPr="00152249" w:rsidRDefault="00152249" w:rsidP="00152249">
      <w:pPr>
        <w:pStyle w:val="af2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52249">
        <w:rPr>
          <w:rStyle w:val="Consolas55pt"/>
          <w:rFonts w:ascii="Times New Roman" w:hAnsi="Times New Roman" w:cs="Times New Roman"/>
          <w:b w:val="0"/>
          <w:sz w:val="24"/>
          <w:szCs w:val="24"/>
        </w:rPr>
        <w:t>1 — ампула;</w:t>
      </w:r>
      <w:r w:rsidRPr="00152249">
        <w:rPr>
          <w:rStyle w:val="55pt"/>
          <w:b/>
          <w:sz w:val="24"/>
          <w:szCs w:val="24"/>
        </w:rPr>
        <w:t xml:space="preserve"> </w:t>
      </w:r>
      <w:r w:rsidRPr="00152249">
        <w:rPr>
          <w:rStyle w:val="55pt"/>
          <w:i w:val="0"/>
          <w:sz w:val="24"/>
          <w:szCs w:val="24"/>
        </w:rPr>
        <w:t>2,</w:t>
      </w:r>
      <w:r w:rsidRPr="00152249">
        <w:rPr>
          <w:rStyle w:val="55pt"/>
          <w:b/>
          <w:sz w:val="24"/>
          <w:szCs w:val="24"/>
        </w:rPr>
        <w:t xml:space="preserve"> </w:t>
      </w:r>
      <w:r w:rsidRPr="00152249">
        <w:rPr>
          <w:rStyle w:val="6pt"/>
          <w:b w:val="0"/>
          <w:sz w:val="24"/>
          <w:szCs w:val="24"/>
        </w:rPr>
        <w:t>3</w:t>
      </w:r>
      <w:r w:rsidRPr="00152249">
        <w:rPr>
          <w:rStyle w:val="TrebuchetMS6pt"/>
          <w:rFonts w:ascii="Times New Roman" w:hAnsi="Times New Roman" w:cs="Times New Roman"/>
          <w:b w:val="0"/>
          <w:sz w:val="24"/>
          <w:szCs w:val="24"/>
        </w:rPr>
        <w:t xml:space="preserve"> — бойки;</w:t>
      </w:r>
      <w:r w:rsidRPr="00152249">
        <w:rPr>
          <w:rStyle w:val="6pt"/>
          <w:b w:val="0"/>
          <w:sz w:val="24"/>
          <w:szCs w:val="24"/>
        </w:rPr>
        <w:t xml:space="preserve"> 4 — </w:t>
      </w:r>
      <w:r w:rsidRPr="00152249">
        <w:rPr>
          <w:rStyle w:val="Consolas55pt"/>
          <w:rFonts w:ascii="Times New Roman" w:hAnsi="Times New Roman" w:cs="Times New Roman"/>
          <w:b w:val="0"/>
          <w:sz w:val="24"/>
          <w:szCs w:val="24"/>
        </w:rPr>
        <w:t>воронка; 5 —</w:t>
      </w:r>
      <w:r w:rsidRPr="00152249">
        <w:rPr>
          <w:rStyle w:val="TrebuchetMS6pt"/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Pr="00152249">
        <w:rPr>
          <w:rStyle w:val="TrebuchetMS6pt"/>
          <w:rFonts w:ascii="Times New Roman" w:hAnsi="Times New Roman" w:cs="Times New Roman"/>
          <w:b w:val="0"/>
          <w:sz w:val="24"/>
          <w:szCs w:val="24"/>
        </w:rPr>
        <w:softHyphen/>
        <w:t>ная колба</w:t>
      </w:r>
    </w:p>
    <w:p w:rsidR="00152249" w:rsidRDefault="00152249" w:rsidP="00152249">
      <w:pPr>
        <w:spacing w:after="420"/>
        <w:ind w:left="20" w:right="60"/>
        <w:jc w:val="both"/>
      </w:pPr>
    </w:p>
    <w:p w:rsidR="00F3356E" w:rsidRDefault="00F3356E" w:rsidP="00152249">
      <w:pPr>
        <w:spacing w:after="420"/>
        <w:ind w:left="20" w:right="60"/>
        <w:jc w:val="both"/>
      </w:pPr>
      <w:r w:rsidRPr="00F3356E">
        <w:t>в чистую химическую воронку 3 таким образом, чтобы длинный конец бойка вошел в трубку воронки, а короткий (острый) конец его был направ</w:t>
      </w:r>
      <w:r w:rsidRPr="00F3356E">
        <w:softHyphen/>
        <w:t>лен кверху; крестовидное утолщение его упирается в нижнюю часть конуса воронки. Воронку вместе с бойком вставляют в чистую мерную колбу 5. Ампулу 1 обмывают сначала теплой, а затем холодной дистил</w:t>
      </w:r>
      <w:r w:rsidRPr="00F3356E">
        <w:softHyphen/>
        <w:t>лированной водой, чтобы смыть этикетку и загряз</w:t>
      </w:r>
      <w:r w:rsidRPr="00F3356E">
        <w:softHyphen/>
        <w:t>нения на ампуле. Хорошо вымытую с внешней сто</w:t>
      </w:r>
      <w:r w:rsidRPr="00F3356E">
        <w:softHyphen/>
        <w:t>роны ампулу переворачивают дном книзу. Ударяя ее нижним углублением по бойку в воронке, разбивают дно ампулы. Не изменяя положения ампулы над во</w:t>
      </w:r>
      <w:r w:rsidRPr="00F3356E">
        <w:softHyphen/>
        <w:t>ронкой, вторым бойком</w:t>
      </w:r>
      <w:r w:rsidRPr="00F3356E">
        <w:rPr>
          <w:b/>
          <w:bCs/>
          <w:i/>
          <w:iCs/>
        </w:rPr>
        <w:t xml:space="preserve"> </w:t>
      </w:r>
      <w:r w:rsidRPr="00F3356E">
        <w:rPr>
          <w:bCs/>
          <w:iCs/>
        </w:rPr>
        <w:t>2</w:t>
      </w:r>
      <w:r w:rsidRPr="00F3356E">
        <w:t xml:space="preserve"> пробивают верхнее углубле</w:t>
      </w:r>
      <w:r w:rsidRPr="00F3356E">
        <w:softHyphen/>
        <w:t>ние на ней. Содержимое ампулы выливается (или вы</w:t>
      </w:r>
      <w:r w:rsidRPr="00F3356E">
        <w:softHyphen/>
        <w:t>сыпается) в мерную колбу. Ампулу продолжают дер</w:t>
      </w:r>
      <w:r w:rsidRPr="00F3356E">
        <w:softHyphen/>
        <w:t>жать в том же положении. В образовавшееся верхнее отверстие вставляют оттянутый в капилляр конец трубки промывалки. Сильной струей из нее промывают ампулу изнутри. Струей воды из промывалки хорошо промывают наружную поверхность ампулы и воронку с бойком, после чего воронку вынимают из колбы. Уровень жидкости в колбе доводят до метки. Колбу плотно закрывают пробкой и тщательно перемешива</w:t>
      </w:r>
      <w:r w:rsidRPr="00F3356E">
        <w:softHyphen/>
        <w:t>ют раствор.</w:t>
      </w:r>
    </w:p>
    <w:p w:rsidR="00C64371" w:rsidRDefault="00C64371" w:rsidP="00152249">
      <w:pPr>
        <w:spacing w:after="420"/>
        <w:ind w:left="20" w:right="60"/>
        <w:jc w:val="both"/>
        <w:rPr>
          <w:rFonts w:eastAsia="Calibri"/>
          <w:b/>
          <w:bCs/>
          <w:color w:val="000000"/>
        </w:rPr>
      </w:pPr>
      <w:r w:rsidRPr="00D93457">
        <w:rPr>
          <w:rFonts w:eastAsia="Calibri"/>
          <w:bCs/>
          <w:i/>
          <w:color w:val="000000"/>
          <w:u w:val="single"/>
        </w:rPr>
        <w:t xml:space="preserve">Занятие </w:t>
      </w:r>
      <w:r>
        <w:rPr>
          <w:rFonts w:eastAsia="Calibri"/>
          <w:bCs/>
          <w:i/>
          <w:color w:val="000000"/>
          <w:u w:val="single"/>
        </w:rPr>
        <w:t xml:space="preserve">13 </w:t>
      </w:r>
      <w:r>
        <w:rPr>
          <w:rFonts w:eastAsia="Calibri"/>
          <w:b/>
          <w:bCs/>
          <w:color w:val="000000"/>
        </w:rPr>
        <w:t>Подведение итогов. Конференция</w:t>
      </w:r>
    </w:p>
    <w:p w:rsidR="00C64371" w:rsidRPr="00F3356E" w:rsidRDefault="00C64371" w:rsidP="00152249">
      <w:pPr>
        <w:spacing w:after="420"/>
        <w:ind w:left="20" w:right="60"/>
        <w:jc w:val="both"/>
        <w:rPr>
          <w:b/>
        </w:rPr>
      </w:pPr>
    </w:p>
    <w:p w:rsidR="00E4653A" w:rsidRPr="00E70B12" w:rsidRDefault="00E4653A" w:rsidP="00E4653A">
      <w:pPr>
        <w:tabs>
          <w:tab w:val="left" w:pos="586"/>
        </w:tabs>
        <w:ind w:left="20" w:right="40"/>
        <w:jc w:val="both"/>
      </w:pPr>
    </w:p>
    <w:p w:rsidR="00E4653A" w:rsidRDefault="00E4653A" w:rsidP="00211BFA">
      <w:pPr>
        <w:jc w:val="right"/>
      </w:pPr>
    </w:p>
    <w:p w:rsidR="007D5B32" w:rsidRPr="00211BFA" w:rsidRDefault="00E0652A" w:rsidP="00211BFA">
      <w:pPr>
        <w:jc w:val="right"/>
        <w:sectPr w:rsidR="007D5B32" w:rsidRPr="00211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E84C37" w:rsidRDefault="00CE5683" w:rsidP="00CE5683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CE5683" w:rsidRDefault="00CE5683" w:rsidP="003531A0">
      <w:pPr>
        <w:rPr>
          <w:sz w:val="28"/>
        </w:rPr>
      </w:pPr>
      <w:r>
        <w:rPr>
          <w:sz w:val="28"/>
        </w:rPr>
        <w:t>К занятию 2</w:t>
      </w:r>
    </w:p>
    <w:p w:rsidR="00CE5683" w:rsidRDefault="00DD2553" w:rsidP="003531A0">
      <w:r>
        <w:rPr>
          <w:noProof/>
        </w:rPr>
        <w:drawing>
          <wp:inline distT="0" distB="0" distL="0" distR="0">
            <wp:extent cx="9622790" cy="5495290"/>
            <wp:effectExtent l="19050" t="0" r="0" b="0"/>
            <wp:docPr id="1" name="Рисунок 1" descr="лабораторная пос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ая посуд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790" cy="549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683" w:rsidRDefault="00DD2553" w:rsidP="003531A0">
      <w:r>
        <w:rPr>
          <w:noProof/>
        </w:rPr>
        <w:lastRenderedPageBreak/>
        <w:drawing>
          <wp:inline distT="0" distB="0" distL="0" distR="0">
            <wp:extent cx="9196070" cy="5948045"/>
            <wp:effectExtent l="19050" t="0" r="5080" b="0"/>
            <wp:docPr id="2" name="Рисунок 2" descr="лабораторная посуд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бораторная посуда 00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070" cy="594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154" w:rsidRDefault="00DD2553" w:rsidP="003531A0">
      <w:r>
        <w:rPr>
          <w:noProof/>
        </w:rPr>
        <w:lastRenderedPageBreak/>
        <w:drawing>
          <wp:inline distT="0" distB="0" distL="0" distR="0">
            <wp:extent cx="9248775" cy="5904230"/>
            <wp:effectExtent l="19050" t="0" r="9525" b="0"/>
            <wp:docPr id="3" name="Рисунок 3" descr="лабораторная посуда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бораторная посуда 00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90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154" w:rsidRDefault="000B571A" w:rsidP="003531A0">
      <w:r>
        <w:rPr>
          <w:noProof/>
        </w:rPr>
        <w:lastRenderedPageBreak/>
        <w:pict>
          <v:rect id="_x0000_s1067" style="position:absolute;margin-left:6.05pt;margin-top:-11.15pt;width:123.1pt;height:47.55pt;z-index:251674112"/>
        </w:pict>
      </w:r>
      <w:r>
        <w:rPr>
          <w:noProof/>
        </w:rPr>
        <w:pict>
          <v:rect id="_x0000_s1069" style="position:absolute;margin-left:583.15pt;margin-top:-18.85pt;width:123.1pt;height:47.55pt;z-index:251676160"/>
        </w:pict>
      </w:r>
      <w:r>
        <w:rPr>
          <w:noProof/>
        </w:rPr>
        <w:pict>
          <v:rect id="_x0000_s1068" style="position:absolute;margin-left:300.25pt;margin-top:-11.15pt;width:123.1pt;height:47.55pt;z-index:251675136"/>
        </w:pict>
      </w:r>
      <w:r>
        <w:rPr>
          <w:noProof/>
        </w:rPr>
        <w:pict>
          <v:rect id="_x0000_s1058" style="position:absolute;margin-left:210.45pt;margin-top:180.4pt;width:311.2pt;height:31.35pt;z-index:251664896" strokecolor="#4f81bd" strokeweight="5pt">
            <v:stroke linestyle="thickThin"/>
            <v:shadow color="#868686"/>
            <v:textbox style="mso-next-textbox:#_x0000_s1058">
              <w:txbxContent>
                <w:p w:rsidR="00996899" w:rsidRPr="004177E7" w:rsidRDefault="00996899" w:rsidP="004177E7">
                  <w:pPr>
                    <w:jc w:val="center"/>
                    <w:rPr>
                      <w:sz w:val="28"/>
                    </w:rPr>
                  </w:pPr>
                  <w:r w:rsidRPr="004177E7">
                    <w:rPr>
                      <w:sz w:val="28"/>
                    </w:rPr>
                    <w:t>Техника выполнения аналитических операций</w:t>
                  </w:r>
                </w:p>
              </w:txbxContent>
            </v:textbox>
          </v:rect>
        </w:pict>
      </w:r>
    </w:p>
    <w:p w:rsidR="002A1147" w:rsidRDefault="002A1147" w:rsidP="003531A0"/>
    <w:p w:rsidR="002A1147" w:rsidRPr="002A1147" w:rsidRDefault="000B571A" w:rsidP="002A1147">
      <w:r>
        <w:rPr>
          <w:noProof/>
        </w:rPr>
        <w:pict>
          <v:shape id="_x0000_s1059" type="#_x0000_t32" style="position:absolute;margin-left:445pt;margin-top:8.8pt;width:168.35pt;height:138.2pt;flip:y;z-index:251665920" o:connectortype="straight">
            <v:stroke endarrow="block"/>
          </v:shape>
        </w:pict>
      </w:r>
    </w:p>
    <w:p w:rsidR="002A1147" w:rsidRPr="002A1147" w:rsidRDefault="000B571A" w:rsidP="002A1147">
      <w:r>
        <w:rPr>
          <w:noProof/>
        </w:rPr>
        <w:pict>
          <v:shape id="_x0000_s1061" type="#_x0000_t32" style="position:absolute;margin-left:104.7pt;margin-top:5.45pt;width:161.5pt;height:127.75pt;flip:x y;z-index:251667968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margin-left:356pt;margin-top:5.45pt;width:0;height:126.95pt;flip:y;z-index:251670016" o:connectortype="straight">
            <v:stroke endarrow="block"/>
          </v:shape>
        </w:pict>
      </w:r>
    </w:p>
    <w:p w:rsidR="002A1147" w:rsidRPr="002A1147" w:rsidRDefault="002A1147" w:rsidP="002A1147"/>
    <w:p w:rsidR="002A1147" w:rsidRPr="002A1147" w:rsidRDefault="002A1147" w:rsidP="002A1147"/>
    <w:p w:rsidR="002A1147" w:rsidRPr="002A1147" w:rsidRDefault="002A1147" w:rsidP="002A1147"/>
    <w:p w:rsidR="002A1147" w:rsidRPr="002A1147" w:rsidRDefault="002A1147" w:rsidP="002A1147"/>
    <w:p w:rsidR="002A1147" w:rsidRPr="002A1147" w:rsidRDefault="002A1147" w:rsidP="002A1147"/>
    <w:p w:rsidR="002A1147" w:rsidRPr="002A1147" w:rsidRDefault="002A1147" w:rsidP="002A1147"/>
    <w:p w:rsidR="002A1147" w:rsidRPr="002A1147" w:rsidRDefault="002A1147" w:rsidP="002A1147"/>
    <w:p w:rsidR="002A1147" w:rsidRPr="002A1147" w:rsidRDefault="000B571A" w:rsidP="002A1147">
      <w:r>
        <w:rPr>
          <w:noProof/>
        </w:rPr>
        <w:pict>
          <v:rect id="_x0000_s1070" style="position:absolute;margin-left:583.15pt;margin-top:12.4pt;width:123.1pt;height:47.55pt;z-index:251677184"/>
        </w:pict>
      </w:r>
    </w:p>
    <w:p w:rsidR="002A1147" w:rsidRPr="002A1147" w:rsidRDefault="000B571A" w:rsidP="002A1147">
      <w:r>
        <w:rPr>
          <w:noProof/>
        </w:rPr>
        <w:pict>
          <v:rect id="_x0000_s1071" style="position:absolute;margin-left:6.05pt;margin-top:4.45pt;width:123.1pt;height:47.55pt;z-index:251678208"/>
        </w:pict>
      </w:r>
    </w:p>
    <w:p w:rsidR="002A1147" w:rsidRDefault="000B571A" w:rsidP="002A1147">
      <w:r>
        <w:rPr>
          <w:noProof/>
        </w:rPr>
        <w:pict>
          <v:shape id="_x0000_s1066" type="#_x0000_t32" style="position:absolute;margin-left:129.15pt;margin-top:12.65pt;width:81.3pt;height:.05pt;flip:x;z-index:251673088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521.65pt;margin-top:12.6pt;width:61.5pt;height:.1pt;z-index:251672064" o:connectortype="straight">
            <v:stroke endarrow="block"/>
          </v:shape>
        </w:pict>
      </w:r>
    </w:p>
    <w:p w:rsidR="002A1147" w:rsidRDefault="002A1147" w:rsidP="002A1147">
      <w:pPr>
        <w:tabs>
          <w:tab w:val="left" w:pos="11868"/>
        </w:tabs>
      </w:pPr>
      <w:r>
        <w:tab/>
      </w:r>
    </w:p>
    <w:p w:rsidR="002A1147" w:rsidRDefault="000B571A" w:rsidP="002A1147">
      <w:r>
        <w:rPr>
          <w:noProof/>
        </w:rPr>
        <w:pict>
          <v:shape id="_x0000_s1060" type="#_x0000_t32" style="position:absolute;margin-left:451.95pt;margin-top:10.6pt;width:176.5pt;height:182.3pt;z-index:25166694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95.45pt;margin-top:10.6pt;width:170.75pt;height:182.3pt;flip:x;z-index:251668992" o:connectortype="straight">
            <v:stroke endarrow="block"/>
          </v:shape>
        </w:pict>
      </w:r>
      <w:r>
        <w:rPr>
          <w:noProof/>
        </w:rPr>
        <w:pict>
          <v:rect id="_x0000_s1072" style="position:absolute;margin-left:300.25pt;margin-top:162.75pt;width:123.1pt;height:47.55pt;z-index:251679232"/>
        </w:pict>
      </w:r>
      <w:r>
        <w:rPr>
          <w:noProof/>
        </w:rPr>
        <w:pict>
          <v:shape id="_x0000_s1064" type="#_x0000_t32" style="position:absolute;margin-left:355.9pt;margin-top:4.75pt;width:0;height:152.15pt;z-index:251671040" o:connectortype="straight">
            <v:stroke endarrow="block"/>
          </v:shape>
        </w:pict>
      </w:r>
    </w:p>
    <w:p w:rsidR="00E64154" w:rsidRPr="002A1147" w:rsidRDefault="000B571A" w:rsidP="002A1147">
      <w:pPr>
        <w:sectPr w:rsidR="00E64154" w:rsidRPr="002A1147" w:rsidSect="00CE56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pict>
          <v:rect id="_x0000_s1073" style="position:absolute;margin-left:593.65pt;margin-top:179.1pt;width:123.1pt;height:47.55pt;z-index:251680256"/>
        </w:pict>
      </w:r>
      <w:r>
        <w:rPr>
          <w:noProof/>
        </w:rPr>
        <w:pict>
          <v:rect id="_x0000_s1074" style="position:absolute;margin-left:6.05pt;margin-top:179.1pt;width:123.1pt;height:47.55pt;z-index:251681280"/>
        </w:pict>
      </w:r>
    </w:p>
    <w:p w:rsidR="00E84C37" w:rsidRDefault="002D2240" w:rsidP="002D2240">
      <w:pPr>
        <w:tabs>
          <w:tab w:val="left" w:pos="4185"/>
        </w:tabs>
        <w:rPr>
          <w:sz w:val="28"/>
        </w:rPr>
      </w:pPr>
      <w:r>
        <w:rPr>
          <w:sz w:val="28"/>
        </w:rPr>
        <w:lastRenderedPageBreak/>
        <w:tab/>
      </w:r>
    </w:p>
    <w:p w:rsidR="00E84C37" w:rsidRDefault="00E84C37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p w:rsidR="003531A0" w:rsidRDefault="003531A0" w:rsidP="003531A0">
      <w:pPr>
        <w:rPr>
          <w:sz w:val="28"/>
        </w:rPr>
      </w:pPr>
    </w:p>
    <w:sectPr w:rsidR="003531A0" w:rsidSect="00A2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ED" w:rsidRDefault="006567ED" w:rsidP="002D24FC">
      <w:r>
        <w:separator/>
      </w:r>
    </w:p>
  </w:endnote>
  <w:endnote w:type="continuationSeparator" w:id="1">
    <w:p w:rsidR="006567ED" w:rsidRDefault="006567ED" w:rsidP="002D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ED" w:rsidRDefault="006567ED" w:rsidP="002D24FC">
      <w:r>
        <w:separator/>
      </w:r>
    </w:p>
  </w:footnote>
  <w:footnote w:type="continuationSeparator" w:id="1">
    <w:p w:rsidR="006567ED" w:rsidRDefault="006567ED" w:rsidP="002D24FC">
      <w:r>
        <w:continuationSeparator/>
      </w:r>
    </w:p>
  </w:footnote>
  <w:footnote w:id="2">
    <w:p w:rsidR="00996899" w:rsidRDefault="00996899" w:rsidP="00241DA5">
      <w:pPr>
        <w:pStyle w:val="ae"/>
        <w:shd w:val="clear" w:color="auto" w:fill="auto"/>
        <w:ind w:right="240"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</w:rPr>
    </w:lvl>
  </w:abstractNum>
  <w:abstractNum w:abstractNumId="1">
    <w:nsid w:val="04846F4F"/>
    <w:multiLevelType w:val="hybridMultilevel"/>
    <w:tmpl w:val="27CE85B0"/>
    <w:lvl w:ilvl="0" w:tplc="5B16D78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B946035"/>
    <w:multiLevelType w:val="hybridMultilevel"/>
    <w:tmpl w:val="37F04D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F4632"/>
    <w:multiLevelType w:val="hybridMultilevel"/>
    <w:tmpl w:val="A5E0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4E09"/>
    <w:multiLevelType w:val="hybridMultilevel"/>
    <w:tmpl w:val="EA72CA16"/>
    <w:lvl w:ilvl="0" w:tplc="A59A89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07078E1"/>
    <w:multiLevelType w:val="hybridMultilevel"/>
    <w:tmpl w:val="FCDAE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42685"/>
    <w:multiLevelType w:val="hybridMultilevel"/>
    <w:tmpl w:val="3FDE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86C8E"/>
    <w:multiLevelType w:val="hybridMultilevel"/>
    <w:tmpl w:val="B15C8C0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EDD4AAF"/>
    <w:multiLevelType w:val="hybridMultilevel"/>
    <w:tmpl w:val="AE6253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761DD"/>
    <w:multiLevelType w:val="hybridMultilevel"/>
    <w:tmpl w:val="F7589FF6"/>
    <w:lvl w:ilvl="0" w:tplc="846A37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E432A"/>
    <w:multiLevelType w:val="hybridMultilevel"/>
    <w:tmpl w:val="ED80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D5480"/>
    <w:multiLevelType w:val="hybridMultilevel"/>
    <w:tmpl w:val="27CE85B0"/>
    <w:lvl w:ilvl="0" w:tplc="5B16D78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>
    <w:nsid w:val="6B4A526D"/>
    <w:multiLevelType w:val="multilevel"/>
    <w:tmpl w:val="5B728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7159B"/>
    <w:multiLevelType w:val="hybridMultilevel"/>
    <w:tmpl w:val="49C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80D58"/>
    <w:multiLevelType w:val="hybridMultilevel"/>
    <w:tmpl w:val="9B72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53289"/>
    <w:multiLevelType w:val="hybridMultilevel"/>
    <w:tmpl w:val="F2728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15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1A0"/>
    <w:rsid w:val="00033E40"/>
    <w:rsid w:val="000B571A"/>
    <w:rsid w:val="000E4029"/>
    <w:rsid w:val="0011693D"/>
    <w:rsid w:val="001179C4"/>
    <w:rsid w:val="00152249"/>
    <w:rsid w:val="00207F01"/>
    <w:rsid w:val="00211BFA"/>
    <w:rsid w:val="00223A73"/>
    <w:rsid w:val="00241DA5"/>
    <w:rsid w:val="0024334B"/>
    <w:rsid w:val="002575E1"/>
    <w:rsid w:val="00266570"/>
    <w:rsid w:val="00293BB0"/>
    <w:rsid w:val="002A1147"/>
    <w:rsid w:val="002D2240"/>
    <w:rsid w:val="002D24FC"/>
    <w:rsid w:val="002F0AC8"/>
    <w:rsid w:val="00326DC2"/>
    <w:rsid w:val="00345B2A"/>
    <w:rsid w:val="003531A0"/>
    <w:rsid w:val="00364745"/>
    <w:rsid w:val="00385EAE"/>
    <w:rsid w:val="00396270"/>
    <w:rsid w:val="003B5D34"/>
    <w:rsid w:val="003C32E3"/>
    <w:rsid w:val="004177E7"/>
    <w:rsid w:val="00445ED7"/>
    <w:rsid w:val="004E0D72"/>
    <w:rsid w:val="00550A3B"/>
    <w:rsid w:val="005F1390"/>
    <w:rsid w:val="005F6697"/>
    <w:rsid w:val="0064567A"/>
    <w:rsid w:val="0065320C"/>
    <w:rsid w:val="00653598"/>
    <w:rsid w:val="006567ED"/>
    <w:rsid w:val="00662880"/>
    <w:rsid w:val="00691C1F"/>
    <w:rsid w:val="006B78A9"/>
    <w:rsid w:val="006B7EA3"/>
    <w:rsid w:val="006D1916"/>
    <w:rsid w:val="006F6930"/>
    <w:rsid w:val="00713F31"/>
    <w:rsid w:val="00724B38"/>
    <w:rsid w:val="007A057C"/>
    <w:rsid w:val="007D5B32"/>
    <w:rsid w:val="007E125A"/>
    <w:rsid w:val="007E32FE"/>
    <w:rsid w:val="00947CBB"/>
    <w:rsid w:val="00973324"/>
    <w:rsid w:val="00996899"/>
    <w:rsid w:val="009A278C"/>
    <w:rsid w:val="009A319D"/>
    <w:rsid w:val="009C29D7"/>
    <w:rsid w:val="009E3369"/>
    <w:rsid w:val="00A2115A"/>
    <w:rsid w:val="00A22891"/>
    <w:rsid w:val="00A478CB"/>
    <w:rsid w:val="00A564D2"/>
    <w:rsid w:val="00A97961"/>
    <w:rsid w:val="00AB449C"/>
    <w:rsid w:val="00B42AE8"/>
    <w:rsid w:val="00B44C46"/>
    <w:rsid w:val="00B77D5D"/>
    <w:rsid w:val="00BD3D8D"/>
    <w:rsid w:val="00BE68C6"/>
    <w:rsid w:val="00C435AD"/>
    <w:rsid w:val="00C44DBD"/>
    <w:rsid w:val="00C5384D"/>
    <w:rsid w:val="00C64371"/>
    <w:rsid w:val="00CC1923"/>
    <w:rsid w:val="00CD1342"/>
    <w:rsid w:val="00CE5683"/>
    <w:rsid w:val="00D100E6"/>
    <w:rsid w:val="00D16D29"/>
    <w:rsid w:val="00D6427F"/>
    <w:rsid w:val="00D84FB9"/>
    <w:rsid w:val="00D93457"/>
    <w:rsid w:val="00DD2553"/>
    <w:rsid w:val="00DD38AF"/>
    <w:rsid w:val="00E057DE"/>
    <w:rsid w:val="00E0652A"/>
    <w:rsid w:val="00E4653A"/>
    <w:rsid w:val="00E60683"/>
    <w:rsid w:val="00E64154"/>
    <w:rsid w:val="00E70B12"/>
    <w:rsid w:val="00E84C37"/>
    <w:rsid w:val="00F3356E"/>
    <w:rsid w:val="00F55302"/>
    <w:rsid w:val="00F64D35"/>
    <w:rsid w:val="00FC2E7D"/>
    <w:rsid w:val="00FE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3" type="connector" idref="#_x0000_s1043"/>
        <o:r id="V:Rule24" type="connector" idref="#_x0000_s1060"/>
        <o:r id="V:Rule25" type="connector" idref="#_x0000_s1037"/>
        <o:r id="V:Rule26" type="connector" idref="#_x0000_s1063"/>
        <o:r id="V:Rule27" type="connector" idref="#_x0000_s1042"/>
        <o:r id="V:Rule28" type="connector" idref="#_x0000_s1062"/>
        <o:r id="V:Rule29" type="connector" idref="#_x0000_s1064"/>
        <o:r id="V:Rule30" type="connector" idref="#_x0000_s1059"/>
        <o:r id="V:Rule31" type="connector" idref="#_x0000_s1030"/>
        <o:r id="V:Rule32" type="connector" idref="#_x0000_s1044"/>
        <o:r id="V:Rule33" type="connector" idref="#_x0000_s1066"/>
        <o:r id="V:Rule34" type="connector" idref="#_x0000_s1029"/>
        <o:r id="V:Rule35" type="connector" idref="#_x0000_s1050"/>
        <o:r id="V:Rule36" type="connector" idref="#_x0000_s1051"/>
        <o:r id="V:Rule37" type="connector" idref="#_x0000_s1057"/>
        <o:r id="V:Rule38" type="connector" idref="#_x0000_s1031"/>
        <o:r id="V:Rule39" type="connector" idref="#_x0000_s1039"/>
        <o:r id="V:Rule40" type="connector" idref="#_x0000_s1052"/>
        <o:r id="V:Rule41" type="connector" idref="#_x0000_s1038"/>
        <o:r id="V:Rule42" type="connector" idref="#_x0000_s1065"/>
        <o:r id="V:Rule43" type="connector" idref="#_x0000_s1032"/>
        <o:r id="V:Rule4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9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4B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00E6"/>
  </w:style>
  <w:style w:type="character" w:styleId="a4">
    <w:name w:val="Hyperlink"/>
    <w:basedOn w:val="a0"/>
    <w:uiPriority w:val="99"/>
    <w:semiHidden/>
    <w:unhideWhenUsed/>
    <w:rsid w:val="00D100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4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E8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24B38"/>
    <w:rPr>
      <w:b/>
      <w:bCs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2D24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4F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D24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4F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E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ED7"/>
    <w:rPr>
      <w:rFonts w:ascii="Tahoma" w:hAnsi="Tahoma" w:cs="Tahoma"/>
      <w:sz w:val="16"/>
      <w:szCs w:val="16"/>
    </w:rPr>
  </w:style>
  <w:style w:type="character" w:customStyle="1" w:styleId="ad">
    <w:name w:val="Сноска_"/>
    <w:basedOn w:val="a0"/>
    <w:link w:val="ae"/>
    <w:rsid w:val="00241DA5"/>
    <w:rPr>
      <w:sz w:val="16"/>
      <w:szCs w:val="16"/>
      <w:shd w:val="clear" w:color="auto" w:fill="FFFFFF"/>
    </w:rPr>
  </w:style>
  <w:style w:type="character" w:customStyle="1" w:styleId="75pt0pt">
    <w:name w:val="Сноска + 7;5 pt;Интервал 0 pt"/>
    <w:basedOn w:val="ad"/>
    <w:rsid w:val="00241DA5"/>
    <w:rPr>
      <w:spacing w:val="10"/>
      <w:sz w:val="15"/>
      <w:szCs w:val="15"/>
    </w:rPr>
  </w:style>
  <w:style w:type="character" w:customStyle="1" w:styleId="1pt">
    <w:name w:val="Сноска + Полужирный;Курсив;Интервал 1 pt"/>
    <w:basedOn w:val="ad"/>
    <w:rsid w:val="00241DA5"/>
    <w:rPr>
      <w:b/>
      <w:bCs/>
      <w:i/>
      <w:iCs/>
      <w:spacing w:val="20"/>
    </w:rPr>
  </w:style>
  <w:style w:type="character" w:customStyle="1" w:styleId="af">
    <w:name w:val="Основной текст_"/>
    <w:basedOn w:val="a0"/>
    <w:link w:val="1"/>
    <w:rsid w:val="00241DA5"/>
    <w:rPr>
      <w:sz w:val="19"/>
      <w:szCs w:val="19"/>
      <w:shd w:val="clear" w:color="auto" w:fill="FFFFFF"/>
    </w:rPr>
  </w:style>
  <w:style w:type="character" w:customStyle="1" w:styleId="af0">
    <w:name w:val="Основной текст + Курсив"/>
    <w:basedOn w:val="af"/>
    <w:rsid w:val="00241DA5"/>
    <w:rPr>
      <w:i/>
      <w:iCs/>
    </w:rPr>
  </w:style>
  <w:style w:type="character" w:customStyle="1" w:styleId="5">
    <w:name w:val="Основной текст (5)_"/>
    <w:basedOn w:val="a0"/>
    <w:link w:val="50"/>
    <w:rsid w:val="00241DA5"/>
    <w:rPr>
      <w:sz w:val="19"/>
      <w:szCs w:val="19"/>
      <w:shd w:val="clear" w:color="auto" w:fill="FFFFFF"/>
    </w:rPr>
  </w:style>
  <w:style w:type="character" w:customStyle="1" w:styleId="1pt0">
    <w:name w:val="Основной текст + Курсив;Интервал 1 pt"/>
    <w:basedOn w:val="af"/>
    <w:rsid w:val="00241DA5"/>
    <w:rPr>
      <w:i/>
      <w:iCs/>
      <w:spacing w:val="20"/>
    </w:rPr>
  </w:style>
  <w:style w:type="paragraph" w:customStyle="1" w:styleId="ae">
    <w:name w:val="Сноска"/>
    <w:basedOn w:val="a"/>
    <w:link w:val="ad"/>
    <w:rsid w:val="00241DA5"/>
    <w:pPr>
      <w:shd w:val="clear" w:color="auto" w:fill="FFFFFF"/>
      <w:spacing w:line="168" w:lineRule="exact"/>
      <w:ind w:firstLine="300"/>
      <w:jc w:val="both"/>
    </w:pPr>
    <w:rPr>
      <w:sz w:val="16"/>
      <w:szCs w:val="16"/>
    </w:rPr>
  </w:style>
  <w:style w:type="paragraph" w:customStyle="1" w:styleId="1">
    <w:name w:val="Основной текст1"/>
    <w:basedOn w:val="a"/>
    <w:link w:val="af"/>
    <w:rsid w:val="00241DA5"/>
    <w:pPr>
      <w:shd w:val="clear" w:color="auto" w:fill="FFFFFF"/>
      <w:spacing w:before="180" w:line="211" w:lineRule="exact"/>
      <w:jc w:val="both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241DA5"/>
    <w:pPr>
      <w:shd w:val="clear" w:color="auto" w:fill="FFFFFF"/>
      <w:spacing w:before="240" w:line="211" w:lineRule="exact"/>
      <w:jc w:val="both"/>
    </w:pPr>
    <w:rPr>
      <w:sz w:val="19"/>
      <w:szCs w:val="19"/>
    </w:rPr>
  </w:style>
  <w:style w:type="character" w:customStyle="1" w:styleId="Tahoma85pt2pt">
    <w:name w:val="Основной текст + Tahoma;8;5 pt;Курсив;Интервал 2 pt"/>
    <w:basedOn w:val="af"/>
    <w:rsid w:val="00241DA5"/>
    <w:rPr>
      <w:rFonts w:ascii="Tahoma" w:eastAsia="Tahoma" w:hAnsi="Tahoma" w:cs="Tahoma"/>
      <w:b w:val="0"/>
      <w:bCs w:val="0"/>
      <w:i/>
      <w:iCs/>
      <w:smallCaps w:val="0"/>
      <w:strike w:val="0"/>
      <w:spacing w:val="40"/>
      <w:sz w:val="17"/>
      <w:szCs w:val="17"/>
    </w:rPr>
  </w:style>
  <w:style w:type="character" w:customStyle="1" w:styleId="af1">
    <w:name w:val="Подпись к картинке_"/>
    <w:basedOn w:val="a0"/>
    <w:link w:val="af2"/>
    <w:rsid w:val="005F6697"/>
    <w:rPr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basedOn w:val="af"/>
    <w:rsid w:val="005F66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75pt">
    <w:name w:val="Основной текст + 7;5 pt;Малые прописные"/>
    <w:basedOn w:val="af"/>
    <w:rsid w:val="005F66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-1pt">
    <w:name w:val="Основной текст + Интервал -1 pt"/>
    <w:basedOn w:val="af"/>
    <w:rsid w:val="005F6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lang w:val="en-US"/>
    </w:rPr>
  </w:style>
  <w:style w:type="paragraph" w:customStyle="1" w:styleId="af2">
    <w:name w:val="Подпись к картинке"/>
    <w:basedOn w:val="a"/>
    <w:link w:val="af1"/>
    <w:rsid w:val="005F6697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B42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basedOn w:val="a0"/>
    <w:uiPriority w:val="20"/>
    <w:qFormat/>
    <w:rsid w:val="00B42AE8"/>
    <w:rPr>
      <w:i/>
      <w:iCs/>
    </w:rPr>
  </w:style>
  <w:style w:type="character" w:customStyle="1" w:styleId="Consolas55pt">
    <w:name w:val="Подпись к картинке + Consolas;5;5 pt;Не полужирный"/>
    <w:basedOn w:val="af1"/>
    <w:rsid w:val="00152249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"/>
      <w:szCs w:val="11"/>
    </w:rPr>
  </w:style>
  <w:style w:type="character" w:customStyle="1" w:styleId="55pt">
    <w:name w:val="Подпись к картинке + 5;5 pt;Курсив"/>
    <w:basedOn w:val="af1"/>
    <w:rsid w:val="001522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pt">
    <w:name w:val="Подпись к картинке + 6 pt;Не полужирный;Курсив"/>
    <w:basedOn w:val="af1"/>
    <w:rsid w:val="0015224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rebuchetMS6pt">
    <w:name w:val="Подпись к картинке + Trebuchet MS;6 pt;Не полужирный"/>
    <w:basedOn w:val="af1"/>
    <w:rsid w:val="0015224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24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7</cp:revision>
  <cp:lastPrinted>2013-02-27T11:06:00Z</cp:lastPrinted>
  <dcterms:created xsi:type="dcterms:W3CDTF">2013-02-20T12:05:00Z</dcterms:created>
  <dcterms:modified xsi:type="dcterms:W3CDTF">2013-02-27T11:30:00Z</dcterms:modified>
</cp:coreProperties>
</file>