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B5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ФГОУ СПО</w:t>
      </w: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«Константиновский сельскохозяйственный техникум»</w:t>
      </w: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Гёте. Вечные философские проблемы в трагедии «Фауст»</w:t>
      </w: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(методическая разработка урока – презентации </w:t>
      </w:r>
      <w:proofErr w:type="gramEnd"/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«Литература»)</w:t>
      </w: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преподаватель </w:t>
      </w:r>
    </w:p>
    <w:p w:rsidR="00BF529A" w:rsidRDefault="00C61925" w:rsidP="00BF52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BF529A" w:rsidRDefault="00BF529A" w:rsidP="00BF52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29A" w:rsidRDefault="00BF529A" w:rsidP="00BF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Константиновск</w:t>
      </w:r>
    </w:p>
    <w:p w:rsidR="00BF529A" w:rsidRDefault="00872B5A" w:rsidP="00BF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</w:t>
      </w:r>
    </w:p>
    <w:p w:rsidR="009642A6" w:rsidRPr="009642A6" w:rsidRDefault="009642A6" w:rsidP="00964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                                            «Утверждаю»</w:t>
      </w:r>
    </w:p>
    <w:p w:rsidR="009642A6" w:rsidRPr="009642A6" w:rsidRDefault="009642A6" w:rsidP="00964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предметной /цикловой/ комиссии                           Заместитель директора</w:t>
      </w:r>
    </w:p>
    <w:p w:rsidR="009642A6" w:rsidRPr="009642A6" w:rsidRDefault="009642A6" w:rsidP="00964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гуманитарных дисциплин</w:t>
      </w:r>
      <w:proofErr w:type="gramStart"/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gramStart"/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о учебной работе</w:t>
      </w:r>
    </w:p>
    <w:p w:rsidR="009642A6" w:rsidRPr="009642A6" w:rsidRDefault="009642A6" w:rsidP="00964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Протокол № __ от «___»________                           __________/Ковалёва О.М./</w:t>
      </w:r>
    </w:p>
    <w:p w:rsidR="009642A6" w:rsidRPr="009642A6" w:rsidRDefault="009642A6" w:rsidP="00964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комиссии:                                   </w:t>
      </w:r>
      <w:r w:rsidR="006E68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«_____» ___________ 2010</w:t>
      </w:r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9642A6" w:rsidRPr="009642A6" w:rsidRDefault="009642A6" w:rsidP="00964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A6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_______________/Дерезина И.Ю./ </w:t>
      </w: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BF529A">
      <w:pPr>
        <w:rPr>
          <w:rFonts w:ascii="Times New Roman" w:hAnsi="Times New Roman" w:cs="Times New Roman"/>
          <w:sz w:val="28"/>
          <w:szCs w:val="28"/>
        </w:rPr>
      </w:pPr>
    </w:p>
    <w:p w:rsidR="009642A6" w:rsidRPr="009642A6" w:rsidRDefault="009642A6" w:rsidP="006F5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A6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9642A6" w:rsidRDefault="009642A6" w:rsidP="006F5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методическую разработку урока – презентации</w:t>
      </w:r>
    </w:p>
    <w:p w:rsidR="009642A6" w:rsidRDefault="009642A6" w:rsidP="006F5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«Литература»</w:t>
      </w:r>
    </w:p>
    <w:p w:rsidR="009642A6" w:rsidRDefault="009642A6" w:rsidP="006F5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«И.В. Гёте. </w:t>
      </w:r>
      <w:r w:rsidR="001B0BF9">
        <w:rPr>
          <w:rFonts w:ascii="Times New Roman" w:hAnsi="Times New Roman" w:cs="Times New Roman"/>
          <w:sz w:val="28"/>
          <w:szCs w:val="28"/>
        </w:rPr>
        <w:t>Вечные ф</w:t>
      </w:r>
      <w:r>
        <w:rPr>
          <w:rFonts w:ascii="Times New Roman" w:hAnsi="Times New Roman" w:cs="Times New Roman"/>
          <w:sz w:val="28"/>
          <w:szCs w:val="28"/>
        </w:rPr>
        <w:t>илософские проблемы в трагедии «Фауст»</w:t>
      </w:r>
    </w:p>
    <w:p w:rsidR="009642A6" w:rsidRDefault="00C61925" w:rsidP="006F5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И.Ю.Дерезиной</w:t>
      </w:r>
      <w:proofErr w:type="spellEnd"/>
    </w:p>
    <w:p w:rsidR="009642A6" w:rsidRDefault="009642A6" w:rsidP="006F5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6F5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методической разработке имеется план подготовки и проведения урока, четко сформулированы цели и задачи, приобретаемые навыки.</w:t>
      </w:r>
    </w:p>
    <w:p w:rsidR="001B0BF9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642A6">
        <w:rPr>
          <w:sz w:val="28"/>
          <w:szCs w:val="28"/>
        </w:rPr>
        <w:t xml:space="preserve">У студентов </w:t>
      </w:r>
      <w:r w:rsidR="001B0BF9">
        <w:rPr>
          <w:sz w:val="28"/>
          <w:szCs w:val="28"/>
        </w:rPr>
        <w:t xml:space="preserve">развивалось умение анализировать текст, понимать проблемы, поднятые автором в трагедии «Фауст»; умение высказывать и аргументировать свое мнение, выразительно читать текст трагедии Гёте; воспитывался интерес к истории </w:t>
      </w:r>
      <w:r w:rsidR="001B0BF9" w:rsidRPr="001B0BF9">
        <w:rPr>
          <w:sz w:val="28"/>
          <w:szCs w:val="28"/>
        </w:rPr>
        <w:t>создания</w:t>
      </w:r>
      <w:r w:rsidR="001B0BF9">
        <w:rPr>
          <w:sz w:val="28"/>
          <w:szCs w:val="28"/>
        </w:rPr>
        <w:t xml:space="preserve"> трагедии, логике ее построения</w:t>
      </w:r>
      <w:r>
        <w:rPr>
          <w:sz w:val="28"/>
          <w:szCs w:val="28"/>
        </w:rPr>
        <w:t xml:space="preserve">; студенты учились понимать </w:t>
      </w:r>
      <w:r w:rsidR="001B0BF9" w:rsidRPr="001B0BF9">
        <w:rPr>
          <w:sz w:val="28"/>
          <w:szCs w:val="28"/>
        </w:rPr>
        <w:t>основные литературоведческие и философские интерпретации</w:t>
      </w:r>
      <w:r>
        <w:rPr>
          <w:sz w:val="28"/>
          <w:szCs w:val="28"/>
        </w:rPr>
        <w:t xml:space="preserve">, </w:t>
      </w:r>
      <w:r w:rsidR="001B0BF9" w:rsidRPr="001B0BF9">
        <w:rPr>
          <w:sz w:val="28"/>
          <w:szCs w:val="28"/>
        </w:rPr>
        <w:t>основные культурологические проблемы, связанные с опытом философской интерпретации трагедии Гёте</w:t>
      </w:r>
      <w:r>
        <w:rPr>
          <w:sz w:val="28"/>
          <w:szCs w:val="28"/>
        </w:rPr>
        <w:t xml:space="preserve">. </w:t>
      </w:r>
      <w:proofErr w:type="gramEnd"/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Считаю, что данная методическая разработка окажет помощь преподавателям литературы в проведении занятий по творчеству И.В. Гёте.</w:t>
      </w: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литературы:                     </w:t>
      </w:r>
      <w:r w:rsidR="00C61925">
        <w:rPr>
          <w:sz w:val="28"/>
          <w:szCs w:val="28"/>
        </w:rPr>
        <w:t>__________________/М.И.Якушова</w:t>
      </w:r>
      <w:r>
        <w:rPr>
          <w:sz w:val="28"/>
          <w:szCs w:val="28"/>
        </w:rPr>
        <w:t xml:space="preserve">/ </w:t>
      </w: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6F563F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563F" w:rsidRDefault="00D86F40" w:rsidP="00D86F4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D86F40" w:rsidRDefault="00D86F40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6F40" w:rsidRDefault="00D86F40" w:rsidP="006F5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D86F40" w:rsidRDefault="00D86F40" w:rsidP="00D86F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86F40" w:rsidRDefault="00D86F40" w:rsidP="00D86F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1.Основная часть</w:t>
      </w:r>
    </w:p>
    <w:p w:rsidR="00D86F40" w:rsidRDefault="00D86F40" w:rsidP="00D86F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1.1.Подготовительный этап</w:t>
      </w:r>
    </w:p>
    <w:p w:rsidR="00D86F40" w:rsidRDefault="004B76C2" w:rsidP="00D86F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1.2.Содержание</w:t>
      </w:r>
      <w:r w:rsidR="00D86F40">
        <w:rPr>
          <w:sz w:val="28"/>
          <w:szCs w:val="28"/>
        </w:rPr>
        <w:t xml:space="preserve"> урока</w:t>
      </w:r>
    </w:p>
    <w:p w:rsidR="00D86F40" w:rsidRDefault="00D86F40" w:rsidP="00D86F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2.Заключение </w:t>
      </w:r>
    </w:p>
    <w:p w:rsidR="00D86F40" w:rsidRPr="001B0BF9" w:rsidRDefault="00D86F40" w:rsidP="00D86F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3.Литература</w:t>
      </w:r>
    </w:p>
    <w:p w:rsidR="009642A6" w:rsidRDefault="009642A6" w:rsidP="006F5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2A6" w:rsidRDefault="009642A6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25" w:rsidRDefault="00C61925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Pr="00583F1C" w:rsidRDefault="00D86F40" w:rsidP="00583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F1C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F40" w:rsidRDefault="00D86F40" w:rsidP="00D86F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Методическая разработка «И.В. Гёте. Вечные философские проблемы в трагедии «Фауст» рекомендуется для преподавателей литературы, работающих в средних специальных учебных заведениях. Соответствует современным требованиям методики и дидактики.</w:t>
      </w:r>
    </w:p>
    <w:p w:rsidR="00D86F40" w:rsidRDefault="00D86F40" w:rsidP="00D86F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разработке имеется план проведения занятия, сформулированы цели и задачи, методические обоснования для каждого элемента занятия.</w:t>
      </w:r>
    </w:p>
    <w:p w:rsidR="00D86F40" w:rsidRDefault="00D86F40" w:rsidP="00D86F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F1C">
        <w:rPr>
          <w:rFonts w:ascii="Times New Roman" w:hAnsi="Times New Roman" w:cs="Times New Roman"/>
          <w:sz w:val="28"/>
          <w:szCs w:val="28"/>
        </w:rPr>
        <w:t>Раскрыты вопросы: би</w:t>
      </w:r>
      <w:r w:rsidR="00D22423">
        <w:rPr>
          <w:rFonts w:ascii="Times New Roman" w:hAnsi="Times New Roman" w:cs="Times New Roman"/>
          <w:sz w:val="28"/>
          <w:szCs w:val="28"/>
        </w:rPr>
        <w:t xml:space="preserve">ография и творчество И.В. Гёте; </w:t>
      </w:r>
      <w:r w:rsidR="00583F1C">
        <w:rPr>
          <w:rFonts w:ascii="Times New Roman" w:hAnsi="Times New Roman" w:cs="Times New Roman"/>
          <w:sz w:val="28"/>
          <w:szCs w:val="28"/>
        </w:rPr>
        <w:t>ист</w:t>
      </w:r>
      <w:r w:rsidR="00D22423">
        <w:rPr>
          <w:rFonts w:ascii="Times New Roman" w:hAnsi="Times New Roman" w:cs="Times New Roman"/>
          <w:sz w:val="28"/>
          <w:szCs w:val="28"/>
        </w:rPr>
        <w:t>ория написания трагедии «Фауст»;</w:t>
      </w:r>
      <w:r w:rsidR="00583F1C">
        <w:rPr>
          <w:rFonts w:ascii="Times New Roman" w:hAnsi="Times New Roman" w:cs="Times New Roman"/>
          <w:sz w:val="28"/>
          <w:szCs w:val="28"/>
        </w:rPr>
        <w:t xml:space="preserve"> </w:t>
      </w:r>
      <w:r w:rsidR="00D22423">
        <w:rPr>
          <w:rFonts w:ascii="Times New Roman" w:hAnsi="Times New Roman" w:cs="Times New Roman"/>
          <w:sz w:val="28"/>
          <w:szCs w:val="28"/>
        </w:rPr>
        <w:t xml:space="preserve">народные истоки произведения, переосмысление их Гёте; </w:t>
      </w:r>
      <w:r w:rsidR="00583F1C">
        <w:rPr>
          <w:rFonts w:ascii="Times New Roman" w:hAnsi="Times New Roman" w:cs="Times New Roman"/>
          <w:sz w:val="28"/>
          <w:szCs w:val="28"/>
        </w:rPr>
        <w:t>отражение в системе образов трагедии осмысления писателем различных жизненных ценностей, три временных плана из</w:t>
      </w:r>
      <w:r w:rsidR="00D22423">
        <w:rPr>
          <w:rFonts w:ascii="Times New Roman" w:hAnsi="Times New Roman" w:cs="Times New Roman"/>
          <w:sz w:val="28"/>
          <w:szCs w:val="28"/>
        </w:rPr>
        <w:t xml:space="preserve">ображения жизни в произведении; Фауст и Мефистофель как вечные образы; </w:t>
      </w:r>
      <w:proofErr w:type="spellStart"/>
      <w:r w:rsidR="00583F1C">
        <w:rPr>
          <w:rFonts w:ascii="Times New Roman" w:hAnsi="Times New Roman" w:cs="Times New Roman"/>
          <w:sz w:val="28"/>
          <w:szCs w:val="28"/>
        </w:rPr>
        <w:t>фаустовские</w:t>
      </w:r>
      <w:proofErr w:type="spellEnd"/>
      <w:r w:rsidR="00583F1C">
        <w:rPr>
          <w:rFonts w:ascii="Times New Roman" w:hAnsi="Times New Roman" w:cs="Times New Roman"/>
          <w:sz w:val="28"/>
          <w:szCs w:val="28"/>
        </w:rPr>
        <w:t xml:space="preserve"> мотивы в русской литературе 19 века.</w:t>
      </w:r>
    </w:p>
    <w:p w:rsidR="00D86F40" w:rsidRDefault="00D86F40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423" w:rsidRDefault="00D22423" w:rsidP="001B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1C" w:rsidRDefault="00583F1C" w:rsidP="00583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AC745B" w:rsidRDefault="00583F1C" w:rsidP="00AC745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745B" w:rsidRPr="00AC745B">
        <w:rPr>
          <w:sz w:val="28"/>
          <w:szCs w:val="28"/>
        </w:rPr>
        <w:t xml:space="preserve">Творчество Гёте — одно из вершинных явлений мировой литературы. Оно входит в сокровищницу художественных ценностей человечества. Как художник Гёте чрезвычайно разносторонен. У него есть произведения реалистические, романтические, классические, символические. Но какими бы художественными приемами он ни пользовался, цель творчества была у Гёте одна — понять сущность жизни, раскрыть ее глубокие противоречия. Яркая жизненность его произведений сказывается во всех видах творчества Гёте. Даже когда он прибегает к сложным символам и аллегориям, их глубинный смысл состоит в раскрытии явлений, имеющих место в реальном мире. </w:t>
      </w:r>
    </w:p>
    <w:p w:rsidR="00AC745B" w:rsidRDefault="00AC745B" w:rsidP="00AC745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745B">
        <w:rPr>
          <w:color w:val="000000" w:themeColor="text1"/>
          <w:sz w:val="28"/>
          <w:szCs w:val="28"/>
        </w:rPr>
        <w:t>Как истинный представитель эпохи Просвещения, основоположник немецкой литературы Нового времени, Гете был энциклопедичен в своей деятельности: занимался не только литературой и философией, но и естественными науками. Гете продолжал линию немецкой натурфилософии, противостоящей материалистически-механистическому естествознанию. И все же взгляды на жизнь и мировоззрение человека ярче всего выражены в поэтических произведениях Гете. Итоговым сочинением стала знаменитая трагедия «Фауст» (1808-1832), воплотившая поиски человеком смысла жизни.</w:t>
      </w:r>
    </w:p>
    <w:p w:rsidR="00AC745B" w:rsidRDefault="00AC745B" w:rsidP="00AC745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745B" w:rsidRDefault="00AC745B" w:rsidP="00AC745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745B" w:rsidRDefault="00AC745B" w:rsidP="00AC745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745B" w:rsidRDefault="00AC745B" w:rsidP="00AC745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745B" w:rsidRDefault="00AC745B" w:rsidP="00AC745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745B" w:rsidRDefault="00AC745B" w:rsidP="00AC745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C745B" w:rsidRDefault="00AC745B" w:rsidP="00AC745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1.Основная часть </w:t>
      </w:r>
    </w:p>
    <w:p w:rsidR="00AC745B" w:rsidRPr="00DF7392" w:rsidRDefault="00AC745B" w:rsidP="00AC745B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DF7392">
        <w:rPr>
          <w:b/>
          <w:color w:val="000000" w:themeColor="text1"/>
          <w:sz w:val="28"/>
          <w:szCs w:val="28"/>
        </w:rPr>
        <w:t>1.1. Предварительная подготовка к уроку</w:t>
      </w:r>
    </w:p>
    <w:p w:rsidR="00AC745B" w:rsidRDefault="00DF7392" w:rsidP="00DF7392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сообщение «Биография Гёте»;</w:t>
      </w:r>
    </w:p>
    <w:p w:rsidR="00DF7392" w:rsidRDefault="00DF7392" w:rsidP="00DF7392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сообщение «Фауст. Кто он?»;</w:t>
      </w:r>
    </w:p>
    <w:p w:rsidR="00DF7392" w:rsidRDefault="00DF7392" w:rsidP="00DF7392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краткий пересказ</w:t>
      </w:r>
      <w:r w:rsidR="008A3531">
        <w:rPr>
          <w:color w:val="000000" w:themeColor="text1"/>
          <w:sz w:val="28"/>
          <w:szCs w:val="28"/>
        </w:rPr>
        <w:t xml:space="preserve"> содержания «Пролог на небесах»;</w:t>
      </w:r>
    </w:p>
    <w:p w:rsidR="008A3531" w:rsidRDefault="008A3531" w:rsidP="00DF7392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сообщение «Роль Мефистофеля в трагедии»;</w:t>
      </w:r>
    </w:p>
    <w:p w:rsidR="008A3531" w:rsidRDefault="008A3531" w:rsidP="00DF7392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сообщение «Образ Маргариты».</w:t>
      </w:r>
    </w:p>
    <w:p w:rsidR="00AC745B" w:rsidRDefault="004B76C2" w:rsidP="00DF739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Содержание</w:t>
      </w:r>
      <w:r w:rsidR="00DF7392" w:rsidRPr="00DF7392">
        <w:rPr>
          <w:b/>
          <w:sz w:val="28"/>
          <w:szCs w:val="28"/>
        </w:rPr>
        <w:t xml:space="preserve"> урока</w:t>
      </w:r>
    </w:p>
    <w:p w:rsidR="00DF7392" w:rsidRDefault="00DF7392" w:rsidP="00DF73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урока:</w:t>
      </w:r>
    </w:p>
    <w:p w:rsidR="00DF7392" w:rsidRDefault="00250371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45053">
        <w:rPr>
          <w:sz w:val="28"/>
          <w:szCs w:val="28"/>
        </w:rPr>
        <w:t>образовательные: закрепить знания</w:t>
      </w:r>
      <w:r w:rsidR="00DF7392">
        <w:rPr>
          <w:sz w:val="28"/>
          <w:szCs w:val="28"/>
        </w:rPr>
        <w:t xml:space="preserve"> по б</w:t>
      </w:r>
      <w:r w:rsidR="00B45053">
        <w:rPr>
          <w:sz w:val="28"/>
          <w:szCs w:val="28"/>
        </w:rPr>
        <w:t>иографии и творчеству И.В. Гёте;</w:t>
      </w:r>
      <w:r w:rsidR="00DF7392">
        <w:rPr>
          <w:sz w:val="28"/>
          <w:szCs w:val="28"/>
        </w:rPr>
        <w:t xml:space="preserve"> </w:t>
      </w:r>
      <w:r w:rsidR="00B45053">
        <w:rPr>
          <w:sz w:val="28"/>
          <w:szCs w:val="28"/>
        </w:rPr>
        <w:t>познакомить с историей создания трагедии «Фауст»;</w:t>
      </w:r>
      <w:r w:rsidR="00B45053" w:rsidRPr="00B45053">
        <w:t xml:space="preserve"> </w:t>
      </w:r>
      <w:r w:rsidR="00B45053" w:rsidRPr="00B45053">
        <w:rPr>
          <w:sz w:val="28"/>
          <w:szCs w:val="28"/>
        </w:rPr>
        <w:t>научить студентов выявлять в художественном тексте теоретические модели</w:t>
      </w:r>
      <w:r w:rsidR="00B45053">
        <w:rPr>
          <w:sz w:val="28"/>
          <w:szCs w:val="28"/>
        </w:rPr>
        <w:t>;</w:t>
      </w:r>
      <w:r w:rsidR="00B45053" w:rsidRPr="00B45053">
        <w:rPr>
          <w:sz w:val="28"/>
          <w:szCs w:val="28"/>
        </w:rPr>
        <w:t xml:space="preserve"> прочитать текст в фи</w:t>
      </w:r>
      <w:r w:rsidR="00B45053">
        <w:rPr>
          <w:sz w:val="28"/>
          <w:szCs w:val="28"/>
        </w:rPr>
        <w:t>лософском контексте его времени;</w:t>
      </w:r>
      <w:r w:rsidR="00B45053" w:rsidRPr="00B45053">
        <w:rPr>
          <w:sz w:val="28"/>
          <w:szCs w:val="28"/>
        </w:rPr>
        <w:t xml:space="preserve"> выявить влияние «Фауста» на немецкую философию и отражение его идей в русской философии</w:t>
      </w:r>
      <w:r>
        <w:rPr>
          <w:sz w:val="28"/>
          <w:szCs w:val="28"/>
        </w:rPr>
        <w:t>;</w:t>
      </w:r>
      <w:r w:rsidR="00B45053">
        <w:rPr>
          <w:sz w:val="28"/>
          <w:szCs w:val="28"/>
        </w:rPr>
        <w:t xml:space="preserve"> помочь осмыслить вечные философские проблемы бытия: что есть добро и зло, жизнь и судьба;</w:t>
      </w:r>
      <w:proofErr w:type="gramEnd"/>
    </w:p>
    <w:p w:rsidR="00B45053" w:rsidRDefault="00250371" w:rsidP="00B450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5053">
        <w:rPr>
          <w:sz w:val="28"/>
          <w:szCs w:val="28"/>
        </w:rPr>
        <w:t xml:space="preserve">воспитательные: способствовать воспитанию </w:t>
      </w:r>
      <w:r>
        <w:rPr>
          <w:sz w:val="28"/>
          <w:szCs w:val="28"/>
        </w:rPr>
        <w:t>гражданственности, гуманизма, понимания о цене человеческой жизни, ее смысле;</w:t>
      </w:r>
    </w:p>
    <w:p w:rsidR="00250371" w:rsidRDefault="00250371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-развивающие: способствовать развитию умения </w:t>
      </w:r>
      <w:r w:rsidRPr="00250371">
        <w:rPr>
          <w:sz w:val="28"/>
          <w:szCs w:val="28"/>
        </w:rPr>
        <w:t>различать художественное и философское содержание трагедии;</w:t>
      </w:r>
      <w:r>
        <w:rPr>
          <w:sz w:val="28"/>
          <w:szCs w:val="28"/>
        </w:rPr>
        <w:t xml:space="preserve"> </w:t>
      </w:r>
      <w:r w:rsidRPr="00250371">
        <w:rPr>
          <w:sz w:val="28"/>
          <w:szCs w:val="28"/>
        </w:rPr>
        <w:t>использовать культурологическую морфолог</w:t>
      </w:r>
      <w:r>
        <w:rPr>
          <w:sz w:val="28"/>
          <w:szCs w:val="28"/>
        </w:rPr>
        <w:t xml:space="preserve">ию </w:t>
      </w:r>
      <w:r w:rsidRPr="00250371">
        <w:rPr>
          <w:sz w:val="28"/>
          <w:szCs w:val="28"/>
        </w:rPr>
        <w:t>как метод анализа текста;</w:t>
      </w:r>
      <w:r>
        <w:rPr>
          <w:sz w:val="28"/>
          <w:szCs w:val="28"/>
        </w:rPr>
        <w:t xml:space="preserve"> </w:t>
      </w:r>
      <w:r w:rsidRPr="00250371">
        <w:rPr>
          <w:sz w:val="28"/>
          <w:szCs w:val="28"/>
        </w:rPr>
        <w:t xml:space="preserve">характеризовать </w:t>
      </w:r>
      <w:r>
        <w:rPr>
          <w:sz w:val="28"/>
          <w:szCs w:val="28"/>
        </w:rPr>
        <w:t xml:space="preserve">философский контекст </w:t>
      </w:r>
      <w:r w:rsidRPr="00250371">
        <w:rPr>
          <w:sz w:val="28"/>
          <w:szCs w:val="28"/>
        </w:rPr>
        <w:t>«Фауста»;</w:t>
      </w:r>
      <w:r>
        <w:rPr>
          <w:sz w:val="28"/>
          <w:szCs w:val="28"/>
        </w:rPr>
        <w:t xml:space="preserve"> аргументировать свои мысли.</w:t>
      </w:r>
    </w:p>
    <w:p w:rsidR="00250371" w:rsidRDefault="00250371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371" w:rsidRDefault="00250371" w:rsidP="0025037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урока: урок изучения нового материала</w:t>
      </w:r>
    </w:p>
    <w:p w:rsidR="00250371" w:rsidRDefault="00250371" w:rsidP="0025037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50371" w:rsidRDefault="00250371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Методы: аналитическая беседа, лекция преподавателя, сообщения студентов, а</w:t>
      </w:r>
      <w:r w:rsidR="00642B39">
        <w:rPr>
          <w:sz w:val="28"/>
          <w:szCs w:val="28"/>
        </w:rPr>
        <w:t xml:space="preserve">нализ текста, ответы на вопросы, цитирование. </w:t>
      </w:r>
    </w:p>
    <w:p w:rsidR="00FB024C" w:rsidRDefault="00FB024C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024C" w:rsidRDefault="00FB024C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Межпредметные связи: история, музыка, живопись.</w:t>
      </w:r>
    </w:p>
    <w:p w:rsidR="00FB024C" w:rsidRDefault="00FB024C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024C" w:rsidRDefault="00FB024C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установка, презентация к уроку, книжная выставка, портрет И.В. Гёте. </w:t>
      </w:r>
    </w:p>
    <w:p w:rsidR="00FB024C" w:rsidRDefault="00FB024C" w:rsidP="002503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024C" w:rsidRDefault="00C666E7" w:rsidP="00FB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FB024C">
        <w:rPr>
          <w:sz w:val="28"/>
          <w:szCs w:val="28"/>
        </w:rPr>
        <w:t>Организационный момент (</w:t>
      </w:r>
      <w:r w:rsidR="000060D5">
        <w:rPr>
          <w:sz w:val="28"/>
          <w:szCs w:val="28"/>
        </w:rPr>
        <w:t xml:space="preserve">приветствие, проверка санитарного состояния кабинета, </w:t>
      </w:r>
      <w:r w:rsidR="00FB024C">
        <w:rPr>
          <w:sz w:val="28"/>
          <w:szCs w:val="28"/>
        </w:rPr>
        <w:t>проверка готовности к занятию, отметка отсутствующих)</w:t>
      </w:r>
      <w:r w:rsidR="000060D5">
        <w:rPr>
          <w:sz w:val="28"/>
          <w:szCs w:val="28"/>
        </w:rPr>
        <w:t>.</w:t>
      </w:r>
    </w:p>
    <w:p w:rsidR="00C666E7" w:rsidRPr="00FB024C" w:rsidRDefault="00C666E7" w:rsidP="00FB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50371" w:rsidRDefault="00C666E7" w:rsidP="000964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649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060D5">
        <w:rPr>
          <w:sz w:val="28"/>
          <w:szCs w:val="28"/>
        </w:rPr>
        <w:t>Мотивация учебной деятельности студентов. Сообщение темы и целей урока (запись в тетрадь).</w:t>
      </w:r>
    </w:p>
    <w:p w:rsidR="008371AE" w:rsidRPr="008371AE" w:rsidRDefault="008371AE" w:rsidP="000964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8371AE">
        <w:rPr>
          <w:sz w:val="28"/>
          <w:szCs w:val="28"/>
          <w:u w:val="single"/>
        </w:rPr>
        <w:t>Слайд – 1.</w:t>
      </w:r>
    </w:p>
    <w:p w:rsidR="00C666E7" w:rsidRDefault="00C666E7" w:rsidP="000964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666E7" w:rsidRDefault="00C666E7" w:rsidP="00C666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60D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060D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нового материала: </w:t>
      </w:r>
    </w:p>
    <w:p w:rsidR="00EE7EC6" w:rsidRDefault="00EE7EC6" w:rsidP="00C666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666E7" w:rsidRDefault="00C666E7" w:rsidP="00C666E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666E7">
        <w:rPr>
          <w:sz w:val="28"/>
          <w:szCs w:val="28"/>
          <w:u w:val="single"/>
        </w:rPr>
        <w:t>вступительное слово учителя</w:t>
      </w:r>
      <w:r w:rsidR="00D87F2E">
        <w:rPr>
          <w:sz w:val="28"/>
          <w:szCs w:val="28"/>
          <w:u w:val="single"/>
        </w:rPr>
        <w:t>:</w:t>
      </w:r>
    </w:p>
    <w:p w:rsidR="00C666E7" w:rsidRDefault="00C666E7" w:rsidP="00C666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6E7">
        <w:rPr>
          <w:sz w:val="28"/>
          <w:szCs w:val="28"/>
        </w:rPr>
        <w:t xml:space="preserve">   Имя </w:t>
      </w:r>
      <w:r>
        <w:rPr>
          <w:sz w:val="28"/>
          <w:szCs w:val="28"/>
        </w:rPr>
        <w:t>великого Иоганна Вольфганга Гёте, чьи творения принадлежат не только немецкой, но и мировой литературе, во многом характеризует идейно-художественное содержание искусства второй половины 18-го – первой трети 19 века. Изучая Гёте, мы получаем возможность приобщиться к мировой литературе</w:t>
      </w:r>
      <w:r w:rsidR="008971EA">
        <w:rPr>
          <w:sz w:val="28"/>
          <w:szCs w:val="28"/>
        </w:rPr>
        <w:t xml:space="preserve"> и размышлять над вечными проблемами бытия: что есть жизнь, смерть, как сделать общество справедливым. Об этом идет речь в течение всего учебного года при изучении творчества Тургенева, Некрасова, Достоевского, Толстого. У каждого писателя эти проблемы получают свое звучание, каждый подходит к ним по-своему, но в конечном итоге они приходят к одной цели: к поискам истины, смысла жизни. Вечные образы трагедии «Фауст», величайшего творения Гёте, которым, как определяют словари, «художественная обобщенность и духовная глубина </w:t>
      </w:r>
      <w:r w:rsidR="00C30D80">
        <w:rPr>
          <w:sz w:val="28"/>
          <w:szCs w:val="28"/>
        </w:rPr>
        <w:t>сообщают всечеловеческое звучание» и служат не одному поколению для создания собственных переживаний, стремлений, противоречий.</w:t>
      </w:r>
    </w:p>
    <w:p w:rsidR="00C30D80" w:rsidRDefault="00C30D80" w:rsidP="00C666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Чтобы понять, какую страницу вписал Гёте в мировую литературу, надо обратиться к жизни и творчеству поэта, философа. </w:t>
      </w:r>
    </w:p>
    <w:p w:rsidR="00C30D80" w:rsidRPr="00C30D80" w:rsidRDefault="00C30D80" w:rsidP="00C30D8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C30D80">
        <w:rPr>
          <w:color w:val="000000" w:themeColor="text1"/>
          <w:sz w:val="28"/>
          <w:szCs w:val="28"/>
          <w:u w:val="single"/>
        </w:rPr>
        <w:t>сообщение студента «Биография Гёте» (за</w:t>
      </w:r>
      <w:r w:rsidR="00997192">
        <w:rPr>
          <w:color w:val="000000" w:themeColor="text1"/>
          <w:sz w:val="28"/>
          <w:szCs w:val="28"/>
          <w:u w:val="single"/>
        </w:rPr>
        <w:t>пись в тетрадь основных этапов из</w:t>
      </w:r>
      <w:r>
        <w:rPr>
          <w:color w:val="000000" w:themeColor="text1"/>
          <w:sz w:val="28"/>
          <w:szCs w:val="28"/>
          <w:u w:val="single"/>
        </w:rPr>
        <w:t xml:space="preserve"> биографии и</w:t>
      </w:r>
      <w:r w:rsidRPr="00C30D80">
        <w:rPr>
          <w:color w:val="000000" w:themeColor="text1"/>
          <w:sz w:val="28"/>
          <w:szCs w:val="28"/>
          <w:u w:val="single"/>
        </w:rPr>
        <w:t xml:space="preserve"> творчества поэта)</w:t>
      </w:r>
      <w:r w:rsidR="0068416A">
        <w:rPr>
          <w:color w:val="000000" w:themeColor="text1"/>
          <w:sz w:val="28"/>
          <w:szCs w:val="28"/>
          <w:u w:val="single"/>
        </w:rPr>
        <w:t>:</w:t>
      </w:r>
    </w:p>
    <w:p w:rsidR="00C30D80" w:rsidRDefault="00C30D80" w:rsidP="00C30D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0D80">
        <w:rPr>
          <w:sz w:val="28"/>
          <w:szCs w:val="28"/>
        </w:rPr>
        <w:t xml:space="preserve">   Иоганн </w:t>
      </w:r>
      <w:r>
        <w:rPr>
          <w:sz w:val="28"/>
          <w:szCs w:val="28"/>
        </w:rPr>
        <w:t>Вольфганг фон Гёте (1749-1832) родился в то время, когда эпоха Просвещения в Европе достигла своего расцвета. Родился поэт во Франкфурте-на-Майне</w:t>
      </w:r>
      <w:r w:rsidR="00F7223D">
        <w:rPr>
          <w:sz w:val="28"/>
          <w:szCs w:val="28"/>
        </w:rPr>
        <w:t xml:space="preserve"> в состоятельной семье.</w:t>
      </w:r>
    </w:p>
    <w:p w:rsidR="00F7223D" w:rsidRDefault="00F7223D" w:rsidP="00C30D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Раннее обучение Гёте было домашним. Отец, находившийся не у дел имперский советник, сам занимался ним. Потом были учителя. В 16 лет Гёте отправился в Лейпциг, чтобы получить в университете юридическое образование. В отличие от Франкфурта, столица Саксонии – современный европейский город, живущий по французской моде.</w:t>
      </w:r>
    </w:p>
    <w:p w:rsidR="00F7223D" w:rsidRDefault="00F7223D" w:rsidP="00C30D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Будущий поэт увлечен светской жизнью, театром. Три года в Лейпциге (1765-1768) завершились не университетским дипломом, а душевным потрясением. Пришлось на год возвратиться домой. Вообще для Гёте всю жизнь будут характерны чередования периодов бурной деятельности с необходимостью в покое и уединении восстановить силы. </w:t>
      </w:r>
      <w:r w:rsidR="0061775A">
        <w:rPr>
          <w:sz w:val="28"/>
          <w:szCs w:val="28"/>
        </w:rPr>
        <w:t xml:space="preserve">Диплом он получит в 1771 г. в Страсбурге. Большое влияние на юношу оказала материалистическая философия Баруха Спинозы, открывшая ему «великий и свободный вид на умственный и нравственный мир». </w:t>
      </w:r>
    </w:p>
    <w:p w:rsidR="0061775A" w:rsidRDefault="0061775A" w:rsidP="00C30D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Гёте начинает свой литературный путь лирическими стихотворениями, наполненными весельем и жизнерадостностью, в подражание древнегреческому поэту Анакреонту. Анакреонтика у Гёте звучит в духе народной песни. Так с юности </w:t>
      </w:r>
      <w:proofErr w:type="gramStart"/>
      <w:r w:rsidR="00134386">
        <w:rPr>
          <w:sz w:val="28"/>
          <w:szCs w:val="28"/>
        </w:rPr>
        <w:t>античное</w:t>
      </w:r>
      <w:proofErr w:type="gramEnd"/>
      <w:r w:rsidR="00134386">
        <w:rPr>
          <w:sz w:val="28"/>
          <w:szCs w:val="28"/>
        </w:rPr>
        <w:t xml:space="preserve"> и национальное всегда сходятся в поэзии Гёте. Из раннего творчества сохранилась «Песнь странника в бурю», сложенная разностопными античными строфами, исполненная душевной потрясенности и ощущения полноты бытия. Странник – слово, стоящее в названии нескольких знаменитых стихотворений поэта. </w:t>
      </w:r>
      <w:proofErr w:type="gramStart"/>
      <w:r w:rsidR="00134386">
        <w:rPr>
          <w:sz w:val="28"/>
          <w:szCs w:val="28"/>
        </w:rPr>
        <w:t xml:space="preserve">Это его лирический герой – образ человека, бросившего обыденное и привычное, бегущего от людей, но не к одиночеству, а к всеобъемлющей жизни природы. </w:t>
      </w:r>
      <w:proofErr w:type="gramEnd"/>
    </w:p>
    <w:p w:rsidR="00134386" w:rsidRDefault="00134386" w:rsidP="00C30D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>В 1777 г. происходит встреча с И.Г. Гердером, сопровождающаяся беседами о всемирном и народном, чтением Шекспира и фольклора.</w:t>
      </w:r>
      <w:proofErr w:type="gramEnd"/>
      <w:r>
        <w:rPr>
          <w:sz w:val="28"/>
          <w:szCs w:val="28"/>
        </w:rPr>
        <w:t xml:space="preserve"> </w:t>
      </w:r>
      <w:r w:rsidR="00460987">
        <w:rPr>
          <w:sz w:val="28"/>
          <w:szCs w:val="28"/>
        </w:rPr>
        <w:t xml:space="preserve">Как результат – новая школа в немецкой литературе, бросающая вызов всему, что сковывает, ограничивает, привязывает к старому. Название нового движения «Буря и натиск», или </w:t>
      </w:r>
      <w:proofErr w:type="spellStart"/>
      <w:r w:rsidR="00460987">
        <w:rPr>
          <w:sz w:val="28"/>
          <w:szCs w:val="28"/>
        </w:rPr>
        <w:t>штюрмерство</w:t>
      </w:r>
      <w:proofErr w:type="spellEnd"/>
      <w:r w:rsidR="00460987">
        <w:rPr>
          <w:sz w:val="28"/>
          <w:szCs w:val="28"/>
        </w:rPr>
        <w:t xml:space="preserve">. Во исполнение </w:t>
      </w:r>
      <w:proofErr w:type="spellStart"/>
      <w:r w:rsidR="00460987">
        <w:rPr>
          <w:sz w:val="28"/>
          <w:szCs w:val="28"/>
        </w:rPr>
        <w:t>штюрмерской</w:t>
      </w:r>
      <w:proofErr w:type="spellEnd"/>
      <w:r w:rsidR="00460987">
        <w:rPr>
          <w:sz w:val="28"/>
          <w:szCs w:val="28"/>
        </w:rPr>
        <w:t xml:space="preserve"> программы созревает первый завершенный замысел молодого Гёте – «</w:t>
      </w:r>
      <w:proofErr w:type="spellStart"/>
      <w:r w:rsidR="00460987">
        <w:rPr>
          <w:sz w:val="28"/>
          <w:szCs w:val="28"/>
        </w:rPr>
        <w:t>Гец</w:t>
      </w:r>
      <w:proofErr w:type="spellEnd"/>
      <w:r w:rsidR="00460987">
        <w:rPr>
          <w:sz w:val="28"/>
          <w:szCs w:val="28"/>
        </w:rPr>
        <w:t xml:space="preserve"> фон </w:t>
      </w:r>
      <w:proofErr w:type="spellStart"/>
      <w:r w:rsidR="00460987">
        <w:rPr>
          <w:sz w:val="28"/>
          <w:szCs w:val="28"/>
        </w:rPr>
        <w:t>Берлихинген</w:t>
      </w:r>
      <w:proofErr w:type="spellEnd"/>
      <w:r w:rsidR="00460987">
        <w:rPr>
          <w:sz w:val="28"/>
          <w:szCs w:val="28"/>
        </w:rPr>
        <w:t xml:space="preserve">», где поэт обращается к событиям Великой крестьянской войны 16 века. Драма выдержана в духе шекспировских хроник, высоко ценимых Гёте, и рассказывает об одном из самых мощных революционных движений в Германии. Поэзия автора противоречива. Он принимает право народа на существование достойное, свободное и безбедное, </w:t>
      </w:r>
      <w:r w:rsidR="00C92B84">
        <w:rPr>
          <w:sz w:val="28"/>
          <w:szCs w:val="28"/>
        </w:rPr>
        <w:t xml:space="preserve">но вместе с тем осуждает его борьбу как посягательство на доброе, разумное начало жизни, кровопролитие отпугивает Гёте. С этого произведения в 1773 г. начинается литературная известность поэта, которая перерастает в европейскую славу после публикации романа «Страдания юного Вертера» (1774). Этот роман – вершина </w:t>
      </w:r>
      <w:proofErr w:type="spellStart"/>
      <w:r w:rsidR="00C92B84">
        <w:rPr>
          <w:sz w:val="28"/>
          <w:szCs w:val="28"/>
        </w:rPr>
        <w:t>штюрмерства</w:t>
      </w:r>
      <w:proofErr w:type="spellEnd"/>
      <w:r w:rsidR="00C92B84">
        <w:rPr>
          <w:sz w:val="28"/>
          <w:szCs w:val="28"/>
        </w:rPr>
        <w:t xml:space="preserve"> и одновременно прощание с ним. Этот роман социально-психологический. Чувствительный, впечатлительный юноша остро чувствует несовершенство мира, отрицает трезвый, сухой рационализм, отождествляя его с бездушием, и не находит в себе сил даже для борьбы за личное счастье. Верность чувству, глубина и тонкость переживаний возвышают его над грубой расчетливостью тех, кто правит судьбами людей и подавляет всякое проявление свободы духа, </w:t>
      </w:r>
      <w:r w:rsidR="00D02DA0">
        <w:rPr>
          <w:sz w:val="28"/>
          <w:szCs w:val="28"/>
        </w:rPr>
        <w:t xml:space="preserve">откровенной чувствительности. Поэтому несчастная безответная (но глубокая и многокрасочная в своих проявлениях, сердечно обогащающая) любовь побуждает героя к самоубийству. Гёте </w:t>
      </w:r>
      <w:r w:rsidR="00267DCF">
        <w:rPr>
          <w:sz w:val="28"/>
          <w:szCs w:val="28"/>
        </w:rPr>
        <w:t>впоследствии говорил, что он был в том же самом положении и хорошо помнил муки, которые претерпел, и каких усилий стоило от них избавить</w:t>
      </w:r>
      <w:r w:rsidR="00997192">
        <w:rPr>
          <w:sz w:val="28"/>
          <w:szCs w:val="28"/>
        </w:rPr>
        <w:t>ся. Написав его, он пережил душе</w:t>
      </w:r>
      <w:r w:rsidR="00267DCF">
        <w:rPr>
          <w:sz w:val="28"/>
          <w:szCs w:val="28"/>
        </w:rPr>
        <w:t xml:space="preserve">вный кризис вместе с героем, хотя все еще не решил для </w:t>
      </w:r>
      <w:r w:rsidR="00997192">
        <w:rPr>
          <w:sz w:val="28"/>
          <w:szCs w:val="28"/>
        </w:rPr>
        <w:t xml:space="preserve">себя, где и чем будет заниматься. Этот роман принес славу, и автор через год после публикации </w:t>
      </w:r>
      <w:r w:rsidR="00997192">
        <w:rPr>
          <w:sz w:val="28"/>
          <w:szCs w:val="28"/>
        </w:rPr>
        <w:lastRenderedPageBreak/>
        <w:t xml:space="preserve">получил приглашение от герцога Карла Августа переехать в Веймар. Как оказалось, он переехал туда на всю оставшуюся жизнь. </w:t>
      </w:r>
    </w:p>
    <w:p w:rsidR="00997192" w:rsidRDefault="00997192" w:rsidP="00C30D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Решение о переезде далось непросто. Отец был категорически против того, что сын променял дух вольного города Франкфурта на придворную зависимость. Эти опасения не были безосновательны. Хотя позже Гёте станет министром и даже первым министром </w:t>
      </w:r>
      <w:proofErr w:type="spellStart"/>
      <w:r>
        <w:rPr>
          <w:sz w:val="28"/>
          <w:szCs w:val="28"/>
        </w:rPr>
        <w:t>Саксен-Веймарского</w:t>
      </w:r>
      <w:proofErr w:type="spellEnd"/>
      <w:r>
        <w:rPr>
          <w:sz w:val="28"/>
          <w:szCs w:val="28"/>
        </w:rPr>
        <w:t xml:space="preserve"> герцогства, первые годы его положение оставалось неопределенным. Гёте приходится измениться. Он уже распрощался со </w:t>
      </w:r>
      <w:proofErr w:type="spellStart"/>
      <w:r>
        <w:rPr>
          <w:sz w:val="28"/>
          <w:szCs w:val="28"/>
        </w:rPr>
        <w:t>штюрмерством</w:t>
      </w:r>
      <w:proofErr w:type="spellEnd"/>
      <w:r>
        <w:rPr>
          <w:sz w:val="28"/>
          <w:szCs w:val="28"/>
        </w:rPr>
        <w:t xml:space="preserve"> </w:t>
      </w:r>
      <w:r w:rsidR="004A500F">
        <w:rPr>
          <w:sz w:val="28"/>
          <w:szCs w:val="28"/>
        </w:rPr>
        <w:t xml:space="preserve">и искал для себя практической деятельности. Его убеждения можно назвать просветительскими, но он никогда не был человеком, увлеченным лишь жизнью разума. Он воспринимает мир как великую тайну и откликается ему всей глубиной душевной жизни. Свидетельство тому – его стихи, хотя их не так много. Среди них «Ночная песнь странника» (1780), настроенная на тишину, исполненная готовности к трудностям и терпению. Она так звучит в вольном подражании М.Ю. Лермонтова: 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Горные вершины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Спят во тьме ночной.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Тихие долины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Полны</w:t>
      </w:r>
      <w:proofErr w:type="gramEnd"/>
      <w:r>
        <w:rPr>
          <w:sz w:val="28"/>
          <w:szCs w:val="28"/>
        </w:rPr>
        <w:t xml:space="preserve"> свежей мглой: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Не пылит дорога,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Не дрожат листы,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Подожди немного –</w:t>
      </w:r>
    </w:p>
    <w:p w:rsidR="004A500F" w:rsidRDefault="004A500F" w:rsidP="004A50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Отдохнешь и ты.</w:t>
      </w:r>
    </w:p>
    <w:p w:rsidR="004A500F" w:rsidRDefault="004A500F" w:rsidP="00EE7E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Первые любовные стихи Гёте написал</w:t>
      </w:r>
      <w:r w:rsidR="00C45551">
        <w:rPr>
          <w:sz w:val="28"/>
          <w:szCs w:val="28"/>
        </w:rPr>
        <w:t>, когда ему не исполнилось двадцати лет, последние – за семьдесят. И все же лирическая манера поэта, однажды определившись, оставалась узнаваемой. Он влюблен в античность, воспринимает ее не как строгую норму, а как идеал высшей и естественной красоты, не как чужое, а как свое.</w:t>
      </w:r>
    </w:p>
    <w:p w:rsidR="00C45551" w:rsidRDefault="00C45551" w:rsidP="00EE7E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Гёте вернул жизнь античному прошлому, одухотворил природу и, опережая романтиков, настроил свои любовные признания в лад с голосом мировой </w:t>
      </w:r>
      <w:r>
        <w:rPr>
          <w:sz w:val="28"/>
          <w:szCs w:val="28"/>
        </w:rPr>
        <w:lastRenderedPageBreak/>
        <w:t xml:space="preserve">души. Особое место в его </w:t>
      </w:r>
      <w:r w:rsidR="00EE7EC6">
        <w:rPr>
          <w:sz w:val="28"/>
          <w:szCs w:val="28"/>
        </w:rPr>
        <w:t xml:space="preserve">жизни и творчестве занимает трагедия «Фауст», начатая в 1771 г., которая завершилась в год смерти Гёте. </w:t>
      </w:r>
    </w:p>
    <w:p w:rsidR="00EE7EC6" w:rsidRDefault="00EE7EC6" w:rsidP="00EE7EC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EE7EC6">
        <w:rPr>
          <w:sz w:val="28"/>
          <w:szCs w:val="28"/>
          <w:u w:val="single"/>
        </w:rPr>
        <w:t>слово учителя</w:t>
      </w:r>
      <w:r w:rsidR="00923A49">
        <w:rPr>
          <w:sz w:val="28"/>
          <w:szCs w:val="28"/>
          <w:u w:val="single"/>
        </w:rPr>
        <w:t xml:space="preserve"> (постановка проблемных вопросов)</w:t>
      </w:r>
      <w:r w:rsidR="00D87F2E">
        <w:rPr>
          <w:sz w:val="28"/>
          <w:szCs w:val="28"/>
          <w:u w:val="single"/>
        </w:rPr>
        <w:t>:</w:t>
      </w:r>
    </w:p>
    <w:p w:rsidR="00EE7EC6" w:rsidRDefault="00EE7EC6" w:rsidP="00EE7E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понять всю глубину и сложность трагедии «Фауст», надо обратиться к эпохе, которую изобразил поэт в произведении, осознать, каким образом и когда возникла легенда о докторе Фаусте, какие вечные философские проблемы поднимает автор в трагедии.</w:t>
      </w:r>
    </w:p>
    <w:p w:rsidR="00EE7EC6" w:rsidRDefault="00EE7EC6" w:rsidP="00EE7E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7EC6" w:rsidRPr="00EE7EC6" w:rsidRDefault="00EE7EC6" w:rsidP="00EE7EC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EE7EC6">
        <w:rPr>
          <w:color w:val="000000" w:themeColor="text1"/>
          <w:sz w:val="28"/>
          <w:szCs w:val="28"/>
          <w:u w:val="single"/>
        </w:rPr>
        <w:t>сообщение  студента «Фауст. Кто он?»</w:t>
      </w:r>
      <w:r w:rsidR="008A3531">
        <w:rPr>
          <w:color w:val="000000" w:themeColor="text1"/>
          <w:sz w:val="28"/>
          <w:szCs w:val="28"/>
          <w:u w:val="single"/>
        </w:rPr>
        <w:t>:</w:t>
      </w:r>
    </w:p>
    <w:p w:rsidR="00EE7EC6" w:rsidRDefault="00EE7EC6" w:rsidP="00EE7EC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Реальный Фауст жил в Германии первой половины 16 века. </w:t>
      </w:r>
      <w:proofErr w:type="gramStart"/>
      <w:r w:rsidR="00391375">
        <w:rPr>
          <w:color w:val="000000" w:themeColor="text1"/>
          <w:sz w:val="28"/>
          <w:szCs w:val="28"/>
        </w:rPr>
        <w:t xml:space="preserve">Бакалавр теологии, врач, философ, чернокнижник и прорицатель Иоганн Фауст путешествовал по различным городам и снискал себе шумную известность: одни видели в нем ученого, постигшего тайны вселенной, только что не кудесника, другие считали его шарлатаном и проходимцем, но всегда его имени сопутствовала молва о сделке с чертом, о поддержке, которую ему оказывала нечистая сила. </w:t>
      </w:r>
      <w:proofErr w:type="gramEnd"/>
    </w:p>
    <w:p w:rsidR="008371AE" w:rsidRPr="008371AE" w:rsidRDefault="008371AE" w:rsidP="00EE7EC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8371AE">
        <w:rPr>
          <w:color w:val="000000" w:themeColor="text1"/>
          <w:sz w:val="28"/>
          <w:szCs w:val="28"/>
          <w:u w:val="single"/>
        </w:rPr>
        <w:t>Слайд – 2.</w:t>
      </w:r>
    </w:p>
    <w:p w:rsidR="00391375" w:rsidRDefault="00391375" w:rsidP="00EE7EC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16 век был в Германии веком мощных социальных движений</w:t>
      </w:r>
      <w:r w:rsidR="00AC1A38">
        <w:rPr>
          <w:color w:val="000000" w:themeColor="text1"/>
          <w:sz w:val="28"/>
          <w:szCs w:val="28"/>
        </w:rPr>
        <w:t xml:space="preserve">, победным шествием идей гуманизма, овладевшего умами немецкого Возрождения. Географические открытия, развитие науки, ломка многих средневековых нравственно-религиозных представлений способствовали духовному раскрепощению человека. На этом фоне исторический Фауст был достаточно заметной фигурой. Поэтому кроме исторического Фауста существовало большое количество прототипов литературного образа – ученых, алхимиков и схоластов, живших не только в Германии, но и в других странах Европы. Сама легенда о докторе Фаусте получила завершающее оформление с выходом в свет в Германии «Народной книги о докторе Фаусте», изданной в 1587 г. Иоганном </w:t>
      </w:r>
      <w:proofErr w:type="spellStart"/>
      <w:r w:rsidR="00AC1A38">
        <w:rPr>
          <w:color w:val="000000" w:themeColor="text1"/>
          <w:sz w:val="28"/>
          <w:szCs w:val="28"/>
        </w:rPr>
        <w:t>Шписом</w:t>
      </w:r>
      <w:proofErr w:type="spellEnd"/>
      <w:r w:rsidR="00AC1A38">
        <w:rPr>
          <w:color w:val="000000" w:themeColor="text1"/>
          <w:sz w:val="28"/>
          <w:szCs w:val="28"/>
        </w:rPr>
        <w:t xml:space="preserve">, </w:t>
      </w:r>
      <w:proofErr w:type="gramStart"/>
      <w:r w:rsidR="00AC1A38">
        <w:rPr>
          <w:color w:val="000000" w:themeColor="text1"/>
          <w:sz w:val="28"/>
          <w:szCs w:val="28"/>
        </w:rPr>
        <w:t>которую</w:t>
      </w:r>
      <w:proofErr w:type="gramEnd"/>
      <w:r w:rsidR="00AC1A38">
        <w:rPr>
          <w:color w:val="000000" w:themeColor="text1"/>
          <w:sz w:val="28"/>
          <w:szCs w:val="28"/>
        </w:rPr>
        <w:t xml:space="preserve"> Гёте</w:t>
      </w:r>
      <w:r w:rsidR="002D2884">
        <w:rPr>
          <w:color w:val="000000" w:themeColor="text1"/>
          <w:sz w:val="28"/>
          <w:szCs w:val="28"/>
        </w:rPr>
        <w:t xml:space="preserve"> знал, как и все в Германии. Знал Гёте и кукольные комедии о Фаусте, разыгрывавшиеся на подмостках бродячих театров, драму </w:t>
      </w:r>
      <w:proofErr w:type="spellStart"/>
      <w:r w:rsidR="002D2884">
        <w:rPr>
          <w:color w:val="000000" w:themeColor="text1"/>
          <w:sz w:val="28"/>
          <w:szCs w:val="28"/>
        </w:rPr>
        <w:t>Марло</w:t>
      </w:r>
      <w:proofErr w:type="spellEnd"/>
      <w:r w:rsidR="002D2884">
        <w:rPr>
          <w:color w:val="000000" w:themeColor="text1"/>
          <w:sz w:val="28"/>
          <w:szCs w:val="28"/>
        </w:rPr>
        <w:t xml:space="preserve">. Сам Гёте писал «Фауста» тоже как пьесу, </w:t>
      </w:r>
      <w:r w:rsidR="002D2884">
        <w:rPr>
          <w:color w:val="000000" w:themeColor="text1"/>
          <w:sz w:val="28"/>
          <w:szCs w:val="28"/>
        </w:rPr>
        <w:lastRenderedPageBreak/>
        <w:t>первую часть – как драму, вторую – для оперного театра, хотя непосредственно для театра не предназначал.</w:t>
      </w:r>
    </w:p>
    <w:p w:rsidR="00F53710" w:rsidRPr="00F53710" w:rsidRDefault="00F53710" w:rsidP="00EE7EC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F53710">
        <w:rPr>
          <w:color w:val="000000" w:themeColor="text1"/>
          <w:sz w:val="28"/>
          <w:szCs w:val="28"/>
          <w:u w:val="single"/>
        </w:rPr>
        <w:t xml:space="preserve">Слайд – 3. </w:t>
      </w:r>
    </w:p>
    <w:p w:rsidR="00923A49" w:rsidRDefault="00923A49" w:rsidP="00EE7EC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23A49" w:rsidRDefault="00923A49" w:rsidP="00923A4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23A49">
        <w:rPr>
          <w:sz w:val="28"/>
          <w:szCs w:val="28"/>
          <w:u w:val="single"/>
        </w:rPr>
        <w:t>слово учителя (история создания трагедии)</w:t>
      </w:r>
      <w:r w:rsidR="00D87F2E">
        <w:rPr>
          <w:sz w:val="28"/>
          <w:szCs w:val="28"/>
          <w:u w:val="single"/>
        </w:rPr>
        <w:t>:</w:t>
      </w:r>
    </w:p>
    <w:p w:rsidR="00923A49" w:rsidRDefault="00923A49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Творческая история трагедии «Фауст» насчитывает </w:t>
      </w:r>
      <w:r w:rsidR="00B16254">
        <w:rPr>
          <w:sz w:val="28"/>
          <w:szCs w:val="28"/>
        </w:rPr>
        <w:t>60 лет. Работа над первоначальным текстом продолжалась вплоть до отъезда в Веймар</w:t>
      </w:r>
      <w:r w:rsidR="006458B0">
        <w:rPr>
          <w:sz w:val="28"/>
          <w:szCs w:val="28"/>
        </w:rPr>
        <w:t>. Вариант, созданный до 1775 г., впоследствии получит название «</w:t>
      </w:r>
      <w:proofErr w:type="spellStart"/>
      <w:r w:rsidR="006458B0">
        <w:rPr>
          <w:sz w:val="28"/>
          <w:szCs w:val="28"/>
        </w:rPr>
        <w:t>Пра-Фауст</w:t>
      </w:r>
      <w:proofErr w:type="spellEnd"/>
      <w:r w:rsidR="006458B0">
        <w:rPr>
          <w:sz w:val="28"/>
          <w:szCs w:val="28"/>
        </w:rPr>
        <w:t xml:space="preserve">». Он будет опубликован много позже (1886). </w:t>
      </w:r>
    </w:p>
    <w:p w:rsidR="006458B0" w:rsidRDefault="006458B0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Первой публикацией из «Фауста» был «Фрагмент» в собрании сочинений Гёте в 1799 г., включающий кое-что из того, что создавалось совсем недавно, когда Гёте вернулся к оставленному замыслу: Бесовская Вальпургиева ночь, представляющая шабаш на горе </w:t>
      </w:r>
      <w:proofErr w:type="spellStart"/>
      <w:r>
        <w:rPr>
          <w:sz w:val="28"/>
          <w:szCs w:val="28"/>
        </w:rPr>
        <w:t>Брокен</w:t>
      </w:r>
      <w:proofErr w:type="spellEnd"/>
      <w:r>
        <w:rPr>
          <w:sz w:val="28"/>
          <w:szCs w:val="28"/>
        </w:rPr>
        <w:t xml:space="preserve">, и сцене «Кухня ведьм» были написаны им в Италии (1788). Гёте поднимает народную легенду на классическую высоту, </w:t>
      </w:r>
      <w:r w:rsidR="004131B8">
        <w:rPr>
          <w:sz w:val="28"/>
          <w:szCs w:val="28"/>
        </w:rPr>
        <w:t xml:space="preserve">с которой как на ладони видна современность. Теперь Гёте замыслил трагедию. Ее план созревает в переписке с Шиллером в конце июня 1797 г. </w:t>
      </w:r>
    </w:p>
    <w:p w:rsidR="004131B8" w:rsidRDefault="004131B8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«Фауст» 70-х годов трагедией в классическом стиле не был. Герой народной книги, продавший душу Мефистофелю, выступал в роли </w:t>
      </w:r>
      <w:proofErr w:type="spellStart"/>
      <w:r>
        <w:rPr>
          <w:sz w:val="28"/>
          <w:szCs w:val="28"/>
        </w:rPr>
        <w:t>бунтаря-штюрмера</w:t>
      </w:r>
      <w:proofErr w:type="spellEnd"/>
      <w:r>
        <w:rPr>
          <w:sz w:val="28"/>
          <w:szCs w:val="28"/>
        </w:rPr>
        <w:t xml:space="preserve">. Уставший от схоластического бесплодия ученый оставил свою келью, чтобы вкусить радость жизни. Жертвой его бунта оказалась юная простолюдинка </w:t>
      </w:r>
      <w:proofErr w:type="spellStart"/>
      <w:r>
        <w:rPr>
          <w:sz w:val="28"/>
          <w:szCs w:val="28"/>
        </w:rPr>
        <w:t>Маргарита-Гретхен</w:t>
      </w:r>
      <w:proofErr w:type="spellEnd"/>
      <w:r>
        <w:rPr>
          <w:sz w:val="28"/>
          <w:szCs w:val="28"/>
        </w:rPr>
        <w:t xml:space="preserve">, как он зовет ее в минуты нежности. Фауст закалывает ее брата Валентина, вступившегося за честь сестры, а сама Маргарита осуждена на казнь как детоубийца. </w:t>
      </w:r>
    </w:p>
    <w:p w:rsidR="004131B8" w:rsidRDefault="004131B8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Штюрмерский</w:t>
      </w:r>
      <w:proofErr w:type="spellEnd"/>
      <w:r>
        <w:rPr>
          <w:sz w:val="28"/>
          <w:szCs w:val="28"/>
        </w:rPr>
        <w:t xml:space="preserve"> вызов обществу состоял в том, чтобы привлечь внимание к ужасу обыденного и привлеченного, при котором сильные не находят себе применения, а слабые становятся жертвами.</w:t>
      </w:r>
      <w:proofErr w:type="gramEnd"/>
      <w:r>
        <w:rPr>
          <w:sz w:val="28"/>
          <w:szCs w:val="28"/>
        </w:rPr>
        <w:t xml:space="preserve"> </w:t>
      </w:r>
      <w:r w:rsidR="00D22423">
        <w:rPr>
          <w:sz w:val="28"/>
          <w:szCs w:val="28"/>
        </w:rPr>
        <w:t xml:space="preserve">Страдают те и другие. А общество тупо выносит приговор, исполняя то, что считает законом. В жанре народной трагедии герои нравственно не становятся выше окружающих их людей. </w:t>
      </w:r>
    </w:p>
    <w:p w:rsidR="00D22423" w:rsidRDefault="00D22423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Гёте </w:t>
      </w:r>
      <w:r w:rsidR="005A1168">
        <w:rPr>
          <w:sz w:val="28"/>
          <w:szCs w:val="28"/>
        </w:rPr>
        <w:t>в окончательном варианте пошел дальше: он освобождает героев, даруя им небо. Спасение Маргариты – прелюдия к финалу второй части, к спасению Фауста.</w:t>
      </w:r>
    </w:p>
    <w:p w:rsidR="005A1168" w:rsidRDefault="005A1168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Голос свыше в «</w:t>
      </w:r>
      <w:proofErr w:type="spellStart"/>
      <w:r>
        <w:rPr>
          <w:sz w:val="28"/>
          <w:szCs w:val="28"/>
        </w:rPr>
        <w:t>Пра-Фаусте</w:t>
      </w:r>
      <w:proofErr w:type="spellEnd"/>
      <w:r>
        <w:rPr>
          <w:sz w:val="28"/>
          <w:szCs w:val="28"/>
        </w:rPr>
        <w:t>» не мог бы прозвучать, так как в нем были лишь земля и ад, но не было неба. Теперь же высота дана сразу в прологе: «</w:t>
      </w:r>
      <w:proofErr w:type="spellStart"/>
      <w:r>
        <w:rPr>
          <w:sz w:val="28"/>
          <w:szCs w:val="28"/>
        </w:rPr>
        <w:t>Прролог</w:t>
      </w:r>
      <w:proofErr w:type="spellEnd"/>
      <w:r>
        <w:rPr>
          <w:sz w:val="28"/>
          <w:szCs w:val="28"/>
        </w:rPr>
        <w:t xml:space="preserve"> на небе». Впрочем, принято считать, что прологов два: первый – «Театральное вступление», где, по сути, поставл</w:t>
      </w:r>
      <w:r w:rsidR="00873CD1">
        <w:rPr>
          <w:sz w:val="28"/>
          <w:szCs w:val="28"/>
        </w:rPr>
        <w:t xml:space="preserve">ен вопрос о </w:t>
      </w:r>
      <w:proofErr w:type="gramStart"/>
      <w:r w:rsidR="00873CD1">
        <w:rPr>
          <w:sz w:val="28"/>
          <w:szCs w:val="28"/>
        </w:rPr>
        <w:t>высоком</w:t>
      </w:r>
      <w:proofErr w:type="gramEnd"/>
      <w:r w:rsidR="00873CD1">
        <w:rPr>
          <w:sz w:val="28"/>
          <w:szCs w:val="28"/>
        </w:rPr>
        <w:t xml:space="preserve"> и низком. В</w:t>
      </w:r>
      <w:r>
        <w:rPr>
          <w:sz w:val="28"/>
          <w:szCs w:val="28"/>
        </w:rPr>
        <w:t xml:space="preserve">начале они кажутся несовместимыми, как поэт и толпа. Но этот сюжет, взятый из народной книги, был любим читателями, зрителями. </w:t>
      </w:r>
    </w:p>
    <w:p w:rsidR="00D87F2E" w:rsidRDefault="005A1168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«Пролог на небе» предваряет всю историю, позволяя взглянуть на землю с божественной высоты. Оттуда все видится неизменным и вечным, о котором поет хор архангелов. При этом Господь убежден в победе добрых начал в человеке, в том, что по собственному желанию он вырвется из тупика. </w:t>
      </w:r>
    </w:p>
    <w:p w:rsidR="00D87F2E" w:rsidRDefault="00D87F2E" w:rsidP="00923A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A1168" w:rsidRDefault="00D87F2E" w:rsidP="00D87F2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D87F2E">
        <w:rPr>
          <w:sz w:val="28"/>
          <w:szCs w:val="28"/>
          <w:u w:val="single"/>
        </w:rPr>
        <w:t>аналитическая беседа</w:t>
      </w:r>
      <w:r>
        <w:rPr>
          <w:sz w:val="28"/>
          <w:szCs w:val="28"/>
          <w:u w:val="single"/>
        </w:rPr>
        <w:t>:</w:t>
      </w:r>
    </w:p>
    <w:p w:rsidR="00D87F2E" w:rsidRDefault="00D87F2E" w:rsidP="00D87F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F2E">
        <w:rPr>
          <w:sz w:val="28"/>
          <w:szCs w:val="28"/>
        </w:rPr>
        <w:t>-</w:t>
      </w:r>
      <w:r>
        <w:rPr>
          <w:sz w:val="28"/>
          <w:szCs w:val="28"/>
        </w:rPr>
        <w:t xml:space="preserve"> Какие исторические события повлияли на формирование мировоззрения и становления поэта?</w:t>
      </w:r>
    </w:p>
    <w:p w:rsidR="00D87F2E" w:rsidRDefault="00D87F2E" w:rsidP="00D87F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этапы жизни и творчества Гёте вы можете выделить?</w:t>
      </w:r>
    </w:p>
    <w:p w:rsidR="00D87F2E" w:rsidRDefault="00D87F2E" w:rsidP="00D87F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послужило причиной обращения Гёте к личности Фауста?</w:t>
      </w:r>
    </w:p>
    <w:p w:rsidR="00D87F2E" w:rsidRDefault="008371AE" w:rsidP="00D87F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F2E">
        <w:rPr>
          <w:sz w:val="28"/>
          <w:szCs w:val="28"/>
        </w:rPr>
        <w:t>Что нового внес поэт в известный сюжет «Народной книги о докторе Фаусте»?</w:t>
      </w:r>
    </w:p>
    <w:p w:rsidR="00D87F2E" w:rsidRDefault="00D87F2E" w:rsidP="00D87F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7F2E" w:rsidRDefault="00873CD1" w:rsidP="00D87F2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873CD1">
        <w:rPr>
          <w:sz w:val="28"/>
          <w:szCs w:val="28"/>
          <w:u w:val="single"/>
        </w:rPr>
        <w:t>чтение и анализ отрывка из трагедии:</w:t>
      </w:r>
    </w:p>
    <w:p w:rsidR="00873CD1" w:rsidRDefault="00873CD1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3CD1">
        <w:rPr>
          <w:sz w:val="28"/>
          <w:szCs w:val="28"/>
        </w:rPr>
        <w:t xml:space="preserve">   Еще </w:t>
      </w:r>
      <w:r w:rsidR="00880206">
        <w:rPr>
          <w:sz w:val="28"/>
          <w:szCs w:val="28"/>
        </w:rPr>
        <w:t xml:space="preserve">со времен первых античных и восточных философов люди начали задаваться вопросом о соотношении свободы и необходимости, об их роли в жизни человека. Во времена средневекового христианства этот вопрос был переформулирован в вопрос о соотношении свободы воли человека и судьбы. Один из отцов церкви считал, что человеку от Бога дано право </w:t>
      </w:r>
      <w:proofErr w:type="gramStart"/>
      <w:r w:rsidR="00880206">
        <w:rPr>
          <w:sz w:val="28"/>
          <w:szCs w:val="28"/>
        </w:rPr>
        <w:t>выбирать</w:t>
      </w:r>
      <w:proofErr w:type="gramEnd"/>
      <w:r w:rsidR="00880206">
        <w:rPr>
          <w:sz w:val="28"/>
          <w:szCs w:val="28"/>
        </w:rPr>
        <w:t xml:space="preserve">, но оно ограничено судьбой, возникает как следствие его грехопадения. </w:t>
      </w:r>
    </w:p>
    <w:p w:rsidR="00E068AC" w:rsidRDefault="00880206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Ко времени появления легенды о Фаусте в Европе вновь разгорается этот давнишний спор. Основными оппонентами были Мартин Лютер и Эразм </w:t>
      </w:r>
      <w:proofErr w:type="spellStart"/>
      <w:r>
        <w:rPr>
          <w:sz w:val="28"/>
          <w:szCs w:val="28"/>
        </w:rPr>
        <w:t>Роттердамский</w:t>
      </w:r>
      <w:proofErr w:type="spellEnd"/>
      <w:r>
        <w:rPr>
          <w:sz w:val="28"/>
          <w:szCs w:val="28"/>
        </w:rPr>
        <w:t xml:space="preserve">, который считал, что человеку дана свобода воли, она налагает на него ответственность за этот выбор. </w:t>
      </w:r>
      <w:r w:rsidR="00E068AC">
        <w:rPr>
          <w:sz w:val="28"/>
          <w:szCs w:val="28"/>
        </w:rPr>
        <w:t xml:space="preserve">Лютер считал, что свобода выбора – это гордыня, которая ведет человека к гибели. </w:t>
      </w:r>
    </w:p>
    <w:p w:rsidR="00E068AC" w:rsidRDefault="00E068AC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Каков выбор Фауста?</w:t>
      </w:r>
    </w:p>
    <w:p w:rsidR="00E068AC" w:rsidRDefault="00E068AC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Чтобы ответить на этот вопрос, мы должны обратиться к тексту трагедии, а также представить исторический фон произведения (чтение отрывка из трагедии). </w:t>
      </w:r>
    </w:p>
    <w:p w:rsidR="00E068AC" w:rsidRDefault="00E068AC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Время действия в «Фаусте» достаточно условно. Но время написания трагедии известно – она создавалась с 1813 по 1831 годы, то есть в те годы, непосредственно следующие за Великой французской революцией. </w:t>
      </w:r>
    </w:p>
    <w:p w:rsidR="00E068AC" w:rsidRDefault="00E068AC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еще события произошли в 18 веке?</w:t>
      </w:r>
    </w:p>
    <w:p w:rsidR="001D48C1" w:rsidRDefault="001D48C1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Деятельность мыслителей 18 века, так называемых просветителей, была направлена на развенчивание всех догм и авторитетов старого времени, в том числе и авторитета христианской церкви. В центр всего их мировоззрения был поставлен человек. </w:t>
      </w:r>
    </w:p>
    <w:p w:rsidR="001D48C1" w:rsidRDefault="001D48C1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Трагедия отражает дух времени. Гёте не был приверженцем революционных методов переустройства общества. Но он ясно осознавал: «начинается новая эпоха всемирной истории». Встает вопрос: </w:t>
      </w:r>
    </w:p>
    <w:p w:rsidR="001D48C1" w:rsidRDefault="001D48C1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Какими же гранями новая эпоха всемирной истории открывается в «Фаусте»?</w:t>
      </w:r>
    </w:p>
    <w:p w:rsidR="001D48C1" w:rsidRDefault="001D48C1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Ответ на этот вопрос подводит нас к идее произведения, которая в свою очередь раскрывается через основной конфли</w:t>
      </w:r>
      <w:proofErr w:type="gramStart"/>
      <w:r>
        <w:rPr>
          <w:sz w:val="28"/>
          <w:szCs w:val="28"/>
        </w:rPr>
        <w:t>кт в тр</w:t>
      </w:r>
      <w:proofErr w:type="gramEnd"/>
      <w:r>
        <w:rPr>
          <w:sz w:val="28"/>
          <w:szCs w:val="28"/>
        </w:rPr>
        <w:t>агедии. Этот конфлик</w:t>
      </w:r>
      <w:r w:rsidR="00A37FC7">
        <w:rPr>
          <w:sz w:val="28"/>
          <w:szCs w:val="28"/>
        </w:rPr>
        <w:t xml:space="preserve">т между Фаустом и Мефистофелем (запись в тетрадь). </w:t>
      </w:r>
    </w:p>
    <w:p w:rsidR="00A37FC7" w:rsidRDefault="00A37FC7" w:rsidP="00873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7FC7" w:rsidRPr="00A37FC7" w:rsidRDefault="00A37FC7" w:rsidP="00A37FC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A37FC7">
        <w:rPr>
          <w:color w:val="000000" w:themeColor="text1"/>
          <w:sz w:val="28"/>
          <w:szCs w:val="28"/>
          <w:u w:val="single"/>
        </w:rPr>
        <w:t>краткий пересказ и анализ содержания «Пролог</w:t>
      </w:r>
      <w:r w:rsidR="001978BC">
        <w:rPr>
          <w:color w:val="000000" w:themeColor="text1"/>
          <w:sz w:val="28"/>
          <w:szCs w:val="28"/>
          <w:u w:val="single"/>
        </w:rPr>
        <w:t>а</w:t>
      </w:r>
      <w:r w:rsidRPr="00A37FC7">
        <w:rPr>
          <w:color w:val="000000" w:themeColor="text1"/>
          <w:sz w:val="28"/>
          <w:szCs w:val="28"/>
          <w:u w:val="single"/>
        </w:rPr>
        <w:t xml:space="preserve"> на небесах»</w:t>
      </w:r>
      <w:r>
        <w:rPr>
          <w:color w:val="000000" w:themeColor="text1"/>
          <w:sz w:val="28"/>
          <w:szCs w:val="28"/>
          <w:u w:val="single"/>
        </w:rPr>
        <w:t xml:space="preserve"> (пересказ студента)</w:t>
      </w:r>
      <w:r w:rsidRPr="00A37FC7">
        <w:rPr>
          <w:color w:val="000000" w:themeColor="text1"/>
          <w:sz w:val="28"/>
          <w:szCs w:val="28"/>
          <w:u w:val="single"/>
        </w:rPr>
        <w:t>:</w:t>
      </w:r>
    </w:p>
    <w:p w:rsidR="00A37FC7" w:rsidRDefault="00A37FC7" w:rsidP="00A37FC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Чтобы осознать меру и смы</w:t>
      </w:r>
      <w:proofErr w:type="gramStart"/>
      <w:r>
        <w:rPr>
          <w:color w:val="000000" w:themeColor="text1"/>
          <w:sz w:val="28"/>
          <w:szCs w:val="28"/>
        </w:rPr>
        <w:t>сл стр</w:t>
      </w:r>
      <w:proofErr w:type="gramEnd"/>
      <w:r>
        <w:rPr>
          <w:color w:val="000000" w:themeColor="text1"/>
          <w:sz w:val="28"/>
          <w:szCs w:val="28"/>
        </w:rPr>
        <w:t xml:space="preserve">емлений Фауста, обратимся к некоторым строчкам, произносимым архангелами в присутствии самого Господа: </w:t>
      </w:r>
    </w:p>
    <w:p w:rsidR="00A37FC7" w:rsidRDefault="003C40AD" w:rsidP="003C40A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Непостижимость мирозданья</w:t>
      </w:r>
    </w:p>
    <w:p w:rsidR="003C40AD" w:rsidRDefault="003C40AD" w:rsidP="003C40A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Дает нам веру и оплот…</w:t>
      </w:r>
    </w:p>
    <w:p w:rsidR="003C40AD" w:rsidRDefault="003C40AD" w:rsidP="003C40A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8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с непонятной быстротою,</w:t>
      </w:r>
    </w:p>
    <w:p w:rsidR="003C40AD" w:rsidRDefault="003C40AD" w:rsidP="003C40A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8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Кружась, несется шар земной…</w:t>
      </w:r>
    </w:p>
    <w:p w:rsidR="003C40AD" w:rsidRDefault="003C40AD" w:rsidP="003C40A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8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грозной цепью сил природы</w:t>
      </w:r>
    </w:p>
    <w:p w:rsidR="003C40AD" w:rsidRDefault="003C40AD" w:rsidP="003C40A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8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Весь мир таинственно объят.</w:t>
      </w:r>
    </w:p>
    <w:p w:rsidR="00F53710" w:rsidRDefault="003C40AD" w:rsidP="003C40A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Таинственность и непостижимость мирозданья волнуют архангелов, а человек, жалкий червь, комок глины, рвется постичь смысл бытия. Так проясняются устремления Фауста.</w:t>
      </w:r>
    </w:p>
    <w:p w:rsidR="00F53710" w:rsidRPr="00F53710" w:rsidRDefault="00F53710" w:rsidP="003C40A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F53710">
        <w:rPr>
          <w:color w:val="000000" w:themeColor="text1"/>
          <w:sz w:val="28"/>
          <w:szCs w:val="28"/>
          <w:u w:val="single"/>
        </w:rPr>
        <w:t>Слайд –</w:t>
      </w:r>
      <w:r w:rsidR="007E7F57">
        <w:rPr>
          <w:color w:val="000000" w:themeColor="text1"/>
          <w:sz w:val="28"/>
          <w:szCs w:val="28"/>
          <w:u w:val="single"/>
        </w:rPr>
        <w:t xml:space="preserve"> 4.</w:t>
      </w:r>
    </w:p>
    <w:p w:rsidR="003C40AD" w:rsidRDefault="00F53710" w:rsidP="003C40A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C40AD">
        <w:rPr>
          <w:color w:val="000000" w:themeColor="text1"/>
          <w:sz w:val="28"/>
          <w:szCs w:val="28"/>
        </w:rPr>
        <w:t xml:space="preserve"> Фауст неудовлетворен собою, но Бог (автор) предрекает Фаусту постижение истины, и, что, может быть, еще важнее, это не маленькая правда ученого доктора, а смысл жизни всего человечества</w:t>
      </w:r>
      <w:r w:rsidR="006C119F">
        <w:rPr>
          <w:color w:val="000000" w:themeColor="text1"/>
          <w:sz w:val="28"/>
          <w:szCs w:val="28"/>
        </w:rPr>
        <w:t>:</w:t>
      </w:r>
    </w:p>
    <w:p w:rsidR="003C40AD" w:rsidRDefault="006C119F" w:rsidP="006C119F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68416A">
        <w:rPr>
          <w:color w:val="000000" w:themeColor="text1"/>
          <w:sz w:val="28"/>
          <w:szCs w:val="28"/>
        </w:rPr>
        <w:t xml:space="preserve">  </w:t>
      </w:r>
      <w:r w:rsidR="003C40AD">
        <w:rPr>
          <w:color w:val="000000" w:themeColor="text1"/>
          <w:sz w:val="28"/>
          <w:szCs w:val="28"/>
        </w:rPr>
        <w:t>Пока еще умом во мраке он блуждает,</w:t>
      </w:r>
    </w:p>
    <w:p w:rsidR="003C40AD" w:rsidRDefault="0068416A" w:rsidP="006C119F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C40AD">
        <w:rPr>
          <w:color w:val="000000" w:themeColor="text1"/>
          <w:sz w:val="28"/>
          <w:szCs w:val="28"/>
        </w:rPr>
        <w:t>Но истины лучом он будет одарен;</w:t>
      </w:r>
    </w:p>
    <w:p w:rsidR="003C40AD" w:rsidRDefault="006C119F" w:rsidP="006C119F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8416A">
        <w:rPr>
          <w:color w:val="000000" w:themeColor="text1"/>
          <w:sz w:val="28"/>
          <w:szCs w:val="28"/>
        </w:rPr>
        <w:t xml:space="preserve"> </w:t>
      </w:r>
      <w:r w:rsidR="003C40AD">
        <w:rPr>
          <w:color w:val="000000" w:themeColor="text1"/>
          <w:sz w:val="28"/>
          <w:szCs w:val="28"/>
        </w:rPr>
        <w:t>Сажая деревце, садовник уже знает</w:t>
      </w:r>
      <w:r>
        <w:rPr>
          <w:color w:val="000000" w:themeColor="text1"/>
          <w:sz w:val="28"/>
          <w:szCs w:val="28"/>
        </w:rPr>
        <w:t>,</w:t>
      </w:r>
    </w:p>
    <w:p w:rsidR="006C119F" w:rsidRDefault="006C119F" w:rsidP="006C119F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8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Какой цветок и плод с него получит он.</w:t>
      </w:r>
    </w:p>
    <w:p w:rsidR="006C119F" w:rsidRDefault="006C119F" w:rsidP="006C119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то же время каждый должен стремиться к истине – это смысл жизни. Господь считает необходимым, чтобы человек не впадал «в спячку»: «Ты можешь гнать, пока он жив, его по всем уступам. Кто ищет, вынужден блуждать». При этом Господь убежден в победе добрых начал в человеке, что «чутьем, по собственной охоте он вернется из тупика» и посрамит надежду Мефистофеля приручить навечно «божка вселенной» (перевод Пастернака), «смешного божка земли» (перевод </w:t>
      </w:r>
      <w:proofErr w:type="spellStart"/>
      <w:r>
        <w:rPr>
          <w:color w:val="000000" w:themeColor="text1"/>
          <w:sz w:val="28"/>
          <w:szCs w:val="28"/>
        </w:rPr>
        <w:t>Холодковского</w:t>
      </w:r>
      <w:proofErr w:type="spellEnd"/>
      <w:r>
        <w:rPr>
          <w:color w:val="000000" w:themeColor="text1"/>
          <w:sz w:val="28"/>
          <w:szCs w:val="28"/>
        </w:rPr>
        <w:t xml:space="preserve">). </w:t>
      </w:r>
    </w:p>
    <w:p w:rsidR="006C119F" w:rsidRDefault="006C119F" w:rsidP="006C119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Мефистофелю человек кажется «каким-то насекомым, которое </w:t>
      </w:r>
      <w:proofErr w:type="spellStart"/>
      <w:r>
        <w:rPr>
          <w:color w:val="000000" w:themeColor="text1"/>
          <w:sz w:val="28"/>
          <w:szCs w:val="28"/>
        </w:rPr>
        <w:t>полулетя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полускача</w:t>
      </w:r>
      <w:proofErr w:type="spellEnd"/>
      <w:r>
        <w:rPr>
          <w:color w:val="000000" w:themeColor="text1"/>
          <w:sz w:val="28"/>
          <w:szCs w:val="28"/>
        </w:rPr>
        <w:t xml:space="preserve"> свиристит, как саранча»</w:t>
      </w:r>
      <w:r w:rsidR="001978BC" w:rsidRPr="001978BC">
        <w:rPr>
          <w:color w:val="000000" w:themeColor="text1"/>
          <w:sz w:val="28"/>
          <w:szCs w:val="28"/>
        </w:rPr>
        <w:t xml:space="preserve"> </w:t>
      </w:r>
      <w:r w:rsidR="001978BC">
        <w:rPr>
          <w:color w:val="000000" w:themeColor="text1"/>
          <w:sz w:val="28"/>
          <w:szCs w:val="28"/>
        </w:rPr>
        <w:t>(перевод Пастернака)</w:t>
      </w:r>
      <w:r>
        <w:rPr>
          <w:color w:val="000000" w:themeColor="text1"/>
          <w:sz w:val="28"/>
          <w:szCs w:val="28"/>
        </w:rPr>
        <w:t xml:space="preserve">, </w:t>
      </w:r>
      <w:r w:rsidR="001978BC">
        <w:rPr>
          <w:color w:val="000000" w:themeColor="text1"/>
          <w:sz w:val="28"/>
          <w:szCs w:val="28"/>
        </w:rPr>
        <w:t xml:space="preserve">«прямо в грязь лезет поминутно» (перевод </w:t>
      </w:r>
      <w:proofErr w:type="spellStart"/>
      <w:r w:rsidR="001978BC">
        <w:rPr>
          <w:color w:val="000000" w:themeColor="text1"/>
          <w:sz w:val="28"/>
          <w:szCs w:val="28"/>
        </w:rPr>
        <w:t>Холодковского</w:t>
      </w:r>
      <w:proofErr w:type="spellEnd"/>
      <w:r w:rsidR="001978BC">
        <w:rPr>
          <w:color w:val="000000" w:themeColor="text1"/>
          <w:sz w:val="28"/>
          <w:szCs w:val="28"/>
        </w:rPr>
        <w:t xml:space="preserve">). Мефистофель признает, что Фауст – один из лучших на земле, так как он пройдет «по всем уступам жизни», но будет спасен – таков конечный глас неба в финале трагедии. </w:t>
      </w:r>
    </w:p>
    <w:p w:rsidR="001978BC" w:rsidRDefault="001978BC" w:rsidP="006C119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1978BC" w:rsidRDefault="001978BC" w:rsidP="001978B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1978BC">
        <w:rPr>
          <w:sz w:val="28"/>
          <w:szCs w:val="28"/>
          <w:u w:val="single"/>
        </w:rPr>
        <w:lastRenderedPageBreak/>
        <w:t xml:space="preserve">анализ эпизода «У городских ворот»: </w:t>
      </w:r>
    </w:p>
    <w:p w:rsidR="00304FE3" w:rsidRDefault="00304FE3" w:rsidP="00304F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Средневековый город, окруженный крепостной стеной, предстает как символ. Наступает весна, и в праздничный день все жители города стремятся вырваться из душного полумрака помещений, здесь монолог Фауста многозначен, так как дана картина весны и образ народа, очнувшегося, пробудившегося после долгой зимы (символична крепостная стена, но не менее символична и зима – долгая пора средневековья). </w:t>
      </w:r>
    </w:p>
    <w:p w:rsidR="00304FE3" w:rsidRDefault="00304FE3" w:rsidP="00304F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Вместе с тем сцена «У городских ворот» контрастна «Прологу на небесах» в художественном плане. </w:t>
      </w:r>
    </w:p>
    <w:p w:rsidR="00304FE3" w:rsidRDefault="00AA7542" w:rsidP="00304F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отличия вы заметили в этих сценах?</w:t>
      </w:r>
    </w:p>
    <w:p w:rsidR="00AA7542" w:rsidRPr="00304FE3" w:rsidRDefault="00AA7542" w:rsidP="00304F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«Прологе на небесах» дан космический фон. Фантастические образы их христианской мифологии, здесь – живописная реалистическая бытовая картина, конкретно представленные типы: служанки, крестьяне, солдаты и др. Чувствуется многообразие ритмов. Это народная сцена, причем народ представлен не безликой массой, а социально-дифференцированной. </w:t>
      </w:r>
    </w:p>
    <w:p w:rsidR="007E7F57" w:rsidRDefault="001978BC" w:rsidP="001978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465E">
        <w:rPr>
          <w:sz w:val="28"/>
          <w:szCs w:val="28"/>
        </w:rPr>
        <w:t>Этой сценой Гёте вносит важный критерий в исканиях Фауста – оценку народом его усилий.</w:t>
      </w:r>
    </w:p>
    <w:p w:rsidR="007E7F57" w:rsidRPr="007E7F57" w:rsidRDefault="007E7F57" w:rsidP="001978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7E7F57">
        <w:rPr>
          <w:sz w:val="28"/>
          <w:szCs w:val="28"/>
          <w:u w:val="single"/>
        </w:rPr>
        <w:t xml:space="preserve">Слайд – 5. </w:t>
      </w:r>
    </w:p>
    <w:p w:rsidR="001978BC" w:rsidRDefault="007E7F57" w:rsidP="001978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465E">
        <w:rPr>
          <w:sz w:val="28"/>
          <w:szCs w:val="28"/>
        </w:rPr>
        <w:t xml:space="preserve">В конце сцены автор сопоставляет Фауста с Вагнером. Фауст завидует самому солнцу в его движении по небосводу. Ученый, педант Вагнер реагирует на его слова испуганно и вместе с тем с явным удовлетворением: </w:t>
      </w:r>
    </w:p>
    <w:p w:rsidR="009D465E" w:rsidRDefault="009D465E" w:rsidP="009D465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Нет, что мне крылья и зачем быть птицей!</w:t>
      </w:r>
    </w:p>
    <w:p w:rsidR="009D465E" w:rsidRDefault="009D465E" w:rsidP="009D465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Ах, то ли дело поглощать</w:t>
      </w:r>
    </w:p>
    <w:p w:rsidR="009D465E" w:rsidRDefault="009D465E" w:rsidP="008A353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За томом том, страницу за страницей!</w:t>
      </w:r>
    </w:p>
    <w:p w:rsidR="008A3531" w:rsidRDefault="008A3531" w:rsidP="008A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A3531" w:rsidRDefault="00BA7CAB" w:rsidP="008A353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="008A3531" w:rsidRPr="008A3531">
        <w:rPr>
          <w:sz w:val="28"/>
          <w:szCs w:val="28"/>
          <w:u w:val="single"/>
        </w:rPr>
        <w:t xml:space="preserve">ообщение студента «Роль Мефистофеля в трагедии»: </w:t>
      </w:r>
    </w:p>
    <w:p w:rsidR="008371AE" w:rsidRDefault="00BA7CAB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Сюжет трагедии отражает взаимоотношения персонажей. Значит надо понять, какова роль Мефистофеля в приключениях Фауста (он ведет его в кухню ведьм, устраивает встречи с Маргаритой и т.п.). </w:t>
      </w:r>
    </w:p>
    <w:p w:rsidR="008371AE" w:rsidRPr="008371AE" w:rsidRDefault="008371AE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8371AE">
        <w:rPr>
          <w:sz w:val="28"/>
          <w:szCs w:val="28"/>
          <w:u w:val="single"/>
        </w:rPr>
        <w:t>Слайд – 6.</w:t>
      </w:r>
    </w:p>
    <w:p w:rsidR="00BA7CAB" w:rsidRDefault="008371AE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A7CAB">
        <w:rPr>
          <w:sz w:val="28"/>
          <w:szCs w:val="28"/>
        </w:rPr>
        <w:t xml:space="preserve">Но это только внешний рисунок сюжета. Ведь «Фауст» – не бытовая драма, а философская трагедия. Поэтому речь идет не о том, кто кому помогает и что происходит в кухне ведьмы, а о движении мысли и о том, как в этом движении участвует Мефистофель. Мефистофель – «дух отрицания», но его нельзя назвать просто злодеем, отрицательным персонажем. Да, он спорит с Фаустом, пытается его совратить, сбить с избранного пути. Но своим сомнением он и помогает ему. </w:t>
      </w:r>
    </w:p>
    <w:p w:rsidR="008371AE" w:rsidRPr="008371AE" w:rsidRDefault="008371AE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8371AE">
        <w:rPr>
          <w:sz w:val="28"/>
          <w:szCs w:val="28"/>
          <w:u w:val="single"/>
        </w:rPr>
        <w:t>Слайд – 7.</w:t>
      </w:r>
    </w:p>
    <w:p w:rsidR="00BA7CAB" w:rsidRDefault="00BA7CAB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0D24">
        <w:rPr>
          <w:sz w:val="28"/>
          <w:szCs w:val="28"/>
        </w:rPr>
        <w:t xml:space="preserve">Действительно, Фауст без Мефистофеля никогда бы не стал Фаустом конца трагедии. Но и Фауст, и Мефистофель – это два разных начала в жизни, в человеческой душе, и в ней временами живет Мефистофель, как отмечал Тургенев в повести «Фауст». </w:t>
      </w:r>
    </w:p>
    <w:p w:rsidR="006D0D24" w:rsidRDefault="006D0D24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Итак, какова позиция Мефистофеля?</w:t>
      </w:r>
    </w:p>
    <w:p w:rsidR="00F53710" w:rsidRDefault="006D0D24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Мефистофелю, все возможно и любым путем, вины в этом нет, любой человек «насекомое», «</w:t>
      </w:r>
      <w:proofErr w:type="spellStart"/>
      <w:r>
        <w:rPr>
          <w:sz w:val="28"/>
          <w:szCs w:val="28"/>
        </w:rPr>
        <w:t>полукузнечик</w:t>
      </w:r>
      <w:proofErr w:type="spellEnd"/>
      <w:r>
        <w:rPr>
          <w:sz w:val="28"/>
          <w:szCs w:val="28"/>
        </w:rPr>
        <w:t xml:space="preserve">», любого можно соблазнить. </w:t>
      </w:r>
    </w:p>
    <w:p w:rsidR="00F53710" w:rsidRPr="00F53710" w:rsidRDefault="00F53710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F53710">
        <w:rPr>
          <w:sz w:val="28"/>
          <w:szCs w:val="28"/>
          <w:u w:val="single"/>
        </w:rPr>
        <w:t xml:space="preserve">Слайд – 8. </w:t>
      </w:r>
    </w:p>
    <w:p w:rsidR="006D0D24" w:rsidRDefault="00F53710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0D24">
        <w:rPr>
          <w:sz w:val="28"/>
          <w:szCs w:val="28"/>
        </w:rPr>
        <w:t xml:space="preserve">Пройти через искусы Мефистофеля к истине – «спастись» при всех своих заблуждениях, как спасаются Фауст и Маргарита, – вот  удел развития человека по Гёте. </w:t>
      </w:r>
    </w:p>
    <w:p w:rsidR="006D0D24" w:rsidRDefault="006D0D24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Интерес к фигуре </w:t>
      </w:r>
      <w:r w:rsidR="00D30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Мефистофеля </w:t>
      </w:r>
      <w:r w:rsidR="00D30E5E">
        <w:rPr>
          <w:sz w:val="28"/>
          <w:szCs w:val="28"/>
        </w:rPr>
        <w:t xml:space="preserve"> существует в искусстве давно. У Пушкина – его «Сцена из Фауста», тема союза с дьяволом возникает в романе «Доктор Фауст» Т. Манна и в фильме по нему. </w:t>
      </w:r>
      <w:proofErr w:type="spellStart"/>
      <w:r w:rsidR="00D30E5E">
        <w:rPr>
          <w:sz w:val="28"/>
          <w:szCs w:val="28"/>
        </w:rPr>
        <w:t>Фаустовские</w:t>
      </w:r>
      <w:proofErr w:type="spellEnd"/>
      <w:r w:rsidR="00D30E5E">
        <w:rPr>
          <w:sz w:val="28"/>
          <w:szCs w:val="28"/>
        </w:rPr>
        <w:t xml:space="preserve"> мотивы пронизывают и «</w:t>
      </w:r>
      <w:proofErr w:type="gramStart"/>
      <w:r w:rsidR="00D30E5E">
        <w:rPr>
          <w:sz w:val="28"/>
          <w:szCs w:val="28"/>
        </w:rPr>
        <w:t>Преступление</w:t>
      </w:r>
      <w:proofErr w:type="gramEnd"/>
      <w:r w:rsidR="00D30E5E">
        <w:rPr>
          <w:sz w:val="28"/>
          <w:szCs w:val="28"/>
        </w:rPr>
        <w:t xml:space="preserve"> и наказание» Ф.М. Достоевского, и его же роман «Бесы». В романе «Преступление и наказание» Достоевский пишет, что «тысячи добрых дел» не могут отменить «одно зло». Это суждение, наверное, надо понять многим нашим современникам, так как принципы Мефистофеля и «игры» с ним не кажутся столь опасными. </w:t>
      </w:r>
    </w:p>
    <w:p w:rsidR="00D30E5E" w:rsidRDefault="00D30E5E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Поэтому очень важно осмыслить эти принципы и влияние Мефистофеля на Фауста, собственную «деятельность» Мефистофеля в трагедии. </w:t>
      </w:r>
    </w:p>
    <w:p w:rsidR="008371AE" w:rsidRPr="00F53710" w:rsidRDefault="00D13A13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Сначала Мефистофель переносит Фауста в компанию веселящихся гуляк. </w:t>
      </w:r>
      <w:r w:rsidR="008371AE" w:rsidRPr="00F53710">
        <w:rPr>
          <w:sz w:val="28"/>
          <w:szCs w:val="28"/>
          <w:u w:val="single"/>
        </w:rPr>
        <w:t xml:space="preserve">Слайд </w:t>
      </w:r>
      <w:r w:rsidR="00F53710" w:rsidRPr="00F53710">
        <w:rPr>
          <w:sz w:val="28"/>
          <w:szCs w:val="28"/>
          <w:u w:val="single"/>
        </w:rPr>
        <w:t>–</w:t>
      </w:r>
      <w:r w:rsidR="008371AE" w:rsidRPr="00F53710">
        <w:rPr>
          <w:sz w:val="28"/>
          <w:szCs w:val="28"/>
          <w:u w:val="single"/>
        </w:rPr>
        <w:t xml:space="preserve"> </w:t>
      </w:r>
      <w:r w:rsidR="00F53710" w:rsidRPr="00F53710">
        <w:rPr>
          <w:sz w:val="28"/>
          <w:szCs w:val="28"/>
          <w:u w:val="single"/>
        </w:rPr>
        <w:t xml:space="preserve">9. </w:t>
      </w:r>
    </w:p>
    <w:p w:rsidR="00D30E5E" w:rsidRDefault="00D13A13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Девиз «Да здравствует свобода и вино!» не принят Фаустом, он не включается в это веселье. Но, начиная новую, другую жизнь Фауст проходит снова по общей для всех дороге жизни, ища ее смысл в молодом веселье, любви, практических делах на пользу общества, в красоте. Он познает, как и хотел, всю «полноту жизни», любит ее людей, ее печали и радости, ее «роковое бремя». </w:t>
      </w:r>
    </w:p>
    <w:p w:rsidR="00D13A13" w:rsidRDefault="00D13A13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поиски Фауста и Гёте – это вечное стремление человека к истине и счастью, это вечные поиски ответа на вопрос: кому хорошо жить? </w:t>
      </w:r>
    </w:p>
    <w:p w:rsidR="00D13A13" w:rsidRDefault="00D13A13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каких произведениях 19 века по-своему ставится </w:t>
      </w:r>
      <w:r w:rsidR="00BA2131">
        <w:rPr>
          <w:sz w:val="28"/>
          <w:szCs w:val="28"/>
        </w:rPr>
        <w:t xml:space="preserve">и разрушается эта вечная философская проблема? </w:t>
      </w:r>
    </w:p>
    <w:p w:rsidR="00BA2131" w:rsidRDefault="00BA2131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(Называются произведения и цитаты из них Н.А. Некрасова, Л.Н. Толстого и др.)</w:t>
      </w:r>
    </w:p>
    <w:p w:rsidR="00BA2131" w:rsidRDefault="00BA2131" w:rsidP="00BA7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2131" w:rsidRPr="00BA2131" w:rsidRDefault="00BA2131" w:rsidP="00BA213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Pr="008A3531">
        <w:rPr>
          <w:sz w:val="28"/>
          <w:szCs w:val="28"/>
          <w:u w:val="single"/>
        </w:rPr>
        <w:t>ообщение студента «</w:t>
      </w:r>
      <w:r>
        <w:rPr>
          <w:sz w:val="28"/>
          <w:szCs w:val="28"/>
          <w:u w:val="single"/>
        </w:rPr>
        <w:t>Образ Маргариты»:</w:t>
      </w:r>
    </w:p>
    <w:p w:rsidR="00F53710" w:rsidRDefault="00BA2131" w:rsidP="00BA21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всей жизненной правдивости сцен, связанных с Маргаритой, ее образ символичен. Маргарита воплощает простоту, естественность. Как все влюбленные, Фауст идеализирует наивную девушку из мещанской семьи. Чувство к ней очень близко тому ощущению природы, которое передано в сцене «У городских ворот». В Маргарите он видит дитя природы. </w:t>
      </w:r>
    </w:p>
    <w:p w:rsidR="00F53710" w:rsidRPr="00F53710" w:rsidRDefault="00F53710" w:rsidP="00BA21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F53710">
        <w:rPr>
          <w:sz w:val="28"/>
          <w:szCs w:val="28"/>
          <w:u w:val="single"/>
        </w:rPr>
        <w:t xml:space="preserve">Слайд – 10. </w:t>
      </w:r>
    </w:p>
    <w:p w:rsidR="00BA2131" w:rsidRDefault="00F53710" w:rsidP="00BA21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131">
        <w:rPr>
          <w:sz w:val="28"/>
          <w:szCs w:val="28"/>
        </w:rPr>
        <w:t xml:space="preserve">Но </w:t>
      </w:r>
      <w:r w:rsidR="007E1E43">
        <w:rPr>
          <w:sz w:val="28"/>
          <w:szCs w:val="28"/>
        </w:rPr>
        <w:t xml:space="preserve">здесь таится трагедия Маргариты. Фауст не мог остаться в кругу Маргариты, так как круг этот был составной частью презираемого им мира мелких интересов и узкой морали. </w:t>
      </w:r>
    </w:p>
    <w:p w:rsidR="007E1E43" w:rsidRDefault="007E1E43" w:rsidP="00BA21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Вместе с тем, гибель Маргариты – это вечный укор Фаусту. Гёте напоминает об ответственности каждого человека перед другим человеком. Гибель Маргариты заставляет Фауста глубоко задуматься о своих действиях. Он стремится совершать добрые дела, но все его начинания словно поражены какой-то порчей. И самого Фауста в конце жизни поражает</w:t>
      </w:r>
      <w:r w:rsidR="003230AB">
        <w:rPr>
          <w:sz w:val="28"/>
          <w:szCs w:val="28"/>
        </w:rPr>
        <w:t xml:space="preserve"> слепота. Но он </w:t>
      </w:r>
      <w:r w:rsidR="003230AB">
        <w:rPr>
          <w:sz w:val="28"/>
          <w:szCs w:val="28"/>
        </w:rPr>
        <w:lastRenderedPageBreak/>
        <w:t xml:space="preserve">созрел духовно, мощь мысли его неисчерпаема.  Высшее счастье, он понимает – это здесь, рядом. Он силой духа провидит светлую дорогу человечества в его колыбели и обители – на родной планете Фауст подводит итог длинного пути: 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230AB">
        <w:rPr>
          <w:sz w:val="28"/>
          <w:szCs w:val="28"/>
        </w:rPr>
        <w:t>… Жизни годы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416A">
        <w:rPr>
          <w:sz w:val="28"/>
          <w:szCs w:val="28"/>
        </w:rPr>
        <w:t xml:space="preserve"> </w:t>
      </w:r>
      <w:r w:rsidR="003230AB">
        <w:rPr>
          <w:sz w:val="28"/>
          <w:szCs w:val="28"/>
        </w:rPr>
        <w:t xml:space="preserve">Прошли не даром, </w:t>
      </w:r>
      <w:proofErr w:type="gramStart"/>
      <w:r w:rsidR="003230AB">
        <w:rPr>
          <w:sz w:val="28"/>
          <w:szCs w:val="28"/>
        </w:rPr>
        <w:t>ясен</w:t>
      </w:r>
      <w:proofErr w:type="gramEnd"/>
      <w:r w:rsidR="003230AB">
        <w:rPr>
          <w:sz w:val="28"/>
          <w:szCs w:val="28"/>
        </w:rPr>
        <w:t xml:space="preserve"> предо мной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30AB">
        <w:rPr>
          <w:sz w:val="28"/>
          <w:szCs w:val="28"/>
        </w:rPr>
        <w:t>Конечный вывод мудрости земной: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0AB">
        <w:rPr>
          <w:sz w:val="28"/>
          <w:szCs w:val="28"/>
        </w:rPr>
        <w:t>Лишь тот достоин жизни и свободы,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0AB">
        <w:rPr>
          <w:sz w:val="28"/>
          <w:szCs w:val="28"/>
        </w:rPr>
        <w:t>Кто каждый день идет за них на бой!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0AB">
        <w:rPr>
          <w:sz w:val="28"/>
          <w:szCs w:val="28"/>
        </w:rPr>
        <w:t>………………………………………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230AB">
        <w:rPr>
          <w:sz w:val="28"/>
          <w:szCs w:val="28"/>
        </w:rPr>
        <w:t>Тогда сказал бы я: мгновенье!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30AB">
        <w:rPr>
          <w:sz w:val="28"/>
          <w:szCs w:val="28"/>
        </w:rPr>
        <w:t>Прекрасно ты, продлись, постой!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230AB">
        <w:rPr>
          <w:sz w:val="28"/>
          <w:szCs w:val="28"/>
        </w:rPr>
        <w:t>И не смело б веков теченье</w:t>
      </w:r>
    </w:p>
    <w:p w:rsidR="003230AB" w:rsidRDefault="008A442B" w:rsidP="008A44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230AB">
        <w:rPr>
          <w:sz w:val="28"/>
          <w:szCs w:val="28"/>
        </w:rPr>
        <w:t>Следа, оставленного мной!</w:t>
      </w:r>
    </w:p>
    <w:p w:rsidR="003230AB" w:rsidRDefault="000B5DEF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0AB">
        <w:rPr>
          <w:sz w:val="28"/>
          <w:szCs w:val="28"/>
        </w:rPr>
        <w:t>В предчувствии минуты дивной той</w:t>
      </w:r>
    </w:p>
    <w:p w:rsidR="003230AB" w:rsidRDefault="000B5DEF" w:rsidP="008A44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0AB">
        <w:rPr>
          <w:sz w:val="28"/>
          <w:szCs w:val="28"/>
        </w:rPr>
        <w:t>Я высший миг теперь вкушаю свой.</w:t>
      </w:r>
    </w:p>
    <w:p w:rsidR="008A442B" w:rsidRDefault="008A442B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Произнося эти слова, Фауст тем самым обращается к вечной жизни, к Богу. И именно эти слова дают возможность ангелам унести Фауста на небо</w:t>
      </w:r>
      <w:r w:rsidR="00F53710">
        <w:rPr>
          <w:sz w:val="28"/>
          <w:szCs w:val="28"/>
        </w:rPr>
        <w:t xml:space="preserve"> </w:t>
      </w:r>
      <w:r w:rsidR="00F53710" w:rsidRPr="00F53710">
        <w:rPr>
          <w:sz w:val="28"/>
          <w:szCs w:val="28"/>
          <w:u w:val="single"/>
        </w:rPr>
        <w:t>(Слайды 11 – 12)</w:t>
      </w:r>
      <w:r>
        <w:rPr>
          <w:sz w:val="28"/>
          <w:szCs w:val="28"/>
        </w:rPr>
        <w:t xml:space="preserve">, где разворачивается мистерия, возвращающая нас к истокам </w:t>
      </w:r>
      <w:proofErr w:type="spellStart"/>
      <w:r>
        <w:rPr>
          <w:sz w:val="28"/>
          <w:szCs w:val="28"/>
        </w:rPr>
        <w:t>дантовского</w:t>
      </w:r>
      <w:proofErr w:type="spellEnd"/>
      <w:r>
        <w:rPr>
          <w:sz w:val="28"/>
          <w:szCs w:val="28"/>
        </w:rPr>
        <w:t xml:space="preserve"> гуманизма, к его «Божественной комедии». Гёте символически соединяет свой век с веком </w:t>
      </w:r>
      <w:r w:rsidR="0068416A">
        <w:rPr>
          <w:sz w:val="28"/>
          <w:szCs w:val="28"/>
        </w:rPr>
        <w:t xml:space="preserve">Данте. </w:t>
      </w:r>
    </w:p>
    <w:p w:rsidR="0068416A" w:rsidRDefault="0068416A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416A" w:rsidRDefault="000B5DEF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416A">
        <w:rPr>
          <w:sz w:val="28"/>
          <w:szCs w:val="28"/>
        </w:rPr>
        <w:t>З</w:t>
      </w:r>
      <w:r>
        <w:rPr>
          <w:sz w:val="28"/>
          <w:szCs w:val="28"/>
        </w:rPr>
        <w:t>акрепление изученного материала (устное мини-сочинение «Что такое выбор и как он разрешается в трагедии Гёте «Фауст»?).</w:t>
      </w:r>
    </w:p>
    <w:p w:rsidR="000B5DEF" w:rsidRDefault="000B5DEF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B5DEF" w:rsidRDefault="000B5DEF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5.Итог урока. </w:t>
      </w:r>
    </w:p>
    <w:p w:rsidR="00642B39" w:rsidRDefault="000B5DEF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Фаустовские</w:t>
      </w:r>
      <w:proofErr w:type="spellEnd"/>
      <w:r>
        <w:rPr>
          <w:sz w:val="28"/>
          <w:szCs w:val="28"/>
        </w:rPr>
        <w:t xml:space="preserve"> мотивы широко использованы в русской литературе 19 века. А.С. Пушкин в своем отношении к Фаусту следует скорее за «народной книгой», чем за Гёте, – сговор с чертом, по его мнению, обязательно приводит к гибели. Гибнет Дон </w:t>
      </w:r>
      <w:proofErr w:type="spellStart"/>
      <w:r>
        <w:rPr>
          <w:sz w:val="28"/>
          <w:szCs w:val="28"/>
        </w:rPr>
        <w:t>Гуан</w:t>
      </w:r>
      <w:proofErr w:type="spellEnd"/>
      <w:r>
        <w:rPr>
          <w:sz w:val="28"/>
          <w:szCs w:val="28"/>
        </w:rPr>
        <w:t xml:space="preserve"> в «Каменном госте», тот же мотив и в </w:t>
      </w:r>
      <w:r>
        <w:rPr>
          <w:sz w:val="28"/>
          <w:szCs w:val="28"/>
        </w:rPr>
        <w:lastRenderedPageBreak/>
        <w:t xml:space="preserve">сказках «О рыбаке и рыбке», «Золотой петушок». </w:t>
      </w:r>
      <w:r w:rsidR="00642B39">
        <w:rPr>
          <w:sz w:val="28"/>
          <w:szCs w:val="28"/>
        </w:rPr>
        <w:t xml:space="preserve">Для Пушкина вообще «Гений и злодейство – две вещи несовместимые». </w:t>
      </w:r>
    </w:p>
    <w:p w:rsidR="00642B39" w:rsidRDefault="00642B39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Более сложным образом пронизывает </w:t>
      </w:r>
      <w:proofErr w:type="spellStart"/>
      <w:r>
        <w:rPr>
          <w:sz w:val="28"/>
          <w:szCs w:val="28"/>
        </w:rPr>
        <w:t>фаустовский</w:t>
      </w:r>
      <w:proofErr w:type="spellEnd"/>
      <w:r>
        <w:rPr>
          <w:sz w:val="28"/>
          <w:szCs w:val="28"/>
        </w:rPr>
        <w:t xml:space="preserve"> мотив «Демона» М.Ю. Лермонтова. Здесь и Тамара, и Демон содержат в себе </w:t>
      </w:r>
      <w:proofErr w:type="spellStart"/>
      <w:r>
        <w:rPr>
          <w:sz w:val="28"/>
          <w:szCs w:val="28"/>
        </w:rPr>
        <w:t>фаустовские</w:t>
      </w:r>
      <w:proofErr w:type="spellEnd"/>
      <w:r>
        <w:rPr>
          <w:sz w:val="28"/>
          <w:szCs w:val="28"/>
        </w:rPr>
        <w:t xml:space="preserve"> соответствия. Любовь Тамары, ее гибель и спасение соотносятся и с историей </w:t>
      </w:r>
      <w:proofErr w:type="spellStart"/>
      <w:r>
        <w:rPr>
          <w:sz w:val="28"/>
          <w:szCs w:val="28"/>
        </w:rPr>
        <w:t>гётовской</w:t>
      </w:r>
      <w:proofErr w:type="spellEnd"/>
      <w:r>
        <w:rPr>
          <w:sz w:val="28"/>
          <w:szCs w:val="28"/>
        </w:rPr>
        <w:t xml:space="preserve"> Маргариты, и со сценой спасения Фауста. Демон же – это и Мефистофель, и Фауст из первой части </w:t>
      </w:r>
      <w:proofErr w:type="spellStart"/>
      <w:r>
        <w:rPr>
          <w:sz w:val="28"/>
          <w:szCs w:val="28"/>
        </w:rPr>
        <w:t>гётовской</w:t>
      </w:r>
      <w:proofErr w:type="spellEnd"/>
      <w:r>
        <w:rPr>
          <w:sz w:val="28"/>
          <w:szCs w:val="28"/>
        </w:rPr>
        <w:t xml:space="preserve"> трагедии.</w:t>
      </w:r>
      <w:r w:rsidR="00FF6BA0">
        <w:rPr>
          <w:sz w:val="28"/>
          <w:szCs w:val="28"/>
        </w:rPr>
        <w:t xml:space="preserve"> </w:t>
      </w:r>
      <w:r>
        <w:rPr>
          <w:sz w:val="28"/>
          <w:szCs w:val="28"/>
        </w:rPr>
        <w:t>Лермонтов, как и Пушкин, суров к Фаусту первой части, предавшему любовь. В понимании поэтов для него нет прощения</w:t>
      </w:r>
      <w:r w:rsidR="00FF6BA0">
        <w:rPr>
          <w:sz w:val="28"/>
          <w:szCs w:val="28"/>
        </w:rPr>
        <w:t xml:space="preserve"> – и он осужден, в то время как искренняя любовь заслуживает прощения свыше.   </w:t>
      </w:r>
    </w:p>
    <w:p w:rsidR="00FF6BA0" w:rsidRDefault="00FF6BA0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повести Н.В. Гоголя «Ночь перед Рождеством» кузнец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тоже не церемонится с чертом, ни о каком сговоре и речи не идет. Как мы знаем, ухажер из ада выполняет все пожелания </w:t>
      </w:r>
      <w:proofErr w:type="spellStart"/>
      <w:r>
        <w:rPr>
          <w:sz w:val="28"/>
          <w:szCs w:val="28"/>
        </w:rPr>
        <w:t>Вакулы</w:t>
      </w:r>
      <w:proofErr w:type="spellEnd"/>
      <w:r>
        <w:rPr>
          <w:sz w:val="28"/>
          <w:szCs w:val="28"/>
        </w:rPr>
        <w:t xml:space="preserve">. </w:t>
      </w:r>
    </w:p>
    <w:p w:rsidR="00FF6BA0" w:rsidRDefault="00FF6BA0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Итак, как губительно, разрушительно для личности, общества следовать ложным идеалам, так как ложно понятый смысл жизни может быть </w:t>
      </w:r>
      <w:r w:rsidR="00B71D6D">
        <w:rPr>
          <w:sz w:val="28"/>
          <w:szCs w:val="28"/>
        </w:rPr>
        <w:t xml:space="preserve">губительным для человека и изуродовать даже крупные личности. Поэтому страницы трагедии И.В. Гёте «Фауст» запоминаются надолго, хотя они написаны, казалось бы, так давно. А проблемы, поднятые в ней, продолжают волновать нас и сегодня. </w:t>
      </w:r>
    </w:p>
    <w:p w:rsidR="00F53710" w:rsidRPr="00F53710" w:rsidRDefault="00F53710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F53710">
        <w:rPr>
          <w:sz w:val="28"/>
          <w:szCs w:val="28"/>
          <w:u w:val="single"/>
        </w:rPr>
        <w:t>Слайд</w:t>
      </w:r>
      <w:r>
        <w:rPr>
          <w:sz w:val="28"/>
          <w:szCs w:val="28"/>
          <w:u w:val="single"/>
        </w:rPr>
        <w:t>ы 13</w:t>
      </w:r>
      <w:r w:rsidRPr="00F53710">
        <w:rPr>
          <w:sz w:val="28"/>
          <w:szCs w:val="28"/>
          <w:u w:val="single"/>
        </w:rPr>
        <w:t xml:space="preserve"> – 14. </w:t>
      </w:r>
    </w:p>
    <w:p w:rsidR="00B71D6D" w:rsidRPr="00F53710" w:rsidRDefault="00B71D6D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:rsidR="00B71D6D" w:rsidRDefault="00B71D6D" w:rsidP="008A4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6.Задание на дом.</w:t>
      </w:r>
    </w:p>
    <w:p w:rsidR="00B71D6D" w:rsidRDefault="00B71D6D" w:rsidP="00B71D6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связный рассказ об этапах жизни Гёте;</w:t>
      </w:r>
    </w:p>
    <w:p w:rsidR="000B5DEF" w:rsidRPr="00B71D6D" w:rsidRDefault="00B71D6D" w:rsidP="008A44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эссе по одной из выбранных тем: </w:t>
      </w:r>
    </w:p>
    <w:p w:rsidR="000B5DEF" w:rsidRPr="00642B39" w:rsidRDefault="000B5DEF" w:rsidP="00B71D6D">
      <w:pPr>
        <w:spacing w:after="0" w:line="360" w:lineRule="auto"/>
        <w:ind w:left="720" w:right="-1774"/>
        <w:rPr>
          <w:rFonts w:ascii="Times New Roman" w:eastAsia="Times New Roman" w:hAnsi="Times New Roman" w:cs="Times New Roman"/>
          <w:sz w:val="28"/>
          <w:szCs w:val="28"/>
        </w:rPr>
      </w:pPr>
      <w:r w:rsidRPr="00642B39">
        <w:rPr>
          <w:rFonts w:ascii="Times New Roman" w:eastAsia="Times New Roman" w:hAnsi="Times New Roman" w:cs="Times New Roman"/>
          <w:sz w:val="28"/>
          <w:szCs w:val="28"/>
        </w:rPr>
        <w:t>«Фауст» и проблема научного знания.</w:t>
      </w:r>
    </w:p>
    <w:p w:rsidR="000B5DEF" w:rsidRPr="00642B39" w:rsidRDefault="000B5DEF" w:rsidP="00B71D6D">
      <w:pPr>
        <w:spacing w:after="0" w:line="360" w:lineRule="auto"/>
        <w:ind w:left="720" w:right="-1774"/>
        <w:rPr>
          <w:rFonts w:ascii="Times New Roman" w:eastAsia="Times New Roman" w:hAnsi="Times New Roman" w:cs="Times New Roman"/>
          <w:sz w:val="28"/>
          <w:szCs w:val="28"/>
        </w:rPr>
      </w:pPr>
      <w:r w:rsidRPr="00642B39">
        <w:rPr>
          <w:rFonts w:ascii="Times New Roman" w:eastAsia="Times New Roman" w:hAnsi="Times New Roman" w:cs="Times New Roman"/>
          <w:sz w:val="28"/>
          <w:szCs w:val="28"/>
        </w:rPr>
        <w:t>Философия природы в «Фаусте».</w:t>
      </w:r>
    </w:p>
    <w:p w:rsidR="000B5DEF" w:rsidRPr="00642B39" w:rsidRDefault="000B5DEF" w:rsidP="00B71D6D">
      <w:pPr>
        <w:spacing w:after="0" w:line="360" w:lineRule="auto"/>
        <w:ind w:left="720" w:right="-1774"/>
        <w:rPr>
          <w:rFonts w:ascii="Times New Roman" w:eastAsia="Times New Roman" w:hAnsi="Times New Roman" w:cs="Times New Roman"/>
          <w:sz w:val="28"/>
          <w:szCs w:val="28"/>
        </w:rPr>
      </w:pPr>
      <w:r w:rsidRPr="00642B39">
        <w:rPr>
          <w:rFonts w:ascii="Times New Roman" w:eastAsia="Times New Roman" w:hAnsi="Times New Roman" w:cs="Times New Roman"/>
          <w:sz w:val="28"/>
          <w:szCs w:val="28"/>
        </w:rPr>
        <w:t>«Фауст» и эстетика немецких просветителей.</w:t>
      </w:r>
    </w:p>
    <w:p w:rsidR="000B5DEF" w:rsidRPr="00642B39" w:rsidRDefault="000B5DEF" w:rsidP="00B71D6D">
      <w:pPr>
        <w:spacing w:after="0" w:line="360" w:lineRule="auto"/>
        <w:ind w:left="720" w:right="-1774"/>
        <w:rPr>
          <w:rFonts w:ascii="Times New Roman" w:eastAsia="Times New Roman" w:hAnsi="Times New Roman" w:cs="Times New Roman"/>
          <w:sz w:val="28"/>
          <w:szCs w:val="28"/>
        </w:rPr>
      </w:pPr>
      <w:r w:rsidRPr="00642B39">
        <w:rPr>
          <w:rFonts w:ascii="Times New Roman" w:eastAsia="Times New Roman" w:hAnsi="Times New Roman" w:cs="Times New Roman"/>
          <w:sz w:val="28"/>
          <w:szCs w:val="28"/>
        </w:rPr>
        <w:t>«Фауст» и немецкая философия жизни.</w:t>
      </w:r>
    </w:p>
    <w:p w:rsidR="00F53710" w:rsidRDefault="000B5DEF" w:rsidP="007E7F57">
      <w:pPr>
        <w:spacing w:after="0" w:line="360" w:lineRule="auto"/>
        <w:ind w:left="720" w:right="-1774"/>
        <w:rPr>
          <w:rFonts w:ascii="Times New Roman" w:eastAsia="Times New Roman" w:hAnsi="Times New Roman" w:cs="Times New Roman"/>
          <w:sz w:val="28"/>
          <w:szCs w:val="28"/>
        </w:rPr>
      </w:pPr>
      <w:r w:rsidRPr="00642B39">
        <w:rPr>
          <w:rFonts w:ascii="Times New Roman" w:eastAsia="Times New Roman" w:hAnsi="Times New Roman" w:cs="Times New Roman"/>
          <w:sz w:val="28"/>
          <w:szCs w:val="28"/>
        </w:rPr>
        <w:t>«Фауст» и русский символизм.</w:t>
      </w:r>
    </w:p>
    <w:p w:rsidR="007E7F57" w:rsidRPr="007E7F57" w:rsidRDefault="007E7F57" w:rsidP="007E7F57">
      <w:pPr>
        <w:spacing w:after="0" w:line="360" w:lineRule="auto"/>
        <w:ind w:left="720" w:right="-1774"/>
        <w:rPr>
          <w:rFonts w:ascii="Times New Roman" w:eastAsia="Times New Roman" w:hAnsi="Times New Roman" w:cs="Times New Roman"/>
          <w:sz w:val="28"/>
          <w:szCs w:val="28"/>
        </w:rPr>
      </w:pPr>
    </w:p>
    <w:p w:rsidR="00B71D6D" w:rsidRDefault="00B71D6D" w:rsidP="00642B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Заключение </w:t>
      </w:r>
    </w:p>
    <w:p w:rsidR="00B71D6D" w:rsidRPr="00423F7E" w:rsidRDefault="00423F7E" w:rsidP="00423F7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«Фауст»</w:t>
      </w:r>
      <w:r w:rsidR="00D1377E" w:rsidRPr="00423F7E">
        <w:rPr>
          <w:color w:val="000000"/>
          <w:sz w:val="28"/>
          <w:szCs w:val="28"/>
        </w:rPr>
        <w:t xml:space="preserve"> — философская трагедия; в центре ее — главные вопросы бытия, они определяют и сюжет, и систему образов, и художественную систему в целом. Как правило, присутствие философского элемента в содержании литературного произведения предполагает повышенную меру условности в его художественной форме</w:t>
      </w:r>
      <w:r>
        <w:rPr>
          <w:color w:val="000000"/>
          <w:sz w:val="28"/>
          <w:szCs w:val="28"/>
        </w:rPr>
        <w:t>.</w:t>
      </w:r>
      <w:r w:rsidRPr="00423F7E">
        <w:rPr>
          <w:color w:val="000000"/>
          <w:sz w:val="28"/>
          <w:szCs w:val="28"/>
        </w:rPr>
        <w:t xml:space="preserve"> </w:t>
      </w:r>
    </w:p>
    <w:p w:rsidR="00423F7E" w:rsidRPr="00423F7E" w:rsidRDefault="00423F7E" w:rsidP="00423F7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Фауста позволяет Гете по-новому, критически подойти к ключевым вопросам просветительской философии.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«Фауст» 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оказал огромное воздействие на всю мировую литературу. Еще не был завершен грандиозный труд Гете,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его впечатлением появились «Манфред» (1817 г.) Дж. Байрона, «Сцена из «Фауста»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(1825 г.)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Пушкина, драма Х.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Граббе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>Фауст 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Жуан»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(1828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и множество продолжений первой части «Фауста»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>. Австрийск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поэт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создал своего «Фауста»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1836 году, Г. Гейне — в 1851 году. Наследник Гете в немецкой литературе XX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 Т. Манн создал свой шедевр «Доктор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Фаустус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1949 году. </w:t>
      </w:r>
    </w:p>
    <w:p w:rsidR="00423F7E" w:rsidRPr="00423F7E" w:rsidRDefault="00423F7E" w:rsidP="00423F7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Увлечение «Фаустом»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вырази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лось в повести И. С. Тургенева «Фауст»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(1855 г.), в разговорах Ивана с черт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 романе Ф. М. Достоевского «Братья Карамазовы»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(1880 г.), в образе </w:t>
      </w:r>
      <w:proofErr w:type="spellStart"/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романе М. А. Булгакова «Мастер и Маргарита» (1940 г.).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Гёто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</w:t>
      </w:r>
      <w:proofErr w:type="spellEnd"/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«Фауст»</w:t>
      </w:r>
      <w:r w:rsidRPr="00423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произведение, подводящее итоги просветительской мысли и выходящее за рамки литературы Просвещения, пролагающее пути будущего развития литературы в XIX веке. </w:t>
      </w:r>
    </w:p>
    <w:p w:rsidR="00423F7E" w:rsidRDefault="00423F7E" w:rsidP="0042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3F7E" w:rsidRDefault="00423F7E" w:rsidP="0042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7F57" w:rsidRDefault="007E7F57" w:rsidP="0042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7F57" w:rsidRDefault="007E7F57" w:rsidP="0042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3F7E" w:rsidRDefault="00423F7E" w:rsidP="0042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7F57" w:rsidRDefault="007E7F57" w:rsidP="0042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3F7E" w:rsidRDefault="00423F7E" w:rsidP="00423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Литература</w:t>
      </w:r>
    </w:p>
    <w:p w:rsidR="00423F7E" w:rsidRPr="008371AE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Goethe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Faust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Urfaust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Faust 1.und Faust II.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Paralipomena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Goethe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ueber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"Faust").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Aufbau-Verlag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 und Weimar, 1983.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23F7E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Гете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Фауст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Пер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4B76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Б. Пастернака. М.: Художественная литература, 1969. </w:t>
      </w:r>
    </w:p>
    <w:p w:rsidR="00423F7E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3. Гете И.В. Фауст / Пер.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нем. H.A.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Холодковского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. В 2-х частях. Часть 1.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-JL: Академия, 1936. </w:t>
      </w:r>
    </w:p>
    <w:p w:rsidR="00423F7E" w:rsidRPr="006E6853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4. Гете И.В. Фауст / Пер.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нем. H.A.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Холодковского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>. В 2-х частях. Часть</w:t>
      </w:r>
      <w:r w:rsidRPr="006E6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2. </w:t>
      </w:r>
      <w:proofErr w:type="gramStart"/>
      <w:r w:rsidRPr="006E6853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6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.-JL: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Pr="006E6853">
        <w:rPr>
          <w:rFonts w:ascii="Times New Roman" w:eastAsia="Times New Roman" w:hAnsi="Times New Roman" w:cs="Times New Roman"/>
          <w:sz w:val="28"/>
          <w:szCs w:val="28"/>
          <w:lang w:val="en-US"/>
        </w:rPr>
        <w:t>, 1936.</w:t>
      </w:r>
      <w:proofErr w:type="gramEnd"/>
      <w:r w:rsidRPr="006E6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23F7E" w:rsidRPr="008371AE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Goethe, J.W.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Italienische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Erster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Zweiter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Teil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Bd. 1.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Berlin, 1996.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23F7E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Goethe, J.W.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Italienische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Zweiter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roemischer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Aufenhalt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Juni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1787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April 1788.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Bd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Berlin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, 1996.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br/>
        <w:t xml:space="preserve">7. Гете И.В. Шиллер Ф. Переписка в 2-х т. Т.1. M.: Искусство, 1988.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br/>
        <w:t xml:space="preserve">8. Гете И.В. Шиллер Ф. Переписка в 2-х т. Т.2.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М.: Искусство, 1988.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br/>
        <w:t xml:space="preserve">9. Аверинцев С.С. Мифы // Краткая литературная энциклопедия. В 9 тт. Т.4. -М.: Советская энциклопедия, 1967. </w:t>
      </w:r>
    </w:p>
    <w:p w:rsidR="00633C5E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10. Аверинцев С.С. Образ античности в западноевропейской культуре XX века. Некоторые замечания // Новое в современной классической филологии. М.: Наука, </w:t>
      </w:r>
      <w:r w:rsidR="00633C5E">
        <w:rPr>
          <w:rFonts w:ascii="Times New Roman" w:eastAsia="Times New Roman" w:hAnsi="Times New Roman" w:cs="Times New Roman"/>
          <w:sz w:val="28"/>
          <w:szCs w:val="28"/>
        </w:rPr>
        <w:t>1979.</w:t>
      </w:r>
      <w:r w:rsidR="00633C5E" w:rsidRPr="0042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br/>
        <w:t xml:space="preserve">11. Аверинцев С.С. Риторика и истоки европейской литературной традиции.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.: Школа «Языки русской культуры», 1996.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Аветисян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В.А. Гете и его концепция мировой литературы (в свете литературного процесса XX века) // Вопросы литературы. 1984. </w:t>
      </w:r>
    </w:p>
    <w:p w:rsidR="00633C5E" w:rsidRDefault="00423F7E" w:rsidP="00266E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Аветисян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В.А. Образ Мефистофеля во второй части «Фауста» (в свете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гетевской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концепции мировой литературы) //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Изв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>. АН СССР. Серия лит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3F7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яз. 1997. </w:t>
      </w:r>
      <w:r w:rsidRPr="00423F7E">
        <w:rPr>
          <w:rFonts w:ascii="Times New Roman" w:eastAsia="Times New Roman" w:hAnsi="Times New Roman" w:cs="Times New Roman"/>
          <w:sz w:val="28"/>
          <w:szCs w:val="28"/>
        </w:rPr>
        <w:br/>
        <w:t xml:space="preserve">14. </w:t>
      </w:r>
      <w:proofErr w:type="spellStart"/>
      <w:r w:rsidRPr="00423F7E">
        <w:rPr>
          <w:rFonts w:ascii="Times New Roman" w:eastAsia="Times New Roman" w:hAnsi="Times New Roman" w:cs="Times New Roman"/>
          <w:sz w:val="28"/>
          <w:szCs w:val="28"/>
        </w:rPr>
        <w:t>Аветисян</w:t>
      </w:r>
      <w:proofErr w:type="spellEnd"/>
      <w:r w:rsidRPr="00423F7E">
        <w:rPr>
          <w:rFonts w:ascii="Times New Roman" w:eastAsia="Times New Roman" w:hAnsi="Times New Roman" w:cs="Times New Roman"/>
          <w:sz w:val="28"/>
          <w:szCs w:val="28"/>
        </w:rPr>
        <w:t xml:space="preserve"> В.А. «Фауст» и концепция мировой литературы. Гете // </w:t>
      </w:r>
      <w:proofErr w:type="spellStart"/>
      <w:r w:rsidR="00633C5E">
        <w:rPr>
          <w:rFonts w:ascii="Times New Roman" w:eastAsia="Times New Roman" w:hAnsi="Times New Roman" w:cs="Times New Roman"/>
          <w:sz w:val="28"/>
          <w:szCs w:val="28"/>
        </w:rPr>
        <w:t>Изв</w:t>
      </w:r>
      <w:proofErr w:type="gramStart"/>
      <w:r w:rsidR="00633C5E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633C5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</w:p>
    <w:p w:rsidR="00423F7E" w:rsidRPr="00423F7E" w:rsidRDefault="00633C5E" w:rsidP="00266E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15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Александрова Н.К. Австрийский «Фауст» //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Гетевские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чтения 1999. М.: Наука, 1999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6EE6" w:rsidRPr="0042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br/>
      </w:r>
      <w:r w:rsidR="00266EE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Алленов М.М. Образы античности в русской живописи Н Античность в европейской живописи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XV-нач.XX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века. М.: Советский художник, 1984.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17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Аникст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A.A. Гете и пластические искусства //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Гетевские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чтения 19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84. М.: Наука, 1984.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18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Аникст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A.A. Гете и Фауст: От замысла к св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ершению. М.: Книга, 1983.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 xml:space="preserve">19. </w:t>
      </w:r>
      <w:proofErr w:type="spellStart"/>
      <w:r w:rsidR="00266EE6">
        <w:rPr>
          <w:rFonts w:ascii="Times New Roman" w:eastAsia="Times New Roman" w:hAnsi="Times New Roman" w:cs="Times New Roman"/>
          <w:sz w:val="28"/>
          <w:szCs w:val="28"/>
        </w:rPr>
        <w:t>Аникст</w:t>
      </w:r>
      <w:proofErr w:type="spellEnd"/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 A.A. Творческий путь Гете. М.: </w:t>
      </w:r>
      <w:proofErr w:type="spellStart"/>
      <w:r w:rsidR="00266EE6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="00266EE6">
        <w:rPr>
          <w:rFonts w:ascii="Times New Roman" w:eastAsia="Times New Roman" w:hAnsi="Times New Roman" w:cs="Times New Roman"/>
          <w:sz w:val="28"/>
          <w:szCs w:val="28"/>
        </w:rPr>
        <w:t>. лит</w:t>
      </w:r>
      <w:proofErr w:type="gramStart"/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1986.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20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Аникст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A.A. «Фауст» великое творение Г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ете. - М.: Знание, 1982.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21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Аникст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A.A. Художественный универсализм Гете // Во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просы литературы. 1988.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br/>
      </w:r>
      <w:r w:rsidR="00266EE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Баевский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B.C. «Фауст» Гете в переводе Пастернака //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Изв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АН СССР. Сер. лит. и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яз</w:t>
      </w:r>
      <w:proofErr w:type="gramStart"/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266EE6">
        <w:rPr>
          <w:rFonts w:ascii="Times New Roman" w:eastAsia="Times New Roman" w:hAnsi="Times New Roman" w:cs="Times New Roman"/>
          <w:sz w:val="28"/>
          <w:szCs w:val="28"/>
        </w:rPr>
        <w:t>1990. Т. №4. С. 341-352.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23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Бальмонт К.Д. Несколько слов о типе Фауста //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Марло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К. Трагическая история доктора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 Фауста. М., 1912.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24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Баткин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JL Ренессансный миф о человеке // Вопросы ли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тературы. 1971.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25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Бауэр В.,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Дюмотц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И., Головин С. Энциклопедия символ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ов. М.: Крон-пресс, 1995.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26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 Бахтин </w:t>
      </w:r>
      <w:proofErr w:type="gram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. Вопросы литературы и эстетики. М, 1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975.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Белыповский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А. Гете. Его жизнь и произведения. Т.1. СПб</w:t>
      </w:r>
      <w:proofErr w:type="gram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Пан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телеев, 1898.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Белыповский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А. Гете. Его жизнь и произведения. Т.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2. СПб</w:t>
      </w:r>
      <w:proofErr w:type="gramStart"/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266EE6">
        <w:rPr>
          <w:rFonts w:ascii="Times New Roman" w:eastAsia="Times New Roman" w:hAnsi="Times New Roman" w:cs="Times New Roman"/>
          <w:sz w:val="28"/>
          <w:szCs w:val="28"/>
        </w:rPr>
        <w:t>Пантелеев, 1898.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Бент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М.И. Концепция личности в «Фаусте» Гете и драматургии Г. фон Клейста //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Гетевские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чтения 1984. М.: Наука, 1984.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Бент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МИ. Гете и ром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антизм. Челябинск, 1986. 71 с.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1. Васильева Г.М. «Римский карнавал» и тема праздника в творчестве Гете //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Гетевские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чтения 1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991. М: Наука, 1991.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Вейман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Р. История литературы и мифология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 xml:space="preserve">. М.: Прогресс, 1975.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3. Вейсман А. Д. </w:t>
      </w:r>
      <w:proofErr w:type="spellStart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>Греческо-русский</w:t>
      </w:r>
      <w:proofErr w:type="spellEnd"/>
      <w:r w:rsidR="00423F7E" w:rsidRPr="00423F7E">
        <w:rPr>
          <w:rFonts w:ascii="Times New Roman" w:eastAsia="Times New Roman" w:hAnsi="Times New Roman" w:cs="Times New Roman"/>
          <w:sz w:val="28"/>
          <w:szCs w:val="28"/>
        </w:rPr>
        <w:t xml:space="preserve"> словарь </w:t>
      </w:r>
      <w:r w:rsidR="00266EE6">
        <w:rPr>
          <w:rFonts w:ascii="Times New Roman" w:eastAsia="Times New Roman" w:hAnsi="Times New Roman" w:cs="Times New Roman"/>
          <w:sz w:val="28"/>
          <w:szCs w:val="28"/>
        </w:rPr>
        <w:t>/ Репринт 5-го издания 1899 г.</w:t>
      </w:r>
    </w:p>
    <w:sectPr w:rsidR="00423F7E" w:rsidRPr="00423F7E" w:rsidSect="007E7F5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D4" w:rsidRDefault="00C95FD4" w:rsidP="007E7F57">
      <w:pPr>
        <w:spacing w:after="0" w:line="240" w:lineRule="auto"/>
      </w:pPr>
      <w:r>
        <w:separator/>
      </w:r>
    </w:p>
  </w:endnote>
  <w:endnote w:type="continuationSeparator" w:id="0">
    <w:p w:rsidR="00C95FD4" w:rsidRDefault="00C95FD4" w:rsidP="007E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D4" w:rsidRDefault="00C95FD4" w:rsidP="007E7F57">
      <w:pPr>
        <w:spacing w:after="0" w:line="240" w:lineRule="auto"/>
      </w:pPr>
      <w:r>
        <w:separator/>
      </w:r>
    </w:p>
  </w:footnote>
  <w:footnote w:type="continuationSeparator" w:id="0">
    <w:p w:rsidR="00C95FD4" w:rsidRDefault="00C95FD4" w:rsidP="007E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5D9"/>
    <w:multiLevelType w:val="hybridMultilevel"/>
    <w:tmpl w:val="E826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6FF4"/>
    <w:multiLevelType w:val="hybridMultilevel"/>
    <w:tmpl w:val="496040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AC7561"/>
    <w:multiLevelType w:val="hybridMultilevel"/>
    <w:tmpl w:val="F070B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148FF"/>
    <w:multiLevelType w:val="hybridMultilevel"/>
    <w:tmpl w:val="DAC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93E86"/>
    <w:multiLevelType w:val="hybridMultilevel"/>
    <w:tmpl w:val="9F3E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529A"/>
    <w:rsid w:val="000060D5"/>
    <w:rsid w:val="0009649D"/>
    <w:rsid w:val="000B5DEF"/>
    <w:rsid w:val="000E277B"/>
    <w:rsid w:val="0011721A"/>
    <w:rsid w:val="00134386"/>
    <w:rsid w:val="0015760A"/>
    <w:rsid w:val="001978BC"/>
    <w:rsid w:val="001B0BF9"/>
    <w:rsid w:val="001D48C1"/>
    <w:rsid w:val="00250371"/>
    <w:rsid w:val="00266EE6"/>
    <w:rsid w:val="00267DCF"/>
    <w:rsid w:val="002C1075"/>
    <w:rsid w:val="002C6439"/>
    <w:rsid w:val="002D2884"/>
    <w:rsid w:val="00304FE3"/>
    <w:rsid w:val="003230AB"/>
    <w:rsid w:val="00391375"/>
    <w:rsid w:val="003B6261"/>
    <w:rsid w:val="003C40AD"/>
    <w:rsid w:val="004131B8"/>
    <w:rsid w:val="0042046E"/>
    <w:rsid w:val="00423F7E"/>
    <w:rsid w:val="00460987"/>
    <w:rsid w:val="004A500F"/>
    <w:rsid w:val="004B76C2"/>
    <w:rsid w:val="00583F1C"/>
    <w:rsid w:val="005A1168"/>
    <w:rsid w:val="00613F6D"/>
    <w:rsid w:val="0061775A"/>
    <w:rsid w:val="00633C5E"/>
    <w:rsid w:val="00642B39"/>
    <w:rsid w:val="006458B0"/>
    <w:rsid w:val="0068416A"/>
    <w:rsid w:val="006C119F"/>
    <w:rsid w:val="006D0D24"/>
    <w:rsid w:val="006E6853"/>
    <w:rsid w:val="006F563F"/>
    <w:rsid w:val="00712F2F"/>
    <w:rsid w:val="007E1E43"/>
    <w:rsid w:val="007E7F57"/>
    <w:rsid w:val="008371AE"/>
    <w:rsid w:val="00872B5A"/>
    <w:rsid w:val="00873CD1"/>
    <w:rsid w:val="008749B5"/>
    <w:rsid w:val="00880206"/>
    <w:rsid w:val="008971EA"/>
    <w:rsid w:val="008A3531"/>
    <w:rsid w:val="008A442B"/>
    <w:rsid w:val="00923A49"/>
    <w:rsid w:val="009642A6"/>
    <w:rsid w:val="00997192"/>
    <w:rsid w:val="009D465E"/>
    <w:rsid w:val="00A37FC7"/>
    <w:rsid w:val="00AA7542"/>
    <w:rsid w:val="00AC1A38"/>
    <w:rsid w:val="00AC745B"/>
    <w:rsid w:val="00B16254"/>
    <w:rsid w:val="00B45053"/>
    <w:rsid w:val="00B71D6D"/>
    <w:rsid w:val="00BA2131"/>
    <w:rsid w:val="00BA7CAB"/>
    <w:rsid w:val="00BF529A"/>
    <w:rsid w:val="00C30D80"/>
    <w:rsid w:val="00C45551"/>
    <w:rsid w:val="00C61925"/>
    <w:rsid w:val="00C63F53"/>
    <w:rsid w:val="00C666E7"/>
    <w:rsid w:val="00C92B84"/>
    <w:rsid w:val="00C95FD4"/>
    <w:rsid w:val="00D02DA0"/>
    <w:rsid w:val="00D1377E"/>
    <w:rsid w:val="00D13A13"/>
    <w:rsid w:val="00D22423"/>
    <w:rsid w:val="00D30E5E"/>
    <w:rsid w:val="00D86F40"/>
    <w:rsid w:val="00D87F2E"/>
    <w:rsid w:val="00DF7392"/>
    <w:rsid w:val="00E068AC"/>
    <w:rsid w:val="00EE7EC6"/>
    <w:rsid w:val="00F53710"/>
    <w:rsid w:val="00F7223D"/>
    <w:rsid w:val="00FB024C"/>
    <w:rsid w:val="00FB2556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B5"/>
  </w:style>
  <w:style w:type="paragraph" w:styleId="1">
    <w:name w:val="heading 1"/>
    <w:basedOn w:val="a"/>
    <w:next w:val="a"/>
    <w:link w:val="10"/>
    <w:uiPriority w:val="9"/>
    <w:qFormat/>
    <w:rsid w:val="00AC7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7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060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E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F57"/>
  </w:style>
  <w:style w:type="paragraph" w:styleId="a7">
    <w:name w:val="footer"/>
    <w:basedOn w:val="a"/>
    <w:link w:val="a8"/>
    <w:uiPriority w:val="99"/>
    <w:unhideWhenUsed/>
    <w:rsid w:val="007E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01F7-818A-438C-BD92-E9E3C6B8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cp:lastPrinted>2011-06-30T17:21:00Z</cp:lastPrinted>
  <dcterms:created xsi:type="dcterms:W3CDTF">2011-06-30T15:33:00Z</dcterms:created>
  <dcterms:modified xsi:type="dcterms:W3CDTF">2013-12-16T13:56:00Z</dcterms:modified>
</cp:coreProperties>
</file>