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1A" w:rsidRDefault="0067371A" w:rsidP="0067371A">
      <w:pPr>
        <w:jc w:val="center"/>
        <w:rPr>
          <w:b/>
          <w:sz w:val="28"/>
          <w:szCs w:val="28"/>
        </w:rPr>
      </w:pPr>
      <w:r w:rsidRPr="0067371A">
        <w:rPr>
          <w:b/>
          <w:sz w:val="28"/>
          <w:szCs w:val="28"/>
        </w:rPr>
        <w:t>Выступление учителя русского языка и литературы</w:t>
      </w:r>
    </w:p>
    <w:p w:rsidR="00E42579" w:rsidRPr="0067371A" w:rsidRDefault="0067371A" w:rsidP="0067371A">
      <w:pPr>
        <w:jc w:val="center"/>
        <w:rPr>
          <w:b/>
          <w:sz w:val="28"/>
          <w:szCs w:val="28"/>
        </w:rPr>
      </w:pPr>
      <w:r w:rsidRPr="0067371A">
        <w:rPr>
          <w:b/>
          <w:sz w:val="28"/>
          <w:szCs w:val="28"/>
        </w:rPr>
        <w:t xml:space="preserve"> </w:t>
      </w:r>
      <w:proofErr w:type="spellStart"/>
      <w:r w:rsidRPr="0067371A">
        <w:rPr>
          <w:b/>
          <w:sz w:val="28"/>
          <w:szCs w:val="28"/>
        </w:rPr>
        <w:t>Корсановой</w:t>
      </w:r>
      <w:proofErr w:type="spellEnd"/>
      <w:r w:rsidRPr="0067371A">
        <w:rPr>
          <w:b/>
          <w:sz w:val="28"/>
          <w:szCs w:val="28"/>
        </w:rPr>
        <w:t xml:space="preserve"> Елены Геннадьевны</w:t>
      </w:r>
    </w:p>
    <w:p w:rsidR="0067371A" w:rsidRDefault="0067371A" w:rsidP="0067371A">
      <w:pPr>
        <w:jc w:val="center"/>
        <w:rPr>
          <w:b/>
          <w:sz w:val="28"/>
          <w:szCs w:val="28"/>
        </w:rPr>
      </w:pPr>
      <w:r>
        <w:rPr>
          <w:b/>
          <w:sz w:val="28"/>
          <w:szCs w:val="28"/>
        </w:rPr>
        <w:t>н</w:t>
      </w:r>
      <w:r w:rsidRPr="0067371A">
        <w:rPr>
          <w:b/>
          <w:sz w:val="28"/>
          <w:szCs w:val="28"/>
        </w:rPr>
        <w:t>а заседании методического объединения учителей гуманитарного цикла</w:t>
      </w:r>
    </w:p>
    <w:p w:rsidR="00AD667A" w:rsidRDefault="00AD667A" w:rsidP="0067371A">
      <w:pPr>
        <w:jc w:val="center"/>
        <w:rPr>
          <w:b/>
          <w:sz w:val="28"/>
          <w:szCs w:val="28"/>
        </w:rPr>
      </w:pPr>
      <w:bookmarkStart w:id="0" w:name="_GoBack"/>
      <w:bookmarkEnd w:id="0"/>
    </w:p>
    <w:p w:rsidR="00AD667A" w:rsidRPr="00AD667A" w:rsidRDefault="00AD667A" w:rsidP="0067371A">
      <w:pPr>
        <w:jc w:val="center"/>
        <w:rPr>
          <w:b/>
          <w:sz w:val="32"/>
          <w:szCs w:val="32"/>
        </w:rPr>
      </w:pPr>
      <w:r w:rsidRPr="00AD667A">
        <w:rPr>
          <w:b/>
          <w:sz w:val="32"/>
          <w:szCs w:val="32"/>
        </w:rPr>
        <w:t>«Развитие образного мышления на уроках литературы»</w:t>
      </w:r>
    </w:p>
    <w:p w:rsidR="0067371A" w:rsidRDefault="0067371A"/>
    <w:p w:rsidR="00EA2A6E" w:rsidRPr="00A54D0F" w:rsidRDefault="008547B9">
      <w:pPr>
        <w:rPr>
          <w:sz w:val="28"/>
          <w:szCs w:val="28"/>
        </w:rPr>
      </w:pPr>
      <w:r w:rsidRPr="00A54D0F">
        <w:rPr>
          <w:sz w:val="28"/>
          <w:szCs w:val="28"/>
        </w:rPr>
        <w:t xml:space="preserve">            </w:t>
      </w:r>
      <w:r w:rsidR="00EA2A6E" w:rsidRPr="00A54D0F">
        <w:rPr>
          <w:sz w:val="28"/>
          <w:szCs w:val="28"/>
        </w:rPr>
        <w:t>Современное течение жизни предъявляет высокие требования к подрастающему поколению. Надо быть умным, много знать, быстро и качественно работать. Не менее необходимым являются и творческие  способности, ценность которых возрастает по мере вхождения в информационное общество, где производится и потребляется интеллект.</w:t>
      </w:r>
    </w:p>
    <w:p w:rsidR="00EA2A6E" w:rsidRPr="00A54D0F" w:rsidRDefault="00EA2A6E">
      <w:pPr>
        <w:rPr>
          <w:sz w:val="28"/>
          <w:szCs w:val="28"/>
        </w:rPr>
      </w:pPr>
      <w:r w:rsidRPr="00A54D0F">
        <w:rPr>
          <w:sz w:val="28"/>
          <w:szCs w:val="28"/>
        </w:rPr>
        <w:t xml:space="preserve">         Многие дети не умеют применять полученные знания, умения и навыки в жизни, так как в школе не выработалось личностное отношение к предметам, мал опыт творческой деятельности.</w:t>
      </w:r>
    </w:p>
    <w:p w:rsidR="00EA2A6E" w:rsidRPr="00A54D0F" w:rsidRDefault="00EA2A6E">
      <w:pPr>
        <w:rPr>
          <w:sz w:val="28"/>
          <w:szCs w:val="28"/>
        </w:rPr>
      </w:pPr>
      <w:r w:rsidRPr="00A54D0F">
        <w:rPr>
          <w:sz w:val="28"/>
          <w:szCs w:val="28"/>
        </w:rPr>
        <w:t xml:space="preserve">        Проблема развития творческих способностей детей многоаспектная и непростая. В результате педагогической деятельности накоплен опыт разных методик, способствующих формированию у учащихся образного мышления.</w:t>
      </w:r>
    </w:p>
    <w:p w:rsidR="00EA2A6E" w:rsidRPr="00A54D0F" w:rsidRDefault="00EA2A6E">
      <w:pPr>
        <w:rPr>
          <w:sz w:val="28"/>
          <w:szCs w:val="28"/>
        </w:rPr>
      </w:pPr>
      <w:r w:rsidRPr="00A54D0F">
        <w:rPr>
          <w:sz w:val="28"/>
          <w:szCs w:val="28"/>
        </w:rPr>
        <w:t xml:space="preserve">      Наиболее интересной мне показалась технология создания схемы-образа.  Эти схемы носят не только информ</w:t>
      </w:r>
      <w:r w:rsidR="0067371A">
        <w:rPr>
          <w:sz w:val="28"/>
          <w:szCs w:val="28"/>
        </w:rPr>
        <w:t>ационный характер, но и заключаю</w:t>
      </w:r>
      <w:r w:rsidRPr="00A54D0F">
        <w:rPr>
          <w:sz w:val="28"/>
          <w:szCs w:val="28"/>
        </w:rPr>
        <w:t>т в себе образный контекст. Проработка учащимися учебного материала основана на индивидуальн</w:t>
      </w:r>
      <w:proofErr w:type="gramStart"/>
      <w:r w:rsidRPr="00A54D0F">
        <w:rPr>
          <w:sz w:val="28"/>
          <w:szCs w:val="28"/>
        </w:rPr>
        <w:t>о</w:t>
      </w:r>
      <w:r w:rsidR="0067371A">
        <w:rPr>
          <w:sz w:val="28"/>
          <w:szCs w:val="28"/>
        </w:rPr>
        <w:t>-</w:t>
      </w:r>
      <w:proofErr w:type="gramEnd"/>
      <w:r w:rsidRPr="00A54D0F">
        <w:rPr>
          <w:sz w:val="28"/>
          <w:szCs w:val="28"/>
        </w:rPr>
        <w:t xml:space="preserve"> стилевых особенностях. Поэтому предъявлять познавательный объект учащимся необходимо в нескольких формах: словесной, графической, знаково-символической.</w:t>
      </w:r>
    </w:p>
    <w:p w:rsidR="00A54D0F" w:rsidRDefault="00EA2A6E">
      <w:pPr>
        <w:rPr>
          <w:sz w:val="28"/>
          <w:szCs w:val="28"/>
        </w:rPr>
      </w:pPr>
      <w:r w:rsidRPr="00A54D0F">
        <w:rPr>
          <w:sz w:val="28"/>
          <w:szCs w:val="28"/>
        </w:rPr>
        <w:t xml:space="preserve">     Работа со схемой-образом достаточно интересна.</w:t>
      </w:r>
      <w:r w:rsidR="00A54D0F" w:rsidRPr="00A54D0F">
        <w:rPr>
          <w:sz w:val="28"/>
          <w:szCs w:val="28"/>
        </w:rPr>
        <w:t xml:space="preserve">  Она позволяет создать особый подтекст, который воздействует в воспитательном, социальном направлениях</w:t>
      </w:r>
      <w:proofErr w:type="gramStart"/>
      <w:r w:rsidR="00A54D0F" w:rsidRPr="00A54D0F">
        <w:rPr>
          <w:sz w:val="28"/>
          <w:szCs w:val="28"/>
        </w:rPr>
        <w:t xml:space="preserve"> .</w:t>
      </w:r>
      <w:proofErr w:type="gramEnd"/>
      <w:r w:rsidR="00A54D0F" w:rsidRPr="00A54D0F">
        <w:rPr>
          <w:sz w:val="28"/>
          <w:szCs w:val="28"/>
        </w:rPr>
        <w:t xml:space="preserve">  Кроме того активно работ</w:t>
      </w:r>
      <w:r w:rsidR="00A54D0F">
        <w:rPr>
          <w:sz w:val="28"/>
          <w:szCs w:val="28"/>
        </w:rPr>
        <w:t>а</w:t>
      </w:r>
      <w:r w:rsidR="00A54D0F" w:rsidRPr="00A54D0F">
        <w:rPr>
          <w:sz w:val="28"/>
          <w:szCs w:val="28"/>
        </w:rPr>
        <w:t xml:space="preserve">ет один из самых сильных каналов восприятия – зрительный, а слуховой канал разгружается. Это является и решением проблемы </w:t>
      </w:r>
      <w:proofErr w:type="spellStart"/>
      <w:r w:rsidR="00A54D0F" w:rsidRPr="00A54D0F">
        <w:rPr>
          <w:sz w:val="28"/>
          <w:szCs w:val="28"/>
        </w:rPr>
        <w:t>здо</w:t>
      </w:r>
      <w:r w:rsidR="00A54D0F">
        <w:rPr>
          <w:sz w:val="28"/>
          <w:szCs w:val="28"/>
        </w:rPr>
        <w:t>ровье</w:t>
      </w:r>
      <w:r w:rsidR="00A54D0F" w:rsidRPr="00A54D0F">
        <w:rPr>
          <w:sz w:val="28"/>
          <w:szCs w:val="28"/>
        </w:rPr>
        <w:t>сбережения</w:t>
      </w:r>
      <w:proofErr w:type="spellEnd"/>
      <w:r w:rsidR="00A54D0F" w:rsidRPr="00A54D0F">
        <w:rPr>
          <w:sz w:val="28"/>
          <w:szCs w:val="28"/>
        </w:rPr>
        <w:t xml:space="preserve"> на уроке. </w:t>
      </w:r>
      <w:r w:rsidR="00A54D0F">
        <w:rPr>
          <w:sz w:val="28"/>
          <w:szCs w:val="28"/>
        </w:rPr>
        <w:t xml:space="preserve"> </w:t>
      </w:r>
    </w:p>
    <w:p w:rsidR="00EA2A6E" w:rsidRDefault="00A54D0F">
      <w:pPr>
        <w:rPr>
          <w:sz w:val="28"/>
          <w:szCs w:val="28"/>
        </w:rPr>
      </w:pPr>
      <w:r>
        <w:rPr>
          <w:sz w:val="28"/>
          <w:szCs w:val="28"/>
        </w:rPr>
        <w:t xml:space="preserve">      Наглядный образ помогает вызвать ответную реакцию, включает ассоциативное мышление, играет роль стимулятора активной деятельности </w:t>
      </w:r>
      <w:r>
        <w:rPr>
          <w:sz w:val="28"/>
          <w:szCs w:val="28"/>
        </w:rPr>
        <w:lastRenderedPageBreak/>
        <w:t xml:space="preserve">учащихся, развивает воображение, снимает утомляемость. </w:t>
      </w:r>
      <w:r w:rsidRPr="00A54D0F">
        <w:rPr>
          <w:sz w:val="28"/>
          <w:szCs w:val="28"/>
        </w:rPr>
        <w:t xml:space="preserve">В процессе его создания происходит новое «открытие темы». </w:t>
      </w:r>
    </w:p>
    <w:p w:rsidR="00A54D0F" w:rsidRDefault="00A54D0F">
      <w:pPr>
        <w:rPr>
          <w:sz w:val="28"/>
          <w:szCs w:val="28"/>
        </w:rPr>
      </w:pPr>
      <w:r>
        <w:rPr>
          <w:sz w:val="28"/>
          <w:szCs w:val="28"/>
        </w:rPr>
        <w:t xml:space="preserve">     Кроме того, решается проблема с наглядностью, которая «отвечает психологическим особенностям детей, позволяет строить обучение не на отвлеченных представлениях и словах, а на конкретных образах, непосредственно воспринимаемых ребенком». Этот прием позволяет в течение всего урока поддерживать интерес, создает эмоциональную атмосферу, помогает не только осмыслить философские, этические, психологические стороны произведения, но и увидеть ребенка, заглянуть в его внутренний мир, вывести на </w:t>
      </w:r>
      <w:proofErr w:type="spellStart"/>
      <w:r>
        <w:rPr>
          <w:sz w:val="28"/>
          <w:szCs w:val="28"/>
        </w:rPr>
        <w:t>саморефлексию</w:t>
      </w:r>
      <w:proofErr w:type="spellEnd"/>
      <w:r>
        <w:rPr>
          <w:sz w:val="28"/>
          <w:szCs w:val="28"/>
        </w:rPr>
        <w:t>, ценностные ориентиры.</w:t>
      </w:r>
    </w:p>
    <w:p w:rsidR="00A6411E" w:rsidRDefault="00A6411E">
      <w:pPr>
        <w:rPr>
          <w:sz w:val="28"/>
          <w:szCs w:val="28"/>
        </w:rPr>
      </w:pPr>
      <w:r>
        <w:rPr>
          <w:sz w:val="28"/>
          <w:szCs w:val="28"/>
        </w:rPr>
        <w:t xml:space="preserve">       В подтверждение выше сказанного приведу пример использования схемы-образа на уроке литературы в 9 классе при изучении повести </w:t>
      </w:r>
      <w:proofErr w:type="spellStart"/>
      <w:r>
        <w:rPr>
          <w:sz w:val="28"/>
          <w:szCs w:val="28"/>
        </w:rPr>
        <w:t>М.Ю.Лермонтова</w:t>
      </w:r>
      <w:proofErr w:type="spellEnd"/>
      <w:r>
        <w:rPr>
          <w:sz w:val="28"/>
          <w:szCs w:val="28"/>
        </w:rPr>
        <w:t xml:space="preserve"> «Тамань» в рамках изучения романа «Герой нашего времени».</w:t>
      </w:r>
    </w:p>
    <w:p w:rsidR="0067371A" w:rsidRDefault="00A6411E">
      <w:pPr>
        <w:rPr>
          <w:sz w:val="28"/>
          <w:szCs w:val="28"/>
        </w:rPr>
      </w:pPr>
      <w:r>
        <w:rPr>
          <w:sz w:val="28"/>
          <w:szCs w:val="28"/>
        </w:rPr>
        <w:t xml:space="preserve">     Такой  образ помогает девятиклассникам понять «непонятного» Печорина. При анализе главы «Тамань» на доске появляется целая цепочка образов. Чтобы заинтересовать, заинтриговать, открывается только первый рисунок, остальные закрыты. Их предстоит отгадать.  Можно сделать подсказку: все образы связаны с глазами. </w:t>
      </w:r>
    </w:p>
    <w:p w:rsidR="00A6411E" w:rsidRDefault="0067371A">
      <w:pPr>
        <w:rPr>
          <w:sz w:val="28"/>
          <w:szCs w:val="28"/>
        </w:rPr>
      </w:pPr>
      <w:r>
        <w:rPr>
          <w:sz w:val="28"/>
          <w:szCs w:val="28"/>
        </w:rPr>
        <w:t xml:space="preserve">        </w:t>
      </w:r>
      <w:r w:rsidR="00A6411E">
        <w:rPr>
          <w:sz w:val="28"/>
          <w:szCs w:val="28"/>
        </w:rPr>
        <w:t>Первый рисунок – маска. Учащиеся пытаются соотнести этот предмет с содержанием повести. В ходе беседы выясняютс</w:t>
      </w:r>
      <w:r>
        <w:rPr>
          <w:sz w:val="28"/>
          <w:szCs w:val="28"/>
        </w:rPr>
        <w:t xml:space="preserve">я нужные </w:t>
      </w:r>
      <w:r w:rsidR="00A6411E">
        <w:rPr>
          <w:sz w:val="28"/>
          <w:szCs w:val="28"/>
        </w:rPr>
        <w:t xml:space="preserve"> детали. У героя путешествие только началось. Действие происходит ночью.  Ночь, небольшая яхта на берегу моря, луна, морской ветер, тень на полу, странные разговоры, странные люди. Все это волнует героя, все необычно, интересно, романтично. Во всем скрыта какая-то тайна. Печорину хочется разгадать ее, стать ее участником. При этом необходимо обратить внимание учащихся на глаголы: притаился, пробирался, наблюдал, спрятавшись. «Надо было вернуться домой, но, признаюсь, все эти странности меня тревожили, и я насилу дождался утра», - такое подтверждение</w:t>
      </w:r>
      <w:r w:rsidR="00E41AC7">
        <w:rPr>
          <w:sz w:val="28"/>
          <w:szCs w:val="28"/>
        </w:rPr>
        <w:t xml:space="preserve"> соответствует первому рисунку.</w:t>
      </w:r>
    </w:p>
    <w:p w:rsidR="00E41AC7" w:rsidRDefault="00E41AC7">
      <w:pPr>
        <w:rPr>
          <w:sz w:val="28"/>
          <w:szCs w:val="28"/>
        </w:rPr>
      </w:pPr>
      <w:r>
        <w:rPr>
          <w:sz w:val="28"/>
          <w:szCs w:val="28"/>
        </w:rPr>
        <w:t xml:space="preserve">       На втором рисунке – слепые глаза. Дети ищут ответ в тексте, размышляют, спорят и находят, что слепым оказался не только мальчик, но и Печорин. Красавица Ундина его заворожила, ослепила, лишила осторожности. Всегда бдительный, наблюдательный, проницательный </w:t>
      </w:r>
      <w:r>
        <w:rPr>
          <w:sz w:val="28"/>
          <w:szCs w:val="28"/>
        </w:rPr>
        <w:lastRenderedPageBreak/>
        <w:t>Печорин здесь оказывается слепым, безрассудно следует за красавице</w:t>
      </w:r>
      <w:r w:rsidR="0067371A">
        <w:rPr>
          <w:sz w:val="28"/>
          <w:szCs w:val="28"/>
        </w:rPr>
        <w:t>й</w:t>
      </w:r>
      <w:r>
        <w:rPr>
          <w:sz w:val="28"/>
          <w:szCs w:val="28"/>
        </w:rPr>
        <w:t xml:space="preserve"> в лодку. Его жизнь висит на волоске.</w:t>
      </w:r>
    </w:p>
    <w:p w:rsidR="00E41AC7" w:rsidRDefault="00E41AC7">
      <w:pPr>
        <w:rPr>
          <w:sz w:val="28"/>
          <w:szCs w:val="28"/>
        </w:rPr>
      </w:pPr>
      <w:r>
        <w:rPr>
          <w:sz w:val="28"/>
          <w:szCs w:val="28"/>
        </w:rPr>
        <w:t xml:space="preserve">     На  третьем рисунке – зрячие глаза. Наступило прозрение, Печорин испытывает грусть и разочарование. Приключение не принесло удовольствия, тайна разгадана, любят не его, слепой мальчик плачет. «И  зачем было судьбе кинуть меня в мирных круг честных контрабандистов? Как камень, брошенный в гладкий источник, я встревожил их спокойствие и, как камень, едва сам не пошел ко дну!»</w:t>
      </w:r>
    </w:p>
    <w:p w:rsidR="00E41AC7" w:rsidRDefault="00E41AC7">
      <w:pPr>
        <w:rPr>
          <w:sz w:val="28"/>
          <w:szCs w:val="28"/>
        </w:rPr>
      </w:pPr>
      <w:r>
        <w:rPr>
          <w:sz w:val="28"/>
          <w:szCs w:val="28"/>
        </w:rPr>
        <w:t xml:space="preserve">     </w:t>
      </w:r>
      <w:r w:rsidR="0067371A">
        <w:rPr>
          <w:sz w:val="28"/>
          <w:szCs w:val="28"/>
        </w:rPr>
        <w:t xml:space="preserve">  </w:t>
      </w:r>
      <w:r>
        <w:rPr>
          <w:sz w:val="28"/>
          <w:szCs w:val="28"/>
        </w:rPr>
        <w:t>Последний рисунок-образ учащиеся могут предложить сами. Там могут быть закрытые глаза или черные очки. Глава заканчивается словами: «Что сталось со старухой и с бедным слепым – не знаю. Да и</w:t>
      </w:r>
      <w:r w:rsidR="0067371A">
        <w:rPr>
          <w:sz w:val="28"/>
          <w:szCs w:val="28"/>
        </w:rPr>
        <w:t xml:space="preserve">  какое дело </w:t>
      </w:r>
      <w:r>
        <w:rPr>
          <w:sz w:val="28"/>
          <w:szCs w:val="28"/>
        </w:rPr>
        <w:t xml:space="preserve"> мне до радостей и бедствий человеческих». Странствие Печорина продолжается. Одно из заданий, которое можно пре</w:t>
      </w:r>
      <w:r w:rsidR="0067371A">
        <w:rPr>
          <w:sz w:val="28"/>
          <w:szCs w:val="28"/>
        </w:rPr>
        <w:t>дложить в конце изучения романа -</w:t>
      </w:r>
      <w:r>
        <w:rPr>
          <w:sz w:val="28"/>
          <w:szCs w:val="28"/>
        </w:rPr>
        <w:t xml:space="preserve"> нарисовать и объяснить свой образ главного героя.</w:t>
      </w:r>
      <w:r w:rsidR="0067371A">
        <w:rPr>
          <w:sz w:val="28"/>
          <w:szCs w:val="28"/>
        </w:rPr>
        <w:t xml:space="preserve"> Это задание увлекает даже самых слабых учеников. Кто-то в образе выделяет одну черту характера, кто-то стремится показать многогранность характера, подтверждая свои мысли, выводы цитатами из текста. Такой вид работы делает установку на индивидуальность и самостоятельность, учит детей не искать готовых ответов и шаблонов.</w:t>
      </w:r>
    </w:p>
    <w:p w:rsidR="0067371A" w:rsidRDefault="0067371A">
      <w:pPr>
        <w:rPr>
          <w:sz w:val="28"/>
          <w:szCs w:val="28"/>
        </w:rPr>
      </w:pPr>
      <w:r>
        <w:rPr>
          <w:sz w:val="28"/>
          <w:szCs w:val="28"/>
        </w:rPr>
        <w:t xml:space="preserve">     Поиск, понимание, умение увидеть главное, точно выразить, образно представить – все эти элементы мыслительной деятельности являются составляющими урока литературы. От вдумчивого чтения к созданию собственного продукта, от творчества </w:t>
      </w:r>
      <w:r w:rsidR="00524ED1">
        <w:rPr>
          <w:sz w:val="28"/>
          <w:szCs w:val="28"/>
        </w:rPr>
        <w:t xml:space="preserve"> </w:t>
      </w:r>
      <w:r>
        <w:rPr>
          <w:sz w:val="28"/>
          <w:szCs w:val="28"/>
        </w:rPr>
        <w:t>читателя к самостоятельному творчеству – вот вектор, который берется за основу работы на уроке.</w:t>
      </w:r>
    </w:p>
    <w:p w:rsidR="0067371A" w:rsidRDefault="0067371A">
      <w:pPr>
        <w:rPr>
          <w:sz w:val="28"/>
          <w:szCs w:val="28"/>
        </w:rPr>
      </w:pPr>
      <w:r>
        <w:rPr>
          <w:sz w:val="28"/>
          <w:szCs w:val="28"/>
        </w:rPr>
        <w:t xml:space="preserve">     Развивают творческие способности, обеспечивают вхождение в мир искусства многие методы и приемы: творческое чтение, создание проблемных ситуаций, проблемные вопросы, словесное рисование</w:t>
      </w:r>
      <w:r w:rsidR="00524ED1">
        <w:rPr>
          <w:sz w:val="28"/>
          <w:szCs w:val="28"/>
        </w:rPr>
        <w:t xml:space="preserve">, написание сценария, инсценировки, режиссерский комментарий, </w:t>
      </w:r>
      <w:proofErr w:type="gramStart"/>
      <w:r w:rsidR="00524ED1">
        <w:rPr>
          <w:sz w:val="28"/>
          <w:szCs w:val="28"/>
        </w:rPr>
        <w:t>сценарная</w:t>
      </w:r>
      <w:proofErr w:type="gramEnd"/>
      <w:r w:rsidR="00524ED1">
        <w:rPr>
          <w:sz w:val="28"/>
          <w:szCs w:val="28"/>
        </w:rPr>
        <w:t xml:space="preserve"> </w:t>
      </w:r>
      <w:proofErr w:type="spellStart"/>
      <w:r w:rsidR="00524ED1">
        <w:rPr>
          <w:sz w:val="28"/>
          <w:szCs w:val="28"/>
        </w:rPr>
        <w:t>раскадровка</w:t>
      </w:r>
      <w:proofErr w:type="spellEnd"/>
      <w:r w:rsidR="00524ED1">
        <w:rPr>
          <w:sz w:val="28"/>
          <w:szCs w:val="28"/>
        </w:rPr>
        <w:t xml:space="preserve"> и другие. Все это помогает создать благоприятный фон для полноценного восприятия, позволяет увести от шаблона, создает творческую атмосферу, превращает ученика в соратника, равноправного с учителем искателя истины.</w:t>
      </w:r>
    </w:p>
    <w:p w:rsidR="00A54D0F" w:rsidRPr="00A54D0F" w:rsidRDefault="00A54D0F">
      <w:pPr>
        <w:rPr>
          <w:sz w:val="28"/>
          <w:szCs w:val="28"/>
        </w:rPr>
      </w:pPr>
      <w:r>
        <w:rPr>
          <w:sz w:val="28"/>
          <w:szCs w:val="28"/>
        </w:rPr>
        <w:t xml:space="preserve"> </w:t>
      </w:r>
    </w:p>
    <w:p w:rsidR="00EA2A6E" w:rsidRDefault="00EA2A6E"/>
    <w:p w:rsidR="00EA2A6E" w:rsidRDefault="00EA2A6E"/>
    <w:sectPr w:rsidR="00EA2A6E" w:rsidSect="00A54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CE"/>
    <w:rsid w:val="00524ED1"/>
    <w:rsid w:val="0067371A"/>
    <w:rsid w:val="008547B9"/>
    <w:rsid w:val="00A54D0F"/>
    <w:rsid w:val="00A6411E"/>
    <w:rsid w:val="00AC26CE"/>
    <w:rsid w:val="00AD667A"/>
    <w:rsid w:val="00E41AC7"/>
    <w:rsid w:val="00E42579"/>
    <w:rsid w:val="00EA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7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7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1C03-ABAD-4972-AFD5-1BF38528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Корсанова</dc:creator>
  <cp:keywords/>
  <dc:description/>
  <cp:lastModifiedBy>Елена Корсанова</cp:lastModifiedBy>
  <cp:revision>5</cp:revision>
  <dcterms:created xsi:type="dcterms:W3CDTF">2013-12-22T06:10:00Z</dcterms:created>
  <dcterms:modified xsi:type="dcterms:W3CDTF">2013-12-22T07:18:00Z</dcterms:modified>
</cp:coreProperties>
</file>