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77" w:rsidRPr="00690D77" w:rsidRDefault="00690D77" w:rsidP="00603804">
      <w:pPr>
        <w:rPr>
          <w:rFonts w:ascii="Times New Roman" w:hAnsi="Times New Roman" w:cs="Times New Roman"/>
          <w:b/>
          <w:sz w:val="24"/>
          <w:szCs w:val="24"/>
        </w:rPr>
      </w:pPr>
      <w:r w:rsidRPr="00690D77">
        <w:rPr>
          <w:rFonts w:ascii="Times New Roman" w:hAnsi="Times New Roman" w:cs="Times New Roman"/>
          <w:b/>
          <w:sz w:val="24"/>
          <w:szCs w:val="24"/>
        </w:rPr>
        <w:t>Практические работы. Химия.</w:t>
      </w:r>
    </w:p>
    <w:p w:rsidR="00690D77" w:rsidRPr="00690D77" w:rsidRDefault="00690D77" w:rsidP="00603804">
      <w:pPr>
        <w:rPr>
          <w:rFonts w:ascii="Times New Roman" w:hAnsi="Times New Roman" w:cs="Times New Roman"/>
          <w:b/>
          <w:sz w:val="24"/>
          <w:szCs w:val="24"/>
        </w:rPr>
      </w:pPr>
      <w:r w:rsidRPr="00690D7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03804" w:rsidRDefault="00603804" w:rsidP="00603804">
      <w:pPr>
        <w:rPr>
          <w:rFonts w:ascii="Times New Roman" w:hAnsi="Times New Roman" w:cs="Times New Roman"/>
          <w:sz w:val="24"/>
          <w:szCs w:val="24"/>
        </w:rPr>
      </w:pPr>
      <w:r w:rsidRPr="007F01E2">
        <w:rPr>
          <w:rFonts w:ascii="Times New Roman" w:hAnsi="Times New Roman" w:cs="Times New Roman"/>
          <w:sz w:val="24"/>
          <w:szCs w:val="24"/>
        </w:rPr>
        <w:t>МЕТОДЫ ПОЗНАНИЯ ВЕЩЕСТВ И ХИМИЧЕСКИХ ЯВЛЕНИЙ.  ЭКСПЕРИМЕНТАЛЬНЫЕ ОСНОВЫ ХИМИИ</w:t>
      </w:r>
    </w:p>
    <w:p w:rsidR="00A72112" w:rsidRPr="00690D77" w:rsidRDefault="00603804" w:rsidP="0069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3804">
        <w:rPr>
          <w:rFonts w:ascii="Times New Roman" w:hAnsi="Times New Roman" w:cs="Times New Roman"/>
          <w:sz w:val="24"/>
          <w:szCs w:val="24"/>
        </w:rPr>
        <w:t>Знакомство с лабораторным оборудованием. Правила безопасной работы в химической</w:t>
      </w:r>
      <w:r w:rsidR="00690D77">
        <w:rPr>
          <w:rFonts w:ascii="Times New Roman" w:hAnsi="Times New Roman" w:cs="Times New Roman"/>
          <w:sz w:val="24"/>
          <w:szCs w:val="24"/>
        </w:rPr>
        <w:t xml:space="preserve"> </w:t>
      </w:r>
      <w:r w:rsidRPr="00690D77">
        <w:rPr>
          <w:rFonts w:ascii="Times New Roman" w:hAnsi="Times New Roman" w:cs="Times New Roman"/>
          <w:sz w:val="24"/>
          <w:szCs w:val="24"/>
        </w:rPr>
        <w:t>лаборатории.</w:t>
      </w:r>
    </w:p>
    <w:p w:rsidR="00603804" w:rsidRPr="00603804" w:rsidRDefault="00603804" w:rsidP="00603804">
      <w:pPr>
        <w:pStyle w:val="a3"/>
        <w:numPr>
          <w:ilvl w:val="0"/>
          <w:numId w:val="1"/>
        </w:numPr>
      </w:pPr>
      <w:r w:rsidRPr="00603804">
        <w:rPr>
          <w:rFonts w:ascii="Times New Roman" w:hAnsi="Times New Roman" w:cs="Times New Roman"/>
          <w:sz w:val="24"/>
          <w:szCs w:val="24"/>
        </w:rPr>
        <w:t>Очистка загрязненной поваренной соли.</w:t>
      </w:r>
    </w:p>
    <w:p w:rsidR="00603804" w:rsidRDefault="00603804" w:rsidP="00603804">
      <w:pPr>
        <w:pStyle w:val="a3"/>
        <w:numPr>
          <w:ilvl w:val="0"/>
          <w:numId w:val="1"/>
        </w:numPr>
      </w:pPr>
      <w:r w:rsidRPr="007F01E2">
        <w:rPr>
          <w:rFonts w:ascii="Times New Roman" w:hAnsi="Times New Roman" w:cs="Times New Roman"/>
          <w:sz w:val="24"/>
          <w:szCs w:val="24"/>
        </w:rPr>
        <w:t>Приготовление раствора с заданной массовой долей растворенного вещества.</w:t>
      </w:r>
    </w:p>
    <w:p w:rsidR="00603804" w:rsidRDefault="00603804" w:rsidP="00603804">
      <w:pPr>
        <w:rPr>
          <w:rFonts w:ascii="Times New Roman" w:hAnsi="Times New Roman" w:cs="Times New Roman"/>
          <w:sz w:val="24"/>
          <w:szCs w:val="24"/>
        </w:rPr>
      </w:pPr>
      <w:r w:rsidRPr="00603804">
        <w:rPr>
          <w:rFonts w:ascii="Times New Roman" w:hAnsi="Times New Roman" w:cs="Times New Roman"/>
          <w:sz w:val="24"/>
          <w:szCs w:val="24"/>
        </w:rPr>
        <w:t>ХИМИЧЕСКАЯ РЕАКЦИЯ</w:t>
      </w:r>
    </w:p>
    <w:p w:rsidR="00603804" w:rsidRPr="00603804" w:rsidRDefault="00603804" w:rsidP="00603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1E2">
        <w:rPr>
          <w:rFonts w:ascii="Times New Roman" w:hAnsi="Times New Roman" w:cs="Times New Roman"/>
          <w:sz w:val="24"/>
          <w:szCs w:val="24"/>
        </w:rPr>
        <w:t>Выполнение опытов, демонстрирующих генетическую связь между основными классами неорганических соединений.</w:t>
      </w:r>
    </w:p>
    <w:p w:rsidR="00603804" w:rsidRDefault="00603804" w:rsidP="00603804">
      <w:pPr>
        <w:rPr>
          <w:rFonts w:ascii="Times New Roman" w:hAnsi="Times New Roman" w:cs="Times New Roman"/>
          <w:sz w:val="24"/>
          <w:szCs w:val="24"/>
        </w:rPr>
      </w:pPr>
      <w:r w:rsidRPr="007F01E2">
        <w:rPr>
          <w:rFonts w:ascii="Times New Roman" w:hAnsi="Times New Roman" w:cs="Times New Roman"/>
          <w:sz w:val="24"/>
          <w:szCs w:val="24"/>
        </w:rPr>
        <w:t xml:space="preserve">ЭЛЕМЕНТАРНЫЕ ОСНОВЫ </w:t>
      </w:r>
      <w:r>
        <w:rPr>
          <w:rFonts w:ascii="Times New Roman" w:hAnsi="Times New Roman" w:cs="Times New Roman"/>
          <w:sz w:val="24"/>
          <w:szCs w:val="24"/>
        </w:rPr>
        <w:t>НЕОРГАНИЧЕСКОЙ ХИМИИ</w:t>
      </w:r>
    </w:p>
    <w:p w:rsidR="00603804" w:rsidRPr="00603804" w:rsidRDefault="00603804" w:rsidP="00603804">
      <w:pPr>
        <w:pStyle w:val="a3"/>
        <w:numPr>
          <w:ilvl w:val="0"/>
          <w:numId w:val="4"/>
        </w:numPr>
      </w:pPr>
      <w:r w:rsidRPr="007F01E2">
        <w:rPr>
          <w:rFonts w:ascii="Times New Roman" w:hAnsi="Times New Roman" w:cs="Times New Roman"/>
          <w:sz w:val="24"/>
          <w:szCs w:val="24"/>
        </w:rPr>
        <w:t>Получение, собирание и распознавание кислорода.</w:t>
      </w:r>
    </w:p>
    <w:p w:rsidR="00603804" w:rsidRPr="00603804" w:rsidRDefault="00603804" w:rsidP="00603804">
      <w:pPr>
        <w:pStyle w:val="a3"/>
        <w:numPr>
          <w:ilvl w:val="0"/>
          <w:numId w:val="4"/>
        </w:numPr>
      </w:pPr>
      <w:r w:rsidRPr="007F01E2">
        <w:rPr>
          <w:rFonts w:ascii="Times New Roman" w:hAnsi="Times New Roman" w:cs="Times New Roman"/>
          <w:sz w:val="24"/>
          <w:szCs w:val="24"/>
        </w:rPr>
        <w:t>Получение, со</w:t>
      </w:r>
      <w:r>
        <w:rPr>
          <w:rFonts w:ascii="Times New Roman" w:hAnsi="Times New Roman" w:cs="Times New Roman"/>
          <w:sz w:val="24"/>
          <w:szCs w:val="24"/>
        </w:rPr>
        <w:t>бирание и распознавание водород</w:t>
      </w:r>
      <w:r w:rsidRPr="007F01E2">
        <w:rPr>
          <w:rFonts w:ascii="Times New Roman" w:hAnsi="Times New Roman" w:cs="Times New Roman"/>
          <w:sz w:val="24"/>
          <w:szCs w:val="24"/>
        </w:rPr>
        <w:t>а.</w:t>
      </w:r>
    </w:p>
    <w:p w:rsidR="00603804" w:rsidRDefault="00603804" w:rsidP="00603804">
      <w:pPr>
        <w:pStyle w:val="a3"/>
        <w:ind w:firstLine="0"/>
      </w:pPr>
    </w:p>
    <w:p w:rsidR="00690D77" w:rsidRPr="00690D77" w:rsidRDefault="00690D77" w:rsidP="00690D77">
      <w:pPr>
        <w:rPr>
          <w:rFonts w:ascii="Times New Roman" w:hAnsi="Times New Roman" w:cs="Times New Roman"/>
          <w:b/>
          <w:sz w:val="24"/>
          <w:szCs w:val="24"/>
        </w:rPr>
      </w:pPr>
      <w:r w:rsidRPr="00690D7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90D77" w:rsidRDefault="00690D77" w:rsidP="00690D77">
      <w:pPr>
        <w:rPr>
          <w:rFonts w:ascii="Times New Roman" w:hAnsi="Times New Roman" w:cs="Times New Roman"/>
          <w:sz w:val="24"/>
          <w:szCs w:val="24"/>
        </w:rPr>
      </w:pPr>
      <w:r w:rsidRPr="00B8038B">
        <w:rPr>
          <w:rFonts w:ascii="Times New Roman" w:hAnsi="Times New Roman" w:cs="Times New Roman"/>
          <w:sz w:val="24"/>
          <w:szCs w:val="24"/>
        </w:rPr>
        <w:t>ЭЛЕМЕНТАРНЫЕ ОСНОВЫ НЕОРГАНИЧЕСКОЙ ХИМИИ</w:t>
      </w:r>
    </w:p>
    <w:p w:rsidR="00690D77" w:rsidRDefault="00690D77" w:rsidP="0069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0D77">
        <w:rPr>
          <w:rFonts w:ascii="Times New Roman" w:hAnsi="Times New Roman" w:cs="Times New Roman"/>
          <w:sz w:val="24"/>
          <w:szCs w:val="24"/>
        </w:rPr>
        <w:t>Решение  экспериментальных  задач  по  теме: «Получение  соединений  неметаллов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D77">
        <w:rPr>
          <w:rFonts w:ascii="Times New Roman" w:hAnsi="Times New Roman" w:cs="Times New Roman"/>
          <w:sz w:val="24"/>
          <w:szCs w:val="24"/>
        </w:rPr>
        <w:t>изучение их свойств».</w:t>
      </w:r>
    </w:p>
    <w:p w:rsidR="00690D77" w:rsidRDefault="00690D77" w:rsidP="0069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0D77">
        <w:rPr>
          <w:rFonts w:ascii="Times New Roman" w:hAnsi="Times New Roman" w:cs="Times New Roman"/>
          <w:sz w:val="24"/>
          <w:szCs w:val="24"/>
        </w:rPr>
        <w:t>Решение экспериментальных задач по химии теме «Получение соединений металлов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D77">
        <w:rPr>
          <w:rFonts w:ascii="Times New Roman" w:hAnsi="Times New Roman" w:cs="Times New Roman"/>
          <w:sz w:val="24"/>
          <w:szCs w:val="24"/>
        </w:rPr>
        <w:t>изучение их свойств».</w:t>
      </w:r>
    </w:p>
    <w:p w:rsidR="00690D77" w:rsidRDefault="00690D77" w:rsidP="00690D77">
      <w:pPr>
        <w:rPr>
          <w:rFonts w:ascii="Times New Roman" w:hAnsi="Times New Roman" w:cs="Times New Roman"/>
          <w:sz w:val="24"/>
          <w:szCs w:val="24"/>
        </w:rPr>
      </w:pPr>
      <w:r w:rsidRPr="00B8038B">
        <w:rPr>
          <w:rFonts w:ascii="Times New Roman" w:hAnsi="Times New Roman" w:cs="Times New Roman"/>
          <w:sz w:val="24"/>
          <w:szCs w:val="24"/>
        </w:rPr>
        <w:t>ПЕРВОНАЧАЛЬНЫЕ  ПРЕДСТАВЛЕНИЯ  ОБ  ОРГАНИЧЕСКИХ  ВЕЩЕСТВАХ</w:t>
      </w:r>
    </w:p>
    <w:p w:rsidR="00690D77" w:rsidRPr="00690D77" w:rsidRDefault="00690D77" w:rsidP="00690D77">
      <w:pPr>
        <w:pStyle w:val="a3"/>
        <w:numPr>
          <w:ilvl w:val="0"/>
          <w:numId w:val="7"/>
        </w:numPr>
      </w:pPr>
      <w:r w:rsidRPr="00B8038B">
        <w:rPr>
          <w:rFonts w:ascii="Times New Roman" w:hAnsi="Times New Roman" w:cs="Times New Roman"/>
          <w:sz w:val="24"/>
          <w:szCs w:val="24"/>
        </w:rPr>
        <w:t>Изготовление моделей углеводородов.</w:t>
      </w:r>
    </w:p>
    <w:sectPr w:rsidR="00690D77" w:rsidRPr="00690D77" w:rsidSect="00A7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193"/>
    <w:multiLevelType w:val="hybridMultilevel"/>
    <w:tmpl w:val="42702458"/>
    <w:lvl w:ilvl="0" w:tplc="63B69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3FA8"/>
    <w:multiLevelType w:val="hybridMultilevel"/>
    <w:tmpl w:val="ECAC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A3959"/>
    <w:multiLevelType w:val="hybridMultilevel"/>
    <w:tmpl w:val="42702458"/>
    <w:lvl w:ilvl="0" w:tplc="63B69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1519B"/>
    <w:multiLevelType w:val="hybridMultilevel"/>
    <w:tmpl w:val="3BB048D0"/>
    <w:lvl w:ilvl="0" w:tplc="95C2A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2373F"/>
    <w:multiLevelType w:val="hybridMultilevel"/>
    <w:tmpl w:val="B462809C"/>
    <w:lvl w:ilvl="0" w:tplc="31E0B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94072"/>
    <w:multiLevelType w:val="hybridMultilevel"/>
    <w:tmpl w:val="9E64D976"/>
    <w:lvl w:ilvl="0" w:tplc="63B69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F7A10"/>
    <w:multiLevelType w:val="hybridMultilevel"/>
    <w:tmpl w:val="DFA4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804"/>
    <w:rsid w:val="003C745E"/>
    <w:rsid w:val="00603804"/>
    <w:rsid w:val="00690D77"/>
    <w:rsid w:val="00A7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04"/>
    <w:pPr>
      <w:ind w:left="720"/>
      <w:contextualSpacing/>
    </w:pPr>
  </w:style>
  <w:style w:type="table" w:styleId="a4">
    <w:name w:val="Table Grid"/>
    <w:basedOn w:val="a1"/>
    <w:uiPriority w:val="59"/>
    <w:rsid w:val="00690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2014-10-19T10:00:00Z</dcterms:created>
  <dcterms:modified xsi:type="dcterms:W3CDTF">2014-10-19T10:10:00Z</dcterms:modified>
</cp:coreProperties>
</file>