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E4F" w:rsidRPr="00FA4401" w:rsidRDefault="00437E4F">
      <w:pPr>
        <w:rPr>
          <w:sz w:val="28"/>
          <w:szCs w:val="28"/>
        </w:rPr>
      </w:pPr>
      <w:r w:rsidRPr="00FA4401">
        <w:rPr>
          <w:noProof/>
          <w:sz w:val="28"/>
          <w:szCs w:val="28"/>
        </w:rPr>
        <w:drawing>
          <wp:inline distT="0" distB="0" distL="0" distR="0">
            <wp:extent cx="4105772" cy="2786082"/>
            <wp:effectExtent l="57150" t="38100" r="47128" b="14268"/>
            <wp:docPr id="1" name="Рисунок 1" descr="C:\Documents and Settings\Елена\Рабочий стол\Фото для презентации\Прслеживающая функция\Просл.функц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5" descr="C:\Documents and Settings\Елена\Рабочий стол\Фото для презентации\Прслеживающая функция\Просл.функц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16" r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772" cy="2786082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A4401" w:rsidRPr="00FA4401" w:rsidRDefault="00437E4F" w:rsidP="00437E4F">
      <w:pPr>
        <w:jc w:val="center"/>
        <w:rPr>
          <w:sz w:val="28"/>
          <w:szCs w:val="28"/>
        </w:rPr>
      </w:pPr>
      <w:r w:rsidRPr="00FA4401">
        <w:rPr>
          <w:sz w:val="28"/>
          <w:szCs w:val="28"/>
        </w:rPr>
        <w:t>Тренажер для развития прослеживающей функции глаза с объемными и плоскостными фигурами.</w:t>
      </w:r>
    </w:p>
    <w:p w:rsidR="00FA4401" w:rsidRPr="00FA4401" w:rsidRDefault="00437E4F" w:rsidP="00437E4F">
      <w:pPr>
        <w:jc w:val="center"/>
        <w:rPr>
          <w:sz w:val="28"/>
          <w:szCs w:val="28"/>
        </w:rPr>
      </w:pPr>
      <w:r w:rsidRPr="00FA4401">
        <w:rPr>
          <w:noProof/>
          <w:sz w:val="28"/>
          <w:szCs w:val="28"/>
        </w:rPr>
        <w:drawing>
          <wp:inline distT="0" distB="0" distL="0" distR="0">
            <wp:extent cx="4357718" cy="2761221"/>
            <wp:effectExtent l="57150" t="38100" r="42832" b="20079"/>
            <wp:docPr id="2" name="Рисунок 2" descr="C:\Documents and Settings\Елена\Рабочий стол\Фото для презентации\Прслеживающая функция\Тренажёр для тренировки прослеживающей функции зрен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0" name="Picture 6" descr="C:\Documents and Settings\Елена\Рабочий стол\Фото для презентации\Прслеживающая функция\Тренажёр для тренировки прослеживающей функции зре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718" cy="2761221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FA4401" w:rsidRPr="00FA4401">
        <w:rPr>
          <w:sz w:val="28"/>
          <w:szCs w:val="28"/>
        </w:rPr>
        <w:t xml:space="preserve">      </w:t>
      </w:r>
    </w:p>
    <w:p w:rsidR="00437E4F" w:rsidRPr="00FA4401" w:rsidRDefault="00FA4401" w:rsidP="00437E4F">
      <w:pPr>
        <w:jc w:val="center"/>
        <w:rPr>
          <w:sz w:val="28"/>
          <w:szCs w:val="28"/>
        </w:rPr>
      </w:pPr>
      <w:r w:rsidRPr="00FA4401">
        <w:rPr>
          <w:sz w:val="28"/>
          <w:szCs w:val="28"/>
        </w:rPr>
        <w:t xml:space="preserve">                                     </w:t>
      </w:r>
      <w:r w:rsidR="00437E4F" w:rsidRPr="00FA4401">
        <w:rPr>
          <w:sz w:val="28"/>
          <w:szCs w:val="28"/>
        </w:rPr>
        <w:t>Тренажер для развития прослеж</w:t>
      </w:r>
      <w:r w:rsidR="00DF162D">
        <w:rPr>
          <w:sz w:val="28"/>
          <w:szCs w:val="28"/>
        </w:rPr>
        <w:t>ивающей функции глаза с буквами, (цифрами и т.д.)</w:t>
      </w:r>
    </w:p>
    <w:p w:rsidR="00437E4F" w:rsidRDefault="00437E4F" w:rsidP="00437E4F">
      <w:pPr>
        <w:jc w:val="center"/>
      </w:pPr>
      <w:r w:rsidRPr="00437E4F">
        <w:rPr>
          <w:noProof/>
        </w:rPr>
        <w:lastRenderedPageBreak/>
        <w:drawing>
          <wp:inline distT="0" distB="0" distL="0" distR="0">
            <wp:extent cx="4429156" cy="2889270"/>
            <wp:effectExtent l="38100" t="38100" r="47594" b="25380"/>
            <wp:docPr id="3" name="Рисунок 3" descr="C:\Documents and Settings\Елена\Рабочий стол\Фото для презентации\Тренажёр В.Ф. Базарног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C:\Documents and Settings\Елена\Рабочий стол\Фото для презентации\Тренажёр В.Ф. Базарног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826" cy="2889656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37E4F" w:rsidRPr="00FA4401" w:rsidRDefault="00437E4F" w:rsidP="00437E4F">
      <w:pPr>
        <w:jc w:val="center"/>
        <w:rPr>
          <w:sz w:val="28"/>
          <w:szCs w:val="28"/>
        </w:rPr>
      </w:pPr>
      <w:r w:rsidRPr="00FA4401">
        <w:rPr>
          <w:sz w:val="28"/>
          <w:szCs w:val="28"/>
        </w:rPr>
        <w:t>Тренажер В.Ф.</w:t>
      </w:r>
      <w:r w:rsidR="00FA4401">
        <w:rPr>
          <w:sz w:val="28"/>
          <w:szCs w:val="28"/>
        </w:rPr>
        <w:t xml:space="preserve"> </w:t>
      </w:r>
      <w:proofErr w:type="gramStart"/>
      <w:r w:rsidRPr="00FA4401">
        <w:rPr>
          <w:sz w:val="28"/>
          <w:szCs w:val="28"/>
        </w:rPr>
        <w:t>Базарного</w:t>
      </w:r>
      <w:proofErr w:type="gramEnd"/>
      <w:r w:rsidR="00FA4401">
        <w:rPr>
          <w:sz w:val="28"/>
          <w:szCs w:val="28"/>
        </w:rPr>
        <w:t>.</w:t>
      </w:r>
    </w:p>
    <w:p w:rsidR="00816935" w:rsidRDefault="00437E4F" w:rsidP="00437E4F">
      <w:pPr>
        <w:jc w:val="center"/>
      </w:pPr>
      <w:r w:rsidRPr="00437E4F">
        <w:rPr>
          <w:noProof/>
        </w:rPr>
        <w:drawing>
          <wp:inline distT="0" distB="0" distL="0" distR="0">
            <wp:extent cx="3286125" cy="2992437"/>
            <wp:effectExtent l="57150" t="38100" r="47625" b="17463"/>
            <wp:docPr id="4" name="Рисунок 4" descr="C:\Documents and Settings\Елена\Рабочий стол\Фото для презентации\Догони глазками лучи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3" descr="C:\Documents and Settings\Елена\Рабочий стол\Фото для презентации\Догони глазками лучик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294" r="7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99243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E4F" w:rsidRPr="00FA4401" w:rsidRDefault="00437E4F" w:rsidP="00437E4F">
      <w:pPr>
        <w:jc w:val="center"/>
        <w:rPr>
          <w:sz w:val="28"/>
          <w:szCs w:val="28"/>
        </w:rPr>
      </w:pPr>
      <w:r w:rsidRPr="00FA4401">
        <w:rPr>
          <w:sz w:val="28"/>
          <w:szCs w:val="28"/>
        </w:rPr>
        <w:t>Тренажер «Пройди круглыми дорожками» или «Догони лучик глазками»</w:t>
      </w:r>
      <w:r w:rsidR="00FA4401">
        <w:rPr>
          <w:sz w:val="28"/>
          <w:szCs w:val="28"/>
        </w:rPr>
        <w:t>.</w:t>
      </w:r>
    </w:p>
    <w:p w:rsidR="00437E4F" w:rsidRDefault="00437E4F">
      <w:r w:rsidRPr="00437E4F">
        <w:rPr>
          <w:noProof/>
        </w:rPr>
        <w:lastRenderedPageBreak/>
        <w:drawing>
          <wp:inline distT="0" distB="0" distL="0" distR="0">
            <wp:extent cx="4381500" cy="3286125"/>
            <wp:effectExtent l="57150" t="38100" r="38100" b="28575"/>
            <wp:docPr id="5" name="Рисунок 5" descr="C:\Documents and Settings\Елена\Рабочий стол\Фото для презентации\В спортивном зале использование гимнастического катка Анте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2" descr="C:\Documents and Settings\Елена\Рабочий стол\Фото для презентации\В спортивном зале использование гимнастического катка Антей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E4F" w:rsidRDefault="00437E4F">
      <w:r w:rsidRPr="00FA4401">
        <w:rPr>
          <w:sz w:val="28"/>
          <w:szCs w:val="28"/>
        </w:rPr>
        <w:t>Использование гимнастического катка «Антей» на занятиях физкультуры</w:t>
      </w:r>
      <w:r w:rsidR="00FA4401">
        <w:t>.</w:t>
      </w:r>
      <w:r w:rsidRPr="00437E4F">
        <w:rPr>
          <w:noProof/>
        </w:rPr>
        <w:drawing>
          <wp:inline distT="0" distB="0" distL="0" distR="0">
            <wp:extent cx="2774185" cy="4016107"/>
            <wp:effectExtent l="57150" t="38100" r="45215" b="22493"/>
            <wp:docPr id="6" name="Рисунок 6" descr="C:\Documents and Settings\Елена\Рабочий стол\Фото для презентации\Тематические прослеживающие стрелк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3" descr="C:\Documents and Settings\Елена\Рабочий стол\Фото для презентации\Тематические прослеживающие стрел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185" cy="401610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E4F" w:rsidRPr="00FA4401" w:rsidRDefault="00437E4F">
      <w:pPr>
        <w:rPr>
          <w:sz w:val="28"/>
          <w:szCs w:val="28"/>
        </w:rPr>
      </w:pPr>
      <w:r w:rsidRPr="00FA4401">
        <w:rPr>
          <w:sz w:val="28"/>
          <w:szCs w:val="28"/>
        </w:rPr>
        <w:t>Тематические прослеживающие стрелки (элементы на липучках)</w:t>
      </w:r>
      <w:r w:rsidR="00FA4401">
        <w:rPr>
          <w:sz w:val="28"/>
          <w:szCs w:val="28"/>
        </w:rPr>
        <w:t>.</w:t>
      </w:r>
      <w:r w:rsidRPr="00FA4401">
        <w:rPr>
          <w:sz w:val="28"/>
          <w:szCs w:val="28"/>
        </w:rPr>
        <w:t xml:space="preserve"> </w:t>
      </w:r>
    </w:p>
    <w:p w:rsidR="00437E4F" w:rsidRDefault="00437E4F">
      <w:r w:rsidRPr="00437E4F">
        <w:rPr>
          <w:noProof/>
        </w:rPr>
        <w:lastRenderedPageBreak/>
        <w:drawing>
          <wp:inline distT="0" distB="0" distL="0" distR="0">
            <wp:extent cx="4143404" cy="5438218"/>
            <wp:effectExtent l="57150" t="38100" r="47596" b="10082"/>
            <wp:docPr id="7" name="Рисунок 7" descr="C:\Documents and Settings\Елена\Рабочий стол\Фото для презентации\Определение контурного и силуэтного изображения предмет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C:\Documents and Settings\Елена\Рабочий стол\Фото для презентации\Определение контурного и силуэтного изображения предмет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637" t="4348" r="4168"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404" cy="5438218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37E4F" w:rsidRPr="00FA4401" w:rsidRDefault="00437E4F">
      <w:pPr>
        <w:rPr>
          <w:sz w:val="28"/>
          <w:szCs w:val="28"/>
        </w:rPr>
      </w:pPr>
      <w:r w:rsidRPr="00FA4401">
        <w:rPr>
          <w:sz w:val="28"/>
          <w:szCs w:val="28"/>
        </w:rPr>
        <w:t>Игра «Найди контурное и теневое изображение предмета»</w:t>
      </w:r>
      <w:r w:rsidR="00FA4401">
        <w:rPr>
          <w:sz w:val="28"/>
          <w:szCs w:val="28"/>
        </w:rPr>
        <w:t>.</w:t>
      </w:r>
    </w:p>
    <w:p w:rsidR="00437E4F" w:rsidRDefault="00437E4F"/>
    <w:p w:rsidR="00437E4F" w:rsidRDefault="00437E4F">
      <w:r w:rsidRPr="00437E4F">
        <w:rPr>
          <w:noProof/>
        </w:rPr>
        <w:lastRenderedPageBreak/>
        <w:drawing>
          <wp:inline distT="0" distB="0" distL="0" distR="0">
            <wp:extent cx="4143404" cy="3356157"/>
            <wp:effectExtent l="57150" t="38100" r="47596" b="15693"/>
            <wp:docPr id="8" name="Рисунок 8" descr="C:\Documents and Settings\Елена\Рабочий стол\Фото для презентации\Поисковая фукция на магнитах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3" descr="C:\Documents and Settings\Елена\Рабочий стол\Фото для презентации\Поисковая фукция на магнитах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404" cy="3356157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37E4F" w:rsidRPr="00FA4401" w:rsidRDefault="00437E4F">
      <w:pPr>
        <w:rPr>
          <w:sz w:val="28"/>
          <w:szCs w:val="28"/>
        </w:rPr>
      </w:pPr>
      <w:r w:rsidRPr="00FA4401">
        <w:rPr>
          <w:sz w:val="28"/>
          <w:szCs w:val="28"/>
        </w:rPr>
        <w:t>Поисковая функция на магнитах</w:t>
      </w:r>
      <w:r w:rsidR="00FA4401" w:rsidRPr="00FA4401">
        <w:rPr>
          <w:sz w:val="28"/>
          <w:szCs w:val="28"/>
        </w:rPr>
        <w:t>.</w:t>
      </w:r>
    </w:p>
    <w:p w:rsidR="00437E4F" w:rsidRDefault="00437E4F">
      <w:r w:rsidRPr="00437E4F">
        <w:rPr>
          <w:noProof/>
        </w:rPr>
        <w:drawing>
          <wp:inline distT="0" distB="0" distL="0" distR="0">
            <wp:extent cx="3143272" cy="2965609"/>
            <wp:effectExtent l="57150" t="38100" r="38078" b="25241"/>
            <wp:docPr id="9" name="Рисунок 9" descr="C:\Documents and Settings\Елена\Рабочий стол\Фото для презентации\Поисковая функц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4" descr="C:\Documents and Settings\Елена\Рабочий стол\Фото для презентации\Поисковая функц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72" cy="2965609"/>
                    </a:xfrm>
                    <a:prstGeom prst="round2SameRect">
                      <a:avLst/>
                    </a:prstGeom>
                    <a:noFill/>
                    <a:ln w="2857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37E4F" w:rsidRPr="00FA4401" w:rsidRDefault="00437E4F">
      <w:pPr>
        <w:rPr>
          <w:sz w:val="28"/>
          <w:szCs w:val="28"/>
        </w:rPr>
      </w:pPr>
      <w:r w:rsidRPr="00FA4401">
        <w:rPr>
          <w:sz w:val="28"/>
          <w:szCs w:val="28"/>
        </w:rPr>
        <w:t>Тренаже</w:t>
      </w:r>
      <w:r w:rsidR="00DF162D">
        <w:rPr>
          <w:sz w:val="28"/>
          <w:szCs w:val="28"/>
        </w:rPr>
        <w:t>р для прослеживания с цифрами (</w:t>
      </w:r>
      <w:r w:rsidRPr="00FA4401">
        <w:rPr>
          <w:sz w:val="28"/>
          <w:szCs w:val="28"/>
        </w:rPr>
        <w:t>в группах)</w:t>
      </w:r>
      <w:r w:rsidR="00FA4401" w:rsidRPr="00FA4401">
        <w:rPr>
          <w:sz w:val="28"/>
          <w:szCs w:val="28"/>
        </w:rPr>
        <w:t xml:space="preserve">. Все тренажеры применятся с использованием лазерных указок. </w:t>
      </w:r>
    </w:p>
    <w:p w:rsidR="00437E4F" w:rsidRDefault="00437E4F">
      <w:r w:rsidRPr="00437E4F">
        <w:rPr>
          <w:noProof/>
        </w:rPr>
        <w:lastRenderedPageBreak/>
        <w:drawing>
          <wp:inline distT="0" distB="0" distL="0" distR="0">
            <wp:extent cx="2564864" cy="3361889"/>
            <wp:effectExtent l="57150" t="38100" r="44986" b="9961"/>
            <wp:docPr id="10" name="Рисунок 10" descr="C:\Documents and Settings\Елена\Рабочий стол\Фото для презентации\поисковая функция на магнитах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Documents and Settings\Елена\Рабочий стол\Фото для презентации\поисковая функция на магнитах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942" cy="3363302"/>
                    </a:xfrm>
                    <a:prstGeom prst="round1Rect">
                      <a:avLst/>
                    </a:prstGeom>
                    <a:noFill/>
                    <a:ln w="2857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37E4F" w:rsidRPr="00FA4401" w:rsidRDefault="00437E4F">
      <w:pPr>
        <w:rPr>
          <w:sz w:val="28"/>
          <w:szCs w:val="28"/>
        </w:rPr>
      </w:pPr>
      <w:r w:rsidRPr="00FA4401">
        <w:rPr>
          <w:sz w:val="28"/>
          <w:szCs w:val="28"/>
        </w:rPr>
        <w:t>Игра «Закрой силуэтные фигуры»</w:t>
      </w:r>
      <w:r w:rsidR="00FA4401">
        <w:rPr>
          <w:sz w:val="28"/>
          <w:szCs w:val="28"/>
        </w:rPr>
        <w:t>.</w:t>
      </w:r>
    </w:p>
    <w:p w:rsidR="00437E4F" w:rsidRDefault="00437E4F">
      <w:r w:rsidRPr="00437E4F">
        <w:rPr>
          <w:noProof/>
        </w:rPr>
        <w:drawing>
          <wp:inline distT="0" distB="0" distL="0" distR="0">
            <wp:extent cx="4932224" cy="3929090"/>
            <wp:effectExtent l="57150" t="38100" r="39826" b="14260"/>
            <wp:docPr id="11" name="Рисунок 11" descr="C:\Documents and Settings\Елена\Рабочий стол\Фото для презентации\При сходящемся косоглазии использование подстав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C:\Documents and Settings\Елена\Рабочий стол\Фото для презентации\При сходящемся косоглазии использование подставо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235" b="7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224" cy="3929090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37E4F" w:rsidRPr="00FA4401" w:rsidRDefault="00437E4F">
      <w:pPr>
        <w:rPr>
          <w:sz w:val="28"/>
          <w:szCs w:val="28"/>
        </w:rPr>
      </w:pPr>
      <w:r w:rsidRPr="00FA4401">
        <w:rPr>
          <w:sz w:val="28"/>
          <w:szCs w:val="28"/>
        </w:rPr>
        <w:t>Использование специальных подставок в работе с детьми, имеющими сходящееся косоглазие.</w:t>
      </w:r>
    </w:p>
    <w:sectPr w:rsidR="00437E4F" w:rsidRPr="00FA4401" w:rsidSect="008169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437E4F"/>
    <w:rsid w:val="00437E4F"/>
    <w:rsid w:val="00816935"/>
    <w:rsid w:val="00DF162D"/>
    <w:rsid w:val="00FA44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9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E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Ane4ka</cp:lastModifiedBy>
  <cp:revision>2</cp:revision>
  <dcterms:created xsi:type="dcterms:W3CDTF">2014-09-24T19:32:00Z</dcterms:created>
  <dcterms:modified xsi:type="dcterms:W3CDTF">2014-09-24T19:32:00Z</dcterms:modified>
</cp:coreProperties>
</file>