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DD" w:rsidRDefault="00F630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 (</w:t>
      </w:r>
      <w:proofErr w:type="spellStart"/>
      <w:r>
        <w:rPr>
          <w:rFonts w:ascii="Times New Roman" w:hAnsi="Times New Roman"/>
          <w:b/>
          <w:sz w:val="28"/>
          <w:szCs w:val="28"/>
        </w:rPr>
        <w:t>Манцерева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Е.Б.</w:t>
      </w:r>
      <w:r w:rsidR="00D96ADD">
        <w:rPr>
          <w:rFonts w:ascii="Times New Roman" w:hAnsi="Times New Roman"/>
          <w:b/>
          <w:sz w:val="28"/>
          <w:szCs w:val="28"/>
        </w:rPr>
        <w:t>).</w:t>
      </w:r>
    </w:p>
    <w:p w:rsidR="00D96ADD" w:rsidRPr="009D0047" w:rsidRDefault="00D96AD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(слайд 1) </w:t>
      </w:r>
      <w:r w:rsidRPr="009D0047">
        <w:rPr>
          <w:rFonts w:ascii="Times New Roman" w:hAnsi="Times New Roman"/>
          <w:b/>
          <w:i/>
          <w:sz w:val="28"/>
          <w:szCs w:val="28"/>
        </w:rPr>
        <w:t>«Понятие информационно – коммуникативных технологий (ИКТ) и цифровых образовательных ресурсов (ЦОР). Их роль в образовательном процессе».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>Создание и развитие информационного общества (ИО) предполагает широкое применение информационно-коммуника</w:t>
      </w:r>
      <w:r w:rsidR="00EA53A9">
        <w:rPr>
          <w:rFonts w:ascii="Times New Roman" w:hAnsi="Times New Roman"/>
          <w:sz w:val="28"/>
          <w:szCs w:val="28"/>
        </w:rPr>
        <w:t>тив</w:t>
      </w:r>
      <w:r w:rsidRPr="002C0D6E">
        <w:rPr>
          <w:rFonts w:ascii="Times New Roman" w:hAnsi="Times New Roman"/>
          <w:sz w:val="28"/>
          <w:szCs w:val="28"/>
        </w:rPr>
        <w:t>ных технологий (ИКТ)</w:t>
      </w:r>
      <w:r w:rsidRPr="002C0D6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C0D6E">
        <w:rPr>
          <w:rFonts w:ascii="Times New Roman" w:hAnsi="Times New Roman"/>
          <w:sz w:val="28"/>
          <w:szCs w:val="28"/>
        </w:rPr>
        <w:t xml:space="preserve">и цифровых образовательных ресурсов (ЦОР) в образовании, что определяется рядом факторов. </w:t>
      </w:r>
      <w:r w:rsidRPr="002C0D6E">
        <w:rPr>
          <w:rFonts w:ascii="Times New Roman" w:hAnsi="Times New Roman"/>
          <w:sz w:val="28"/>
          <w:szCs w:val="28"/>
        </w:rPr>
        <w:br/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(слайд 2) </w:t>
      </w:r>
      <w:r w:rsidRPr="005A34CB">
        <w:rPr>
          <w:rFonts w:ascii="Times New Roman" w:hAnsi="Times New Roman"/>
          <w:b/>
          <w:bCs/>
          <w:sz w:val="28"/>
          <w:szCs w:val="28"/>
        </w:rPr>
        <w:t xml:space="preserve">ИО </w:t>
      </w:r>
      <w:r w:rsidRPr="005A34CB">
        <w:rPr>
          <w:rFonts w:ascii="Times New Roman" w:hAnsi="Times New Roman"/>
          <w:sz w:val="28"/>
          <w:szCs w:val="28"/>
        </w:rPr>
        <w:t>(Информационное общество</w:t>
      </w:r>
      <w:r w:rsidRPr="005A34CB">
        <w:rPr>
          <w:rFonts w:ascii="Times New Roman" w:hAnsi="Times New Roman"/>
          <w:b/>
          <w:bCs/>
          <w:sz w:val="28"/>
          <w:szCs w:val="28"/>
        </w:rPr>
        <w:t>)</w:t>
      </w:r>
      <w:r w:rsidRPr="005A34CB">
        <w:rPr>
          <w:rFonts w:ascii="Times New Roman" w:hAnsi="Times New Roman"/>
          <w:sz w:val="28"/>
          <w:szCs w:val="28"/>
        </w:rPr>
        <w:t> — концепция постиндустриального общества; новая историческая фаза развития цивилизации, в которой главными продуктами производства являются информация и знания.</w:t>
      </w:r>
    </w:p>
    <w:p w:rsidR="00D96ADD" w:rsidRDefault="00D96ADD" w:rsidP="00B4682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(Слайд 3) </w:t>
      </w:r>
      <w:r w:rsidRPr="005A34CB">
        <w:rPr>
          <w:b/>
          <w:bCs/>
          <w:sz w:val="28"/>
          <w:szCs w:val="28"/>
        </w:rPr>
        <w:t>ИКТ</w:t>
      </w:r>
      <w:r w:rsidRPr="005A34CB">
        <w:rPr>
          <w:sz w:val="28"/>
          <w:szCs w:val="28"/>
        </w:rPr>
        <w:t xml:space="preserve"> (Информационно – коммуникативные технологии) – эта технологии доступа к различным информационным источникам и инструментам совместной деятельности, направленная на получение конкретного результата.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(слайд 4) </w:t>
      </w:r>
      <w:r w:rsidRPr="005A34CB">
        <w:rPr>
          <w:rFonts w:ascii="Times New Roman" w:hAnsi="Times New Roman"/>
          <w:b/>
          <w:bCs/>
          <w:sz w:val="28"/>
          <w:szCs w:val="28"/>
        </w:rPr>
        <w:t>ЦОР</w:t>
      </w:r>
      <w:r w:rsidRPr="005A34CB">
        <w:rPr>
          <w:rFonts w:ascii="Times New Roman" w:hAnsi="Times New Roman"/>
          <w:sz w:val="28"/>
          <w:szCs w:val="28"/>
        </w:rPr>
        <w:t xml:space="preserve"> (Цифровые образовательные ресурсы) - 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3F5A">
        <w:rPr>
          <w:rFonts w:ascii="Times New Roman" w:hAnsi="Times New Roman"/>
          <w:i/>
          <w:iCs/>
          <w:sz w:val="28"/>
          <w:szCs w:val="28"/>
        </w:rPr>
        <w:t>Во-первых</w:t>
      </w:r>
      <w:proofErr w:type="gramStart"/>
      <w:r w:rsidRPr="00393F5A">
        <w:rPr>
          <w:rFonts w:ascii="Times New Roman" w:hAnsi="Times New Roman"/>
          <w:i/>
          <w:sz w:val="28"/>
          <w:szCs w:val="28"/>
        </w:rPr>
        <w:t>,</w:t>
      </w:r>
      <w:r w:rsidRPr="005A34CB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5A34CB">
        <w:rPr>
          <w:rFonts w:ascii="Times New Roman" w:hAnsi="Times New Roman"/>
          <w:b/>
          <w:sz w:val="28"/>
          <w:szCs w:val="28"/>
        </w:rPr>
        <w:t xml:space="preserve">слайд 5) </w:t>
      </w:r>
      <w:r w:rsidRPr="00393F5A">
        <w:rPr>
          <w:rFonts w:ascii="Times New Roman" w:hAnsi="Times New Roman"/>
          <w:i/>
          <w:sz w:val="28"/>
          <w:szCs w:val="28"/>
        </w:rPr>
        <w:t xml:space="preserve">внедрение ИКТ и ЦОР в образование существенным образом ускоряет передачу знаний и накопленного технологического и социального опыта человечества не только от поколения к поколению, но и от одного человека другому. </w:t>
      </w:r>
      <w:r w:rsidRPr="00393F5A">
        <w:rPr>
          <w:rFonts w:ascii="Times New Roman" w:hAnsi="Times New Roman"/>
          <w:i/>
          <w:sz w:val="28"/>
          <w:szCs w:val="28"/>
        </w:rPr>
        <w:br/>
      </w:r>
      <w:r w:rsidRPr="00393F5A">
        <w:rPr>
          <w:rFonts w:ascii="Times New Roman" w:hAnsi="Times New Roman"/>
          <w:i/>
          <w:iCs/>
          <w:sz w:val="28"/>
          <w:szCs w:val="28"/>
        </w:rPr>
        <w:t>Во-вторых</w:t>
      </w:r>
      <w:r w:rsidRPr="00393F5A">
        <w:rPr>
          <w:rFonts w:ascii="Times New Roman" w:hAnsi="Times New Roman"/>
          <w:i/>
          <w:sz w:val="28"/>
          <w:szCs w:val="28"/>
        </w:rPr>
        <w:t xml:space="preserve">, </w:t>
      </w:r>
      <w:r w:rsidRPr="005A34CB">
        <w:rPr>
          <w:rFonts w:ascii="Times New Roman" w:hAnsi="Times New Roman"/>
          <w:b/>
          <w:sz w:val="28"/>
          <w:szCs w:val="28"/>
        </w:rPr>
        <w:t>(слайд 6)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 xml:space="preserve">современные ИКТ, повышая качество обучения и образования, позволяют человеку успешнее и быстрее адаптироваться к окружающей среде и происходящим социальным изменениям. Это дает каждому человеку возможность получать необходимые </w:t>
      </w:r>
      <w:proofErr w:type="gramStart"/>
      <w:r w:rsidRPr="00393F5A">
        <w:rPr>
          <w:rFonts w:ascii="Times New Roman" w:hAnsi="Times New Roman"/>
          <w:i/>
          <w:sz w:val="28"/>
          <w:szCs w:val="28"/>
        </w:rPr>
        <w:t>знания</w:t>
      </w:r>
      <w:proofErr w:type="gramEnd"/>
      <w:r w:rsidRPr="00393F5A">
        <w:rPr>
          <w:rFonts w:ascii="Times New Roman" w:hAnsi="Times New Roman"/>
          <w:i/>
          <w:sz w:val="28"/>
          <w:szCs w:val="28"/>
        </w:rPr>
        <w:t xml:space="preserve"> как сегодня, так и в будущем постиндустриальном обществе.</w:t>
      </w:r>
      <w:r w:rsidRPr="00393F5A">
        <w:rPr>
          <w:rFonts w:ascii="Times New Roman" w:hAnsi="Times New Roman"/>
          <w:i/>
          <w:sz w:val="28"/>
          <w:szCs w:val="28"/>
        </w:rPr>
        <w:br/>
      </w:r>
      <w:r w:rsidRPr="00393F5A">
        <w:rPr>
          <w:rFonts w:ascii="Times New Roman" w:hAnsi="Times New Roman"/>
          <w:i/>
          <w:iCs/>
          <w:sz w:val="28"/>
          <w:szCs w:val="28"/>
        </w:rPr>
        <w:t>В-третьих</w:t>
      </w:r>
      <w:r w:rsidRPr="00393F5A">
        <w:rPr>
          <w:rFonts w:ascii="Times New Roman" w:hAnsi="Times New Roman"/>
          <w:i/>
          <w:sz w:val="28"/>
          <w:szCs w:val="28"/>
        </w:rPr>
        <w:t xml:space="preserve">, </w:t>
      </w:r>
      <w:r w:rsidRPr="005A34CB">
        <w:rPr>
          <w:rFonts w:ascii="Times New Roman" w:hAnsi="Times New Roman"/>
          <w:b/>
          <w:sz w:val="28"/>
          <w:szCs w:val="28"/>
        </w:rPr>
        <w:t>(слайд 7)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>активное и эффективное внедрение этих технологий в образование является важным фактором создания системы образования, отвечающей требованиям ИО и процессу реформирования традиционной системы образования в свете требований современного индустриального общества.</w:t>
      </w:r>
      <w:r w:rsidRPr="00393F5A">
        <w:rPr>
          <w:rFonts w:ascii="Times New Roman" w:hAnsi="Times New Roman"/>
          <w:i/>
          <w:sz w:val="28"/>
          <w:szCs w:val="28"/>
        </w:rPr>
        <w:br/>
      </w:r>
      <w:r w:rsidRPr="002C0D6E">
        <w:rPr>
          <w:rFonts w:ascii="Times New Roman" w:hAnsi="Times New Roman"/>
          <w:sz w:val="28"/>
          <w:szCs w:val="28"/>
        </w:rPr>
        <w:t>Актуальность данной проблемы очевидна.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A34CB">
        <w:rPr>
          <w:rFonts w:ascii="Times New Roman" w:hAnsi="Times New Roman"/>
          <w:b/>
          <w:sz w:val="28"/>
          <w:szCs w:val="28"/>
        </w:rPr>
        <w:t>(слайд 8)</w:t>
      </w:r>
      <w:r w:rsidRPr="002C0D6E">
        <w:rPr>
          <w:rFonts w:ascii="Times New Roman" w:hAnsi="Times New Roman"/>
          <w:sz w:val="28"/>
          <w:szCs w:val="28"/>
        </w:rPr>
        <w:t xml:space="preserve"> Без использования современных средств информационно-коммуника</w:t>
      </w:r>
      <w:r w:rsidR="00EA53A9">
        <w:rPr>
          <w:rFonts w:ascii="Times New Roman" w:hAnsi="Times New Roman"/>
          <w:sz w:val="28"/>
          <w:szCs w:val="28"/>
        </w:rPr>
        <w:t>тив</w:t>
      </w:r>
      <w:r w:rsidRPr="002C0D6E">
        <w:rPr>
          <w:rFonts w:ascii="Times New Roman" w:hAnsi="Times New Roman"/>
          <w:sz w:val="28"/>
          <w:szCs w:val="28"/>
        </w:rPr>
        <w:t>ных технологий уже невозможно представить образовательный процесс, отвечающий требованиям современного информационного общества. В «Концепции модернизации российского обра</w:t>
      </w:r>
      <w:r>
        <w:rPr>
          <w:rFonts w:ascii="Times New Roman" w:hAnsi="Times New Roman"/>
          <w:sz w:val="28"/>
          <w:szCs w:val="28"/>
        </w:rPr>
        <w:t>зования</w:t>
      </w:r>
      <w:r w:rsidRPr="002C0D6E">
        <w:rPr>
          <w:rFonts w:ascii="Times New Roman" w:hAnsi="Times New Roman"/>
          <w:sz w:val="28"/>
          <w:szCs w:val="28"/>
        </w:rPr>
        <w:t>» роль информационно-коммуника</w:t>
      </w:r>
      <w:r w:rsidR="00EA53A9">
        <w:rPr>
          <w:rFonts w:ascii="Times New Roman" w:hAnsi="Times New Roman"/>
          <w:sz w:val="28"/>
          <w:szCs w:val="28"/>
        </w:rPr>
        <w:t>тив</w:t>
      </w:r>
      <w:r w:rsidRPr="002C0D6E">
        <w:rPr>
          <w:rFonts w:ascii="Times New Roman" w:hAnsi="Times New Roman"/>
          <w:sz w:val="28"/>
          <w:szCs w:val="28"/>
        </w:rPr>
        <w:t>ных технологий в обеспечении современного качества образования рассматривается как ключевой элемент развития современной школы.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 xml:space="preserve">Образовательных технологий в педагогике существует более 50, но ключевой технологией XXI века является применение информационно-коммуникативных технологий (ИКТ). 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>ИКТ оказывают влияние на все сферы жизнедеятельности человека, особенно на информационную деятельность, к которой относится обучение. С использованием ИКТ в учебно-воспитательном процессе увеличивается производительность труда преподавателей и учащихся, это можно рассматривать как рациональный способ повышения эффективности и интенсификации обучения и самообучения.</w:t>
      </w:r>
    </w:p>
    <w:p w:rsidR="00D96ADD" w:rsidRPr="00CF78F7" w:rsidRDefault="00D96ADD" w:rsidP="002C0D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 xml:space="preserve"> </w:t>
      </w:r>
      <w:r w:rsidRPr="005A34CB">
        <w:rPr>
          <w:rFonts w:ascii="Times New Roman" w:hAnsi="Times New Roman"/>
          <w:b/>
          <w:sz w:val="28"/>
          <w:szCs w:val="28"/>
        </w:rPr>
        <w:t xml:space="preserve">(слайд 9) </w:t>
      </w:r>
      <w:r w:rsidRPr="00CF78F7">
        <w:rPr>
          <w:rFonts w:ascii="Times New Roman" w:hAnsi="Times New Roman"/>
          <w:i/>
          <w:sz w:val="28"/>
          <w:szCs w:val="28"/>
        </w:rPr>
        <w:t xml:space="preserve">ИКТ позволяют автоматизировать информационные процессы: долговременно и компактно хранить, оперативно искать, быстро обрабатывать, продуцировать новую, передавать на любые расстояния и предъявлять в требуемом виде </w:t>
      </w:r>
      <w:proofErr w:type="spellStart"/>
      <w:r w:rsidRPr="00CF78F7">
        <w:rPr>
          <w:rFonts w:ascii="Times New Roman" w:hAnsi="Times New Roman"/>
          <w:i/>
          <w:sz w:val="28"/>
          <w:szCs w:val="28"/>
        </w:rPr>
        <w:t>мультимедийную</w:t>
      </w:r>
      <w:proofErr w:type="spellEnd"/>
      <w:r w:rsidRPr="00CF78F7">
        <w:rPr>
          <w:rFonts w:ascii="Times New Roman" w:hAnsi="Times New Roman"/>
          <w:i/>
          <w:sz w:val="28"/>
          <w:szCs w:val="28"/>
        </w:rPr>
        <w:t xml:space="preserve"> (текстовую, табличную, графическую, анимированную, </w:t>
      </w:r>
      <w:r>
        <w:rPr>
          <w:rFonts w:ascii="Times New Roman" w:hAnsi="Times New Roman"/>
          <w:i/>
          <w:sz w:val="28"/>
          <w:szCs w:val="28"/>
        </w:rPr>
        <w:t>звуковую и видео</w:t>
      </w:r>
      <w:r w:rsidRPr="00CF78F7">
        <w:rPr>
          <w:rFonts w:ascii="Times New Roman" w:hAnsi="Times New Roman"/>
          <w:i/>
          <w:sz w:val="28"/>
          <w:szCs w:val="28"/>
        </w:rPr>
        <w:t>) информацию</w:t>
      </w:r>
      <w:proofErr w:type="gramStart"/>
      <w:r w:rsidRPr="00CF78F7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CF78F7">
        <w:rPr>
          <w:rFonts w:ascii="Times New Roman" w:hAnsi="Times New Roman"/>
          <w:i/>
          <w:sz w:val="28"/>
          <w:szCs w:val="28"/>
        </w:rPr>
        <w:t xml:space="preserve"> </w:t>
      </w:r>
      <w:r w:rsidRPr="00CF78F7">
        <w:rPr>
          <w:rFonts w:ascii="Times New Roman" w:hAnsi="Times New Roman"/>
          <w:i/>
          <w:sz w:val="28"/>
          <w:szCs w:val="28"/>
        </w:rPr>
        <w:br/>
        <w:t xml:space="preserve"> </w:t>
      </w:r>
      <w:r w:rsidRPr="005A34CB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5A34C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A34CB">
        <w:rPr>
          <w:rFonts w:ascii="Times New Roman" w:hAnsi="Times New Roman"/>
          <w:b/>
          <w:sz w:val="28"/>
          <w:szCs w:val="28"/>
        </w:rPr>
        <w:t>лайд 10)</w:t>
      </w:r>
      <w:r w:rsidRPr="00CF78F7">
        <w:rPr>
          <w:rFonts w:ascii="Times New Roman" w:hAnsi="Times New Roman"/>
          <w:i/>
          <w:sz w:val="28"/>
          <w:szCs w:val="28"/>
        </w:rPr>
        <w:t xml:space="preserve">Данная технология необходима: </w:t>
      </w:r>
      <w:r w:rsidRPr="00CF78F7">
        <w:rPr>
          <w:rFonts w:ascii="Times New Roman" w:hAnsi="Times New Roman"/>
          <w:i/>
          <w:sz w:val="28"/>
          <w:szCs w:val="28"/>
        </w:rPr>
        <w:br/>
        <w:t xml:space="preserve">1. Для формирования информационного общества. </w:t>
      </w:r>
      <w:r w:rsidRPr="00CF78F7">
        <w:rPr>
          <w:rFonts w:ascii="Times New Roman" w:hAnsi="Times New Roman"/>
          <w:i/>
          <w:sz w:val="28"/>
          <w:szCs w:val="28"/>
        </w:rPr>
        <w:br/>
        <w:t>2. Для качественных изменений в структуре образовательных систем и в содержании образования. 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>Одно из условий эффективной подготовки учащихся к жизни в информационном обществе – применение информационных коммуникативных технологий, позволяющих решать в кратчайшие сроки широкий круг задач, недоступных ранее.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b/>
          <w:sz w:val="28"/>
          <w:szCs w:val="28"/>
        </w:rPr>
        <w:t>ИКТ, ЦОР -</w:t>
      </w:r>
      <w:r w:rsidRPr="002C0D6E">
        <w:rPr>
          <w:rFonts w:ascii="Times New Roman" w:hAnsi="Times New Roman"/>
          <w:sz w:val="28"/>
          <w:szCs w:val="28"/>
        </w:rPr>
        <w:t xml:space="preserve"> важнейшая составляющая всех направлений деятельности современного учителя, способствующая оптимизации и интеграции учебной и </w:t>
      </w:r>
      <w:proofErr w:type="spellStart"/>
      <w:r w:rsidRPr="002C0D6E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2C0D6E">
        <w:rPr>
          <w:rFonts w:ascii="Times New Roman" w:hAnsi="Times New Roman"/>
          <w:sz w:val="28"/>
          <w:szCs w:val="28"/>
        </w:rPr>
        <w:t xml:space="preserve"> деятельности. Дополняя широкий спектр педагогических (образовательных) технологий, ИКТ помогают решить вопросы формирования общей коммуникативной компетенции - условия успешной социализации выпускников.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 xml:space="preserve">Являясь компонентом учебно-воспитательного процесса, средства обучения оказывают большое влияние на все другие его компоненты – цели, содержание, формы, методы. </w:t>
      </w:r>
      <w:r w:rsidRPr="002C0D6E">
        <w:rPr>
          <w:rFonts w:ascii="Times New Roman" w:hAnsi="Times New Roman"/>
          <w:sz w:val="28"/>
          <w:szCs w:val="28"/>
        </w:rPr>
        <w:br/>
      </w:r>
      <w:r w:rsidRPr="00393F5A">
        <w:rPr>
          <w:rFonts w:ascii="Times New Roman" w:hAnsi="Times New Roman"/>
          <w:sz w:val="28"/>
          <w:szCs w:val="28"/>
        </w:rPr>
        <w:t xml:space="preserve"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образования. Важным элементом формирования </w:t>
      </w:r>
      <w:r w:rsidRPr="002C0D6E">
        <w:rPr>
          <w:rFonts w:ascii="Times New Roman" w:hAnsi="Times New Roman"/>
          <w:sz w:val="28"/>
          <w:szCs w:val="28"/>
        </w:rPr>
        <w:t>универсальных учебных действий обучающихся на ступени начального общего образования, обеспечивающим его результативнос</w:t>
      </w:r>
      <w:r>
        <w:rPr>
          <w:rFonts w:ascii="Times New Roman" w:hAnsi="Times New Roman"/>
          <w:sz w:val="28"/>
          <w:szCs w:val="28"/>
        </w:rPr>
        <w:t>ть являются ориентировка</w:t>
      </w:r>
      <w:r w:rsidRPr="002C0D6E">
        <w:rPr>
          <w:rFonts w:ascii="Times New Roman" w:hAnsi="Times New Roman"/>
          <w:sz w:val="28"/>
          <w:szCs w:val="28"/>
        </w:rPr>
        <w:t xml:space="preserve"> школьников в информационных и коммуникативных технологиях (ИКТ) и формирование способности их грамотно применять (ИКТ-компетентность). Использование </w:t>
      </w:r>
      <w:r w:rsidRPr="002C0D6E">
        <w:rPr>
          <w:rFonts w:ascii="Times New Roman" w:hAnsi="Times New Roman"/>
          <w:sz w:val="28"/>
          <w:szCs w:val="28"/>
        </w:rPr>
        <w:lastRenderedPageBreak/>
        <w:t xml:space="preserve">современных цифровых инструментов и коммуникационных сред указывается как наиболее естественный способ формирования УУД, в образовательную программу ОУ включена подпрограмма «Формирование </w:t>
      </w:r>
      <w:proofErr w:type="spellStart"/>
      <w:proofErr w:type="gramStart"/>
      <w:r w:rsidRPr="002C0D6E">
        <w:rPr>
          <w:rFonts w:ascii="Times New Roman" w:hAnsi="Times New Roman"/>
          <w:sz w:val="28"/>
          <w:szCs w:val="28"/>
        </w:rPr>
        <w:t>ИКТ-ком</w:t>
      </w:r>
      <w:r>
        <w:rPr>
          <w:rFonts w:ascii="Times New Roman" w:hAnsi="Times New Roman"/>
          <w:sz w:val="28"/>
          <w:szCs w:val="28"/>
        </w:rPr>
        <w:t>петентности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обучающихся». </w:t>
      </w:r>
      <w:r>
        <w:rPr>
          <w:rFonts w:ascii="Times New Roman" w:hAnsi="Times New Roman"/>
          <w:sz w:val="28"/>
          <w:szCs w:val="28"/>
        </w:rPr>
        <w:br/>
      </w:r>
      <w:r w:rsidRPr="002C0D6E">
        <w:rPr>
          <w:rFonts w:ascii="Times New Roman" w:hAnsi="Times New Roman"/>
          <w:sz w:val="28"/>
          <w:szCs w:val="28"/>
        </w:rPr>
        <w:t>Реализация программы фор</w:t>
      </w:r>
      <w:r>
        <w:rPr>
          <w:rFonts w:ascii="Times New Roman" w:hAnsi="Times New Roman"/>
          <w:sz w:val="28"/>
          <w:szCs w:val="28"/>
        </w:rPr>
        <w:t>мирования УУД в</w:t>
      </w:r>
      <w:r w:rsidRPr="002C0D6E">
        <w:rPr>
          <w:rFonts w:ascii="Times New Roman" w:hAnsi="Times New Roman"/>
          <w:sz w:val="28"/>
          <w:szCs w:val="28"/>
        </w:rPr>
        <w:t xml:space="preserve"> школе – ключевая задача внедрения нового образоват</w:t>
      </w:r>
      <w:r>
        <w:rPr>
          <w:rFonts w:ascii="Times New Roman" w:hAnsi="Times New Roman"/>
          <w:sz w:val="28"/>
          <w:szCs w:val="28"/>
        </w:rPr>
        <w:t>ельного стандарта. Для</w:t>
      </w:r>
      <w:r w:rsidRPr="002C0D6E">
        <w:rPr>
          <w:rFonts w:ascii="Times New Roman" w:hAnsi="Times New Roman"/>
          <w:sz w:val="28"/>
          <w:szCs w:val="28"/>
        </w:rPr>
        <w:t xml:space="preserve"> школы это означает смену приоритетов в расстановке целей образования: одним из результатов обучения и в</w:t>
      </w:r>
      <w:r>
        <w:rPr>
          <w:rFonts w:ascii="Times New Roman" w:hAnsi="Times New Roman"/>
          <w:sz w:val="28"/>
          <w:szCs w:val="28"/>
        </w:rPr>
        <w:t xml:space="preserve">оспитания в школе </w:t>
      </w:r>
      <w:r w:rsidRPr="002C0D6E">
        <w:rPr>
          <w:rFonts w:ascii="Times New Roman" w:hAnsi="Times New Roman"/>
          <w:sz w:val="28"/>
          <w:szCs w:val="28"/>
        </w:rPr>
        <w:t xml:space="preserve">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</w:t>
      </w:r>
      <w:r>
        <w:rPr>
          <w:rFonts w:ascii="Times New Roman" w:hAnsi="Times New Roman"/>
          <w:sz w:val="28"/>
          <w:szCs w:val="28"/>
        </w:rPr>
        <w:t xml:space="preserve">льнейшего самообразования. </w:t>
      </w:r>
      <w:r>
        <w:rPr>
          <w:rFonts w:ascii="Times New Roman" w:hAnsi="Times New Roman"/>
          <w:sz w:val="28"/>
          <w:szCs w:val="28"/>
        </w:rPr>
        <w:br/>
      </w:r>
      <w:r w:rsidRPr="002C0D6E">
        <w:rPr>
          <w:rFonts w:ascii="Times New Roman" w:hAnsi="Times New Roman"/>
          <w:sz w:val="28"/>
          <w:szCs w:val="28"/>
        </w:rPr>
        <w:t>Но новые стандарты предъявляют требования не только к качеству образования, но и к условиям, которые необходимо создать в школе. Учитель может использовать в своей работе личные презентации. Очень эффективными могут быть тесты, кроссворды, разработанные в компьютерном варианте. Спектр использования возможности ИКТ в образовательном процессе достаточно широк.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4CB">
        <w:rPr>
          <w:rFonts w:ascii="Times New Roman" w:hAnsi="Times New Roman"/>
          <w:b/>
          <w:sz w:val="28"/>
          <w:szCs w:val="28"/>
        </w:rPr>
        <w:t>(слайд 11)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 xml:space="preserve">Использование ИКТ на различных уроках в школе позволяет </w:t>
      </w:r>
      <w:r w:rsidRPr="00393F5A">
        <w:rPr>
          <w:rFonts w:ascii="Times New Roman" w:hAnsi="Times New Roman"/>
          <w:i/>
          <w:sz w:val="28"/>
          <w:szCs w:val="28"/>
        </w:rPr>
        <w:br/>
        <w:t xml:space="preserve">- развивать умение учащихся ориентироваться в информационных потоках окружающего мира; </w:t>
      </w:r>
      <w:r w:rsidRPr="00393F5A">
        <w:rPr>
          <w:rFonts w:ascii="Times New Roman" w:hAnsi="Times New Roman"/>
          <w:i/>
          <w:sz w:val="28"/>
          <w:szCs w:val="28"/>
        </w:rPr>
        <w:br/>
        <w:t xml:space="preserve">- овладевать практическими способами работы с информацией; </w:t>
      </w:r>
      <w:r w:rsidRPr="00393F5A">
        <w:rPr>
          <w:rFonts w:ascii="Times New Roman" w:hAnsi="Times New Roman"/>
          <w:i/>
          <w:sz w:val="28"/>
          <w:szCs w:val="28"/>
        </w:rPr>
        <w:br/>
        <w:t>- развивать умения, позволяющие обмениваться информацией с помощью современных технических средств</w:t>
      </w:r>
      <w:proofErr w:type="gramStart"/>
      <w:r w:rsidRPr="00393F5A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393F5A">
        <w:rPr>
          <w:rFonts w:ascii="Times New Roman" w:hAnsi="Times New Roman"/>
          <w:i/>
          <w:sz w:val="28"/>
          <w:szCs w:val="28"/>
        </w:rPr>
        <w:t> </w:t>
      </w:r>
      <w:r w:rsidRPr="00393F5A">
        <w:rPr>
          <w:rFonts w:ascii="Times New Roman" w:hAnsi="Times New Roman"/>
          <w:i/>
          <w:sz w:val="28"/>
          <w:szCs w:val="28"/>
        </w:rPr>
        <w:br/>
      </w:r>
      <w:r w:rsidRPr="005A34CB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5A34C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A34CB">
        <w:rPr>
          <w:rFonts w:ascii="Times New Roman" w:hAnsi="Times New Roman"/>
          <w:b/>
          <w:sz w:val="28"/>
          <w:szCs w:val="28"/>
        </w:rPr>
        <w:t>лайд 12)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 xml:space="preserve">Использование ИКТ позволяет перейти от объяснительно-иллюстрированного способа обучения к </w:t>
      </w:r>
      <w:proofErr w:type="spellStart"/>
      <w:r w:rsidRPr="00393F5A">
        <w:rPr>
          <w:rFonts w:ascii="Times New Roman" w:hAnsi="Times New Roman"/>
          <w:i/>
          <w:sz w:val="28"/>
          <w:szCs w:val="28"/>
        </w:rPr>
        <w:t>деятельностному</w:t>
      </w:r>
      <w:proofErr w:type="spellEnd"/>
      <w:r w:rsidRPr="00393F5A">
        <w:rPr>
          <w:rFonts w:ascii="Times New Roman" w:hAnsi="Times New Roman"/>
          <w:i/>
          <w:sz w:val="28"/>
          <w:szCs w:val="28"/>
        </w:rPr>
        <w:t>, при котором ребёнок становится активным субъектом учебной деятельности</w:t>
      </w:r>
      <w:r w:rsidRPr="002C0D6E">
        <w:rPr>
          <w:rFonts w:ascii="Times New Roman" w:hAnsi="Times New Roman"/>
          <w:sz w:val="28"/>
          <w:szCs w:val="28"/>
        </w:rPr>
        <w:t>. Это способствует осознанному усвоению знаний учащимися. При помощи ИКТ можно проводить настоящие виртуальные путешествия на уроках окружающего мира. Большое подспорье ИКТ в подготовке праздников, в исследовательской и про</w:t>
      </w:r>
      <w:r>
        <w:rPr>
          <w:rFonts w:ascii="Times New Roman" w:hAnsi="Times New Roman"/>
          <w:sz w:val="28"/>
          <w:szCs w:val="28"/>
        </w:rPr>
        <w:t>ектной деятельности детей. </w:t>
      </w:r>
      <w:r>
        <w:rPr>
          <w:rFonts w:ascii="Times New Roman" w:hAnsi="Times New Roman"/>
          <w:sz w:val="28"/>
          <w:szCs w:val="28"/>
        </w:rPr>
        <w:br/>
      </w:r>
      <w:r w:rsidRPr="002C0D6E">
        <w:rPr>
          <w:rFonts w:ascii="Times New Roman" w:hAnsi="Times New Roman"/>
          <w:sz w:val="28"/>
          <w:szCs w:val="28"/>
        </w:rPr>
        <w:t>Как показывает практика, без новых информационных технологий уже невозможно представить себе современную школу. Очевидно, что в ближайшие дес</w:t>
      </w:r>
      <w:r>
        <w:rPr>
          <w:rFonts w:ascii="Times New Roman" w:hAnsi="Times New Roman"/>
          <w:sz w:val="28"/>
          <w:szCs w:val="28"/>
        </w:rPr>
        <w:t>ятилетия роль персо</w:t>
      </w:r>
      <w:r w:rsidRPr="002C0D6E">
        <w:rPr>
          <w:rFonts w:ascii="Times New Roman" w:hAnsi="Times New Roman"/>
          <w:sz w:val="28"/>
          <w:szCs w:val="28"/>
        </w:rPr>
        <w:t>нальных компьютеров будет возрастать, и в соответствии с этим будут возрастать требования к компьютерной грамотности учащихся и самого учителя. Уроки с использованием ИКТ становятся привычными для учащихся школы, а для учителей становятся нормой работы – это</w:t>
      </w:r>
      <w:r w:rsidR="00EA53A9">
        <w:rPr>
          <w:rFonts w:ascii="Times New Roman" w:hAnsi="Times New Roman"/>
          <w:sz w:val="28"/>
          <w:szCs w:val="28"/>
        </w:rPr>
        <w:t xml:space="preserve"> </w:t>
      </w:r>
      <w:r w:rsidRPr="002C0D6E">
        <w:rPr>
          <w:rFonts w:ascii="Times New Roman" w:hAnsi="Times New Roman"/>
          <w:sz w:val="28"/>
          <w:szCs w:val="28"/>
        </w:rPr>
        <w:t>является одним из важных результатов ин</w:t>
      </w:r>
      <w:r>
        <w:rPr>
          <w:rFonts w:ascii="Times New Roman" w:hAnsi="Times New Roman"/>
          <w:sz w:val="28"/>
          <w:szCs w:val="28"/>
        </w:rPr>
        <w:t>новационной работы в школе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 w:rsidRPr="005A34CB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5A34C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A34CB">
        <w:rPr>
          <w:rFonts w:ascii="Times New Roman" w:hAnsi="Times New Roman"/>
          <w:b/>
          <w:sz w:val="28"/>
          <w:szCs w:val="28"/>
        </w:rPr>
        <w:t>лайд 13)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>В соответствии с новыми "Квалификационными характеристиками должностей работников образования" каждый педагог просто обязан уметь работать с современными средствами обучения хотя бы ради того, чтобы обеспечить одно из главнейших прав детей – право на качественное образование.</w:t>
      </w:r>
      <w:r w:rsidRPr="002C0D6E">
        <w:rPr>
          <w:rFonts w:ascii="Times New Roman" w:hAnsi="Times New Roman"/>
          <w:sz w:val="28"/>
          <w:szCs w:val="28"/>
        </w:rPr>
        <w:t xml:space="preserve"> Сегодня учитель, действующий в рамках привычной «меловой технологии», существенно уступает своим коллегам, </w:t>
      </w:r>
      <w:r w:rsidRPr="002C0D6E">
        <w:rPr>
          <w:rFonts w:ascii="Times New Roman" w:hAnsi="Times New Roman"/>
          <w:sz w:val="28"/>
          <w:szCs w:val="28"/>
        </w:rPr>
        <w:lastRenderedPageBreak/>
        <w:t xml:space="preserve">ведущим занятия с использованием </w:t>
      </w:r>
      <w:proofErr w:type="spellStart"/>
      <w:r w:rsidRPr="002C0D6E">
        <w:rPr>
          <w:rFonts w:ascii="Times New Roman" w:hAnsi="Times New Roman"/>
          <w:sz w:val="28"/>
          <w:szCs w:val="28"/>
        </w:rPr>
        <w:t>мультимедиапроектора</w:t>
      </w:r>
      <w:proofErr w:type="spellEnd"/>
      <w:r w:rsidRPr="002C0D6E">
        <w:rPr>
          <w:rFonts w:ascii="Times New Roman" w:hAnsi="Times New Roman"/>
          <w:sz w:val="28"/>
          <w:szCs w:val="28"/>
        </w:rPr>
        <w:t>, электронной доски и компьютера, обеспечивающего выход в Интернет.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>Внедрение ЦОР в образовательный процесс в настоящее время осуществляется неравномерно. Наряду с педагогическими работниками, активно использующими ИКТ, достаточно много педагогов, имеющих поверхностные представления об информационных ресурсах и технологиях, возможностях их применения для повышения эффективности педагогической деятельности. Для того чтобы формировать данную компетентность у учащихся, педагог сам должен обладать информационно-коммуникативной компетентностью, уметь ориентироваться в различных видах ЦОР, иметь возможность использовать цифровые образовательные ресурсы для решения различных педагогических задач: мотивирования учащихся, постановки целей и задач, организации педагогической деятельности, оценки результатов деятельности и др.</w:t>
      </w:r>
    </w:p>
    <w:p w:rsidR="00D96ADD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4CB">
        <w:rPr>
          <w:rFonts w:ascii="Times New Roman" w:hAnsi="Times New Roman"/>
          <w:b/>
          <w:sz w:val="28"/>
          <w:szCs w:val="28"/>
        </w:rPr>
        <w:t>(слайд 14)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>Последовательное, систематическое внедрение в педагогический процесс информационно-коммуника</w:t>
      </w:r>
      <w:r w:rsidR="00EA53A9">
        <w:rPr>
          <w:rFonts w:ascii="Times New Roman" w:hAnsi="Times New Roman"/>
          <w:i/>
          <w:sz w:val="28"/>
          <w:szCs w:val="28"/>
        </w:rPr>
        <w:t>тив</w:t>
      </w:r>
      <w:r w:rsidRPr="00393F5A">
        <w:rPr>
          <w:rFonts w:ascii="Times New Roman" w:hAnsi="Times New Roman"/>
          <w:i/>
          <w:sz w:val="28"/>
          <w:szCs w:val="28"/>
        </w:rPr>
        <w:t>ных технологий</w:t>
      </w:r>
      <w:r w:rsidRPr="00393F5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i/>
          <w:sz w:val="28"/>
          <w:szCs w:val="28"/>
        </w:rPr>
        <w:t xml:space="preserve">способно не только расширить существующий арсенал методических средств, но и полностью изменить существующие формы обучения. </w:t>
      </w:r>
      <w:r>
        <w:rPr>
          <w:rFonts w:ascii="Times New Roman" w:hAnsi="Times New Roman"/>
          <w:sz w:val="28"/>
          <w:szCs w:val="28"/>
        </w:rPr>
        <w:t xml:space="preserve">Использование современных ЦОР </w:t>
      </w:r>
      <w:r w:rsidRPr="002C0D6E">
        <w:rPr>
          <w:rFonts w:ascii="Times New Roman" w:hAnsi="Times New Roman"/>
          <w:sz w:val="28"/>
          <w:szCs w:val="28"/>
        </w:rPr>
        <w:t>не дополняют сложившийся традиционный учебный процесс, а приводят к изменению в содержании образования, технологии обучения и отношениях между участниками образовательного процесса.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ADD" w:rsidRPr="00393F5A" w:rsidRDefault="00D96ADD" w:rsidP="002C0D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b/>
          <w:bCs/>
          <w:i/>
          <w:sz w:val="28"/>
          <w:szCs w:val="28"/>
          <w:u w:val="single"/>
        </w:rPr>
        <w:t>Итак,</w:t>
      </w:r>
      <w:r w:rsidRPr="00393F5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A34CB">
        <w:rPr>
          <w:rFonts w:ascii="Times New Roman" w:hAnsi="Times New Roman"/>
          <w:b/>
          <w:bCs/>
          <w:sz w:val="28"/>
          <w:szCs w:val="28"/>
        </w:rPr>
        <w:t>(слайд 15)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93F5A">
        <w:rPr>
          <w:rFonts w:ascii="Times New Roman" w:hAnsi="Times New Roman"/>
          <w:b/>
          <w:bCs/>
          <w:i/>
          <w:sz w:val="28"/>
          <w:szCs w:val="28"/>
        </w:rPr>
        <w:t>цифровой образовательный ресурс (ЦОР)</w:t>
      </w:r>
      <w:r w:rsidRPr="00393F5A">
        <w:rPr>
          <w:rFonts w:ascii="Times New Roman" w:hAnsi="Times New Roman"/>
          <w:i/>
          <w:sz w:val="28"/>
          <w:szCs w:val="28"/>
        </w:rPr>
        <w:t xml:space="preserve"> – продукт, используемый в образовательных целях, для воспроизведения которого нужен компьютер.</w:t>
      </w:r>
    </w:p>
    <w:p w:rsidR="00D96ADD" w:rsidRPr="002C0D6E" w:rsidRDefault="00D96ADD" w:rsidP="002C0D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 xml:space="preserve">Использование ЦОР уместны на всех этапах урока: от актуализации знаний, контроля и оценки знаний, умений и навыков до подготовки домашнего задания. Многопланов спектр </w:t>
      </w:r>
      <w:r w:rsidRPr="002C0D6E">
        <w:rPr>
          <w:rFonts w:ascii="Times New Roman" w:hAnsi="Times New Roman"/>
          <w:b/>
          <w:bCs/>
          <w:sz w:val="28"/>
          <w:szCs w:val="28"/>
        </w:rPr>
        <w:t>целей</w:t>
      </w:r>
      <w:r w:rsidRPr="002C0D6E">
        <w:rPr>
          <w:rFonts w:ascii="Times New Roman" w:hAnsi="Times New Roman"/>
          <w:sz w:val="28"/>
          <w:szCs w:val="28"/>
        </w:rPr>
        <w:t xml:space="preserve"> использования ЦОР и создания новых.</w:t>
      </w:r>
    </w:p>
    <w:p w:rsidR="00D96ADD" w:rsidRPr="00393F5A" w:rsidRDefault="00D96ADD" w:rsidP="002C0D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b/>
          <w:bCs/>
          <w:i/>
          <w:sz w:val="28"/>
          <w:szCs w:val="28"/>
        </w:rPr>
        <w:t xml:space="preserve">Типы </w:t>
      </w:r>
      <w:proofErr w:type="spellStart"/>
      <w:r w:rsidRPr="00393F5A">
        <w:rPr>
          <w:rFonts w:ascii="Times New Roman" w:hAnsi="Times New Roman"/>
          <w:b/>
          <w:bCs/>
          <w:i/>
          <w:sz w:val="28"/>
          <w:szCs w:val="28"/>
        </w:rPr>
        <w:t>ЦОРо</w:t>
      </w:r>
      <w:r>
        <w:rPr>
          <w:rFonts w:ascii="Times New Roman" w:hAnsi="Times New Roman"/>
          <w:b/>
          <w:bCs/>
          <w:i/>
          <w:sz w:val="28"/>
          <w:szCs w:val="28"/>
        </w:rPr>
        <w:t>в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:  </w:t>
      </w:r>
      <w:r w:rsidRPr="005A34CB">
        <w:rPr>
          <w:rFonts w:ascii="Times New Roman" w:hAnsi="Times New Roman"/>
          <w:b/>
          <w:bCs/>
          <w:sz w:val="28"/>
          <w:szCs w:val="28"/>
        </w:rPr>
        <w:t>(слайд 16)</w:t>
      </w:r>
    </w:p>
    <w:p w:rsidR="00D96ADD" w:rsidRPr="00393F5A" w:rsidRDefault="00D96ADD" w:rsidP="002C0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Наборы цифровых образовательных ресурсов (ЦОР), расширяющие учебники/УМК (это представленные в цифровой форме фотографии, видеофрагменты, статические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 и деловая графика, текстовые документы и иные учебные материалы, необходимые для организации учебного процесса).</w:t>
      </w:r>
    </w:p>
    <w:p w:rsidR="00D96ADD" w:rsidRPr="00393F5A" w:rsidRDefault="00D96ADD" w:rsidP="007F3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 xml:space="preserve">Информационные источники сложной структуры (ИИСС). </w:t>
      </w:r>
      <w:r>
        <w:rPr>
          <w:rFonts w:ascii="Times New Roman" w:hAnsi="Times New Roman"/>
          <w:i/>
          <w:sz w:val="28"/>
          <w:szCs w:val="28"/>
        </w:rPr>
        <w:t xml:space="preserve">          </w:t>
      </w:r>
      <w:r w:rsidRPr="00393F5A">
        <w:rPr>
          <w:rFonts w:ascii="Times New Roman" w:hAnsi="Times New Roman"/>
          <w:i/>
          <w:sz w:val="28"/>
          <w:szCs w:val="28"/>
        </w:rPr>
        <w:t xml:space="preserve">ИИСС – это цифровой образовательный ресурс, основанный на структурированных цифровых материалах (текстах, видеоизображениях, аудиозаписях, фотоизображениях, интерактивных моделях и т.п.) с соответствующим учебно-методическим сопровождением, поддерживающий деятельность учащихся и учителя по одной или нескольким темам (разделам) </w:t>
      </w:r>
      <w:r w:rsidRPr="00393F5A">
        <w:rPr>
          <w:rFonts w:ascii="Times New Roman" w:hAnsi="Times New Roman"/>
          <w:i/>
          <w:sz w:val="28"/>
          <w:szCs w:val="28"/>
        </w:rPr>
        <w:lastRenderedPageBreak/>
        <w:t>предметной области или обеспечивающий один или несколько видов учебной деятельности в рамках некоторой предметной области.</w:t>
      </w:r>
    </w:p>
    <w:p w:rsidR="00D96ADD" w:rsidRPr="00393F5A" w:rsidRDefault="00D96ADD" w:rsidP="002C0D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 xml:space="preserve">Инновационные учебно-методические комплексы (ИУМК). </w:t>
      </w:r>
      <w:r>
        <w:rPr>
          <w:rFonts w:ascii="Times New Roman" w:hAnsi="Times New Roman"/>
          <w:i/>
          <w:sz w:val="28"/>
          <w:szCs w:val="28"/>
        </w:rPr>
        <w:t xml:space="preserve">            </w:t>
      </w:r>
      <w:r w:rsidRPr="00393F5A">
        <w:rPr>
          <w:rFonts w:ascii="Times New Roman" w:hAnsi="Times New Roman"/>
          <w:i/>
          <w:sz w:val="28"/>
          <w:szCs w:val="28"/>
        </w:rPr>
        <w:t>ИУМК - полный набор средств обучения, необходимых для организации и проведения учебного процесса, который за счет активного использования современных педагогических и информационно-коммуникационных технологий должен обеспечивать достижение образовательных результатов, необходимых для подготовки учащихся к жизни в информационном обществе, включая: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A34CB">
        <w:rPr>
          <w:rFonts w:ascii="Times New Roman" w:hAnsi="Times New Roman"/>
          <w:b/>
          <w:sz w:val="28"/>
          <w:szCs w:val="28"/>
        </w:rPr>
        <w:t>(слайд 17)</w:t>
      </w:r>
    </w:p>
    <w:p w:rsidR="00D96ADD" w:rsidRPr="00393F5A" w:rsidRDefault="00D96ADD" w:rsidP="002C0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фундаментальность общеобразовательной подготовки;</w:t>
      </w:r>
    </w:p>
    <w:p w:rsidR="00D96ADD" w:rsidRPr="00393F5A" w:rsidRDefault="00D96ADD" w:rsidP="002C0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способность учиться;</w:t>
      </w:r>
    </w:p>
    <w:p w:rsidR="00D96ADD" w:rsidRPr="00393F5A" w:rsidRDefault="00D96ADD" w:rsidP="002C0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коммуникабельность, умение работать в коллективе;</w:t>
      </w:r>
    </w:p>
    <w:p w:rsidR="00D96ADD" w:rsidRPr="00393F5A" w:rsidRDefault="00D96ADD" w:rsidP="002C0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способность самостоятельно мыслить и действовать;</w:t>
      </w:r>
    </w:p>
    <w:p w:rsidR="00D96ADD" w:rsidRPr="00393F5A" w:rsidRDefault="00D96ADD" w:rsidP="002C0D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393F5A">
        <w:rPr>
          <w:rFonts w:ascii="Times New Roman" w:hAnsi="Times New Roman"/>
          <w:i/>
          <w:sz w:val="28"/>
          <w:szCs w:val="28"/>
        </w:rPr>
        <w:t>способность решать нетрадиционные задачи, используя приобретенные предметные, интеллектуальные и общие знания, умения и навыки.</w:t>
      </w:r>
    </w:p>
    <w:p w:rsidR="00D96ADD" w:rsidRDefault="00D96ADD" w:rsidP="00A03C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0D6E">
        <w:rPr>
          <w:rFonts w:ascii="Times New Roman" w:hAnsi="Times New Roman"/>
          <w:sz w:val="28"/>
          <w:szCs w:val="28"/>
        </w:rPr>
        <w:t xml:space="preserve">Наборы ЦОР нацелены на наилучшую встраиваемость в существующую систему образования и минимальные требования к </w:t>
      </w:r>
      <w:proofErr w:type="spellStart"/>
      <w:r w:rsidRPr="002C0D6E">
        <w:rPr>
          <w:rFonts w:ascii="Times New Roman" w:hAnsi="Times New Roman"/>
          <w:sz w:val="28"/>
          <w:szCs w:val="28"/>
        </w:rPr>
        <w:t>инновационности</w:t>
      </w:r>
      <w:proofErr w:type="spellEnd"/>
      <w:r w:rsidRPr="002C0D6E">
        <w:rPr>
          <w:rFonts w:ascii="Times New Roman" w:hAnsi="Times New Roman"/>
          <w:sz w:val="28"/>
          <w:szCs w:val="28"/>
        </w:rPr>
        <w:t>. ИИСС ориентированы на частные решения, основанные на использовании ИКТ и нацеленные на внесение локальных изменений в образовательный процесс</w:t>
      </w:r>
      <w:r>
        <w:rPr>
          <w:rFonts w:ascii="Times New Roman" w:hAnsi="Times New Roman"/>
          <w:sz w:val="28"/>
          <w:szCs w:val="28"/>
        </w:rPr>
        <w:t>.</w:t>
      </w:r>
    </w:p>
    <w:p w:rsidR="00D96ADD" w:rsidRDefault="00D96ADD" w:rsidP="00CF78F7">
      <w:pPr>
        <w:spacing w:after="0" w:line="240" w:lineRule="auto"/>
        <w:ind w:left="720"/>
        <w:rPr>
          <w:rFonts w:ascii="Times New Roman" w:hAnsi="Times New Roman"/>
          <w:b/>
          <w:bCs/>
          <w:sz w:val="27"/>
          <w:szCs w:val="27"/>
        </w:rPr>
      </w:pPr>
    </w:p>
    <w:p w:rsidR="00D96ADD" w:rsidRPr="00CF78F7" w:rsidRDefault="00D96ADD" w:rsidP="00CF78F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b/>
          <w:bCs/>
          <w:sz w:val="27"/>
          <w:szCs w:val="27"/>
        </w:rPr>
        <w:t>Литература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Всемирный доклад ЮНЕСКО по коммуникации и информации, 1999-2000 гг. – М. – 2000. – 168 </w:t>
      </w:r>
      <w:proofErr w:type="gramStart"/>
      <w:r w:rsidRPr="00CF78F7">
        <w:rPr>
          <w:rFonts w:ascii="Times New Roman" w:hAnsi="Times New Roman"/>
          <w:sz w:val="24"/>
          <w:szCs w:val="24"/>
        </w:rPr>
        <w:t>с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Образование и XXI век: Информационные и коммуникационные технологии. – М.: Наука, 1999. – 191 </w:t>
      </w:r>
      <w:proofErr w:type="gramStart"/>
      <w:r w:rsidRPr="00CF78F7">
        <w:rPr>
          <w:rFonts w:ascii="Times New Roman" w:hAnsi="Times New Roman"/>
          <w:sz w:val="24"/>
          <w:szCs w:val="24"/>
        </w:rPr>
        <w:t>с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>Открытое образование – объективная парадигма XXI века / Под общ</w:t>
      </w:r>
      <w:proofErr w:type="gramStart"/>
      <w:r w:rsidRPr="00CF78F7">
        <w:rPr>
          <w:rFonts w:ascii="Times New Roman" w:hAnsi="Times New Roman"/>
          <w:sz w:val="24"/>
          <w:szCs w:val="24"/>
        </w:rPr>
        <w:t>.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78F7">
        <w:rPr>
          <w:rFonts w:ascii="Times New Roman" w:hAnsi="Times New Roman"/>
          <w:sz w:val="24"/>
          <w:szCs w:val="24"/>
        </w:rPr>
        <w:t>р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ед. В.П. Тихонова. – М.: МЭСИ, 2000. – 288 с.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Романов А.Н., Торопцов В.С., Григорович Д.Б. Технология дистанционного обучения в системе заочного экономического образования. – М.: ЮНИТИ-ДАНА., 2000. – 303 с.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Яковлев А.И. Информационно-коммуникационные технологии в дистанционном обучении: Доклад на круглом столе «ИКТ в дистанционном образовании». – М.: МИА, 1999. – 14 с.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Программа оснащения образовательных учреждений Москвы компьютерной техникой и программным обеспечением. Приложение N 1 к Постановлению Правительства Москвы от 13 июня 2000 г. N 449-ПП «Об оснащении образовательных учреждений г. Москвы учебным оборудованием, техническими средствами и компьютерной техникой». – М.: Правительство Москвы, 2000. – 22 </w:t>
      </w:r>
      <w:proofErr w:type="gramStart"/>
      <w:r w:rsidRPr="00CF78F7">
        <w:rPr>
          <w:rFonts w:ascii="Times New Roman" w:hAnsi="Times New Roman"/>
          <w:sz w:val="24"/>
          <w:szCs w:val="24"/>
        </w:rPr>
        <w:t>с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. </w:t>
      </w:r>
    </w:p>
    <w:p w:rsidR="00D96ADD" w:rsidRPr="00CF78F7" w:rsidRDefault="00D96ADD" w:rsidP="00CF78F7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Ильичев А.В., Петровский В.С., Яковлев А.И. и др. Прикладные проблемы системотехники / Под ред. А.В. Ильичева. – М.: Машиностроение, 1995. – 240 </w:t>
      </w:r>
      <w:proofErr w:type="gramStart"/>
      <w:r w:rsidRPr="00CF78F7">
        <w:rPr>
          <w:rFonts w:ascii="Times New Roman" w:hAnsi="Times New Roman"/>
          <w:sz w:val="24"/>
          <w:szCs w:val="24"/>
        </w:rPr>
        <w:t>с</w:t>
      </w:r>
      <w:proofErr w:type="gramEnd"/>
      <w:r w:rsidRPr="00CF78F7">
        <w:rPr>
          <w:rFonts w:ascii="Times New Roman" w:hAnsi="Times New Roman"/>
          <w:sz w:val="24"/>
          <w:szCs w:val="24"/>
        </w:rPr>
        <w:t xml:space="preserve">. </w:t>
      </w:r>
    </w:p>
    <w:p w:rsidR="00D96ADD" w:rsidRPr="00A03C92" w:rsidRDefault="00D96ADD" w:rsidP="00A03C92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Times New Roman" w:hAnsi="Times New Roman"/>
          <w:sz w:val="24"/>
          <w:szCs w:val="24"/>
        </w:rPr>
      </w:pPr>
      <w:r w:rsidRPr="00CF78F7">
        <w:rPr>
          <w:rFonts w:ascii="Times New Roman" w:hAnsi="Times New Roman"/>
          <w:sz w:val="24"/>
          <w:szCs w:val="24"/>
        </w:rPr>
        <w:t xml:space="preserve">Проект Программы информатизации московского образования (подготовлено МИПКРО, Центром информационных технологий и учебного </w:t>
      </w:r>
      <w:r w:rsidRPr="00CF78F7">
        <w:rPr>
          <w:rFonts w:ascii="Times New Roman" w:hAnsi="Times New Roman"/>
          <w:sz w:val="24"/>
          <w:szCs w:val="24"/>
        </w:rPr>
        <w:lastRenderedPageBreak/>
        <w:t>оборудования под руководством А.Л. Семенова). – М.: МИПКРО, – 2000. – 21 с.</w:t>
      </w:r>
    </w:p>
    <w:sectPr w:rsidR="00D96ADD" w:rsidRPr="00A03C92" w:rsidSect="00CE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46EB"/>
    <w:multiLevelType w:val="multilevel"/>
    <w:tmpl w:val="B10C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C02EAF"/>
    <w:multiLevelType w:val="multilevel"/>
    <w:tmpl w:val="01BC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8D5AC3"/>
    <w:multiLevelType w:val="multilevel"/>
    <w:tmpl w:val="633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047"/>
    <w:rsid w:val="0012375A"/>
    <w:rsid w:val="001632A1"/>
    <w:rsid w:val="002C0D6E"/>
    <w:rsid w:val="00393F5A"/>
    <w:rsid w:val="00494407"/>
    <w:rsid w:val="00515561"/>
    <w:rsid w:val="00565302"/>
    <w:rsid w:val="005A34CB"/>
    <w:rsid w:val="00794702"/>
    <w:rsid w:val="007F314B"/>
    <w:rsid w:val="00820EC0"/>
    <w:rsid w:val="00846566"/>
    <w:rsid w:val="009D0047"/>
    <w:rsid w:val="00A03C92"/>
    <w:rsid w:val="00A82C2C"/>
    <w:rsid w:val="00B4682A"/>
    <w:rsid w:val="00B6101D"/>
    <w:rsid w:val="00C24071"/>
    <w:rsid w:val="00CE2B41"/>
    <w:rsid w:val="00CE7E60"/>
    <w:rsid w:val="00CF78F7"/>
    <w:rsid w:val="00D96ADD"/>
    <w:rsid w:val="00E40319"/>
    <w:rsid w:val="00EA53A9"/>
    <w:rsid w:val="00F244F6"/>
    <w:rsid w:val="00F6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6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locked/>
    <w:rsid w:val="00B4682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1841</Words>
  <Characters>10498</Characters>
  <Application>Microsoft Office Word</Application>
  <DocSecurity>0</DocSecurity>
  <Lines>87</Lines>
  <Paragraphs>24</Paragraphs>
  <ScaleCrop>false</ScaleCrop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2012-12-16T17:25:00Z</dcterms:created>
  <dcterms:modified xsi:type="dcterms:W3CDTF">2014-10-04T10:15:00Z</dcterms:modified>
</cp:coreProperties>
</file>