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F" w:rsidRDefault="00B97AAF" w:rsidP="00B97AAF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Утина Любовь Ивановна</w:t>
      </w:r>
    </w:p>
    <w:p w:rsidR="00B97AAF" w:rsidRDefault="00B97AAF" w:rsidP="00B97AAF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</w:p>
    <w:p w:rsidR="00B97AAF" w:rsidRDefault="00B97AAF" w:rsidP="00B97AAF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работы по православному краеведению.</w:t>
      </w:r>
    </w:p>
    <w:p w:rsidR="00B97AAF" w:rsidRDefault="00B97AAF" w:rsidP="00B97AAF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Россия,Самарская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Кошкинский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 село Новая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Кармала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ГБОУ СОШ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овая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Кармала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Кошкинский</w:t>
      </w:r>
      <w:proofErr w:type="spellEnd"/>
    </w:p>
    <w:p w:rsidR="00B97AAF" w:rsidRDefault="00B97AAF" w:rsidP="00B97AAF">
      <w:pPr>
        <w:ind w:left="55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Любовь к своей Родине – это не нечто отвлеченное. Это – и любовь к своему городу, к своей местности, памятникам культуры, гордость своей историей, верой.</w:t>
      </w:r>
    </w:p>
    <w:p w:rsidR="00B97AAF" w:rsidRDefault="00B97AAF" w:rsidP="00B97AA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Д.С.Лихачев</w:t>
      </w:r>
    </w:p>
    <w:p w:rsidR="00B97AAF" w:rsidRDefault="00B97AAF" w:rsidP="00B9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AAF" w:rsidRDefault="00B97AAF" w:rsidP="00B97A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Православие играет важную роль в осмыслении простых норм нравственности и   правил воспитания. Считаю, что мощным источником духовно-нравственного воспитания в современной школе  является православное краеведение.  </w:t>
      </w:r>
    </w:p>
    <w:p w:rsidR="00B97AAF" w:rsidRDefault="00B97AAF" w:rsidP="00B97AA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Духовно-нравственное воспитание через краеведение способствует формированию личности, уважению к ближнему, стремлению вызвать уважение к памятникам истории и культуры, к труду человека, создавшего их, необходимости их сохранить.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AF" w:rsidRDefault="00B97AAF" w:rsidP="00B97A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Дух школы, её направленность, её цель должны быть обдуманны и созданы нами сообразно истории нашего народа, степени его развития, его характера, его религии. Постигая отечественную культуру, связанную непосредственно с духовным опытом, школьник придет к осмыслению того, в какой стране он живет, какие ценности осваивали его предки», -  писал выдающийся педагог   К.Д.Ушинский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AAF" w:rsidRDefault="00B97AAF" w:rsidP="00B97AAF">
      <w:pPr>
        <w:shd w:val="clear" w:color="auto" w:fill="FFFFFF"/>
        <w:spacing w:after="0" w:line="360" w:lineRule="auto"/>
        <w:ind w:firstLine="7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На  мой взгляд, сегодня школа в  селе является не только образовательным учреждением, но и центром культурной жизни. Сотрудничество с органами власти, учреждениями культуры, религиозными организациями может обеспечить моральное развитие детей и взрослых односельчан. Это сотрудничество у нас  оформлено в форме  православного краеведения. </w:t>
      </w:r>
    </w:p>
    <w:p w:rsidR="00B97AAF" w:rsidRDefault="00B97AAF" w:rsidP="00B97AAF">
      <w:pPr>
        <w:shd w:val="clear" w:color="auto" w:fill="FFFFFF"/>
        <w:spacing w:after="0" w:line="360" w:lineRule="auto"/>
        <w:ind w:firstLine="715"/>
        <w:jc w:val="both"/>
        <w:rPr>
          <w:rFonts w:ascii="Times New Roman" w:eastAsiaTheme="minorHAnsi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В  нашей школе уделяется большое внимание развитию православного краеведения.</w:t>
      </w:r>
    </w:p>
    <w:p w:rsidR="00B97AAF" w:rsidRDefault="00B97AAF" w:rsidP="00B97AAF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Для достижения поставленных целей и задач  мы используем разные формы работы: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основами православного краеведения; 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архивными документами; 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благоукрашению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памятника духовной культуры   села; 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по православному краеведению к публикации в средствах массовой информации; 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работа с краеведческими музеями  района;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занятия   в  православном кружке;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духовные беседы  с игуменом церкви;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посещение церкви, участие в богослужениях;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 разные виды милосердной деятельности;</w:t>
      </w:r>
    </w:p>
    <w:p w:rsidR="00B97AAF" w:rsidRDefault="00B97AAF" w:rsidP="00B97AA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участие в народных православных праздниках.</w:t>
      </w:r>
    </w:p>
    <w:p w:rsidR="00B97AAF" w:rsidRDefault="00B97AAF" w:rsidP="00B9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AAF" w:rsidRDefault="00B97AAF" w:rsidP="00B97A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 xml:space="preserve"> Православное краеведение является действенным фактором духовно-нравственного воспитания школьников.</w:t>
      </w:r>
    </w:p>
    <w:p w:rsidR="00B97AAF" w:rsidRDefault="00B97AAF" w:rsidP="00B97AAF">
      <w:pPr>
        <w:shd w:val="clear" w:color="auto" w:fill="FFFFFF"/>
        <w:spacing w:after="0" w:line="360" w:lineRule="auto"/>
        <w:ind w:firstLine="7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e-BY"/>
        </w:rPr>
        <w:t>Нравственное воздействие православной культуры велико и многогранно. Русское православное искусство развивает душу, дает возможность формировать в целом нравственность человека, его духовно-нравственные качества. Таким образом, обращение к системе православных ценностей, изучение православной культуры - реальный фактор воспитания по-настоящему нравственного поколения.</w:t>
      </w:r>
    </w:p>
    <w:p w:rsidR="00B97AAF" w:rsidRDefault="00B97AAF" w:rsidP="00B97AAF">
      <w:pPr>
        <w:shd w:val="clear" w:color="auto" w:fill="FFFFFF"/>
        <w:spacing w:after="0" w:line="360" w:lineRule="auto"/>
        <w:ind w:firstLine="725"/>
        <w:jc w:val="both"/>
        <w:rPr>
          <w:rFonts w:ascii="Times New Roman" w:eastAsia="Calibri" w:hAnsi="Times New Roman" w:cs="Times New Roman"/>
          <w:noProof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Меня привлекает  в этой работе возможность беспрепятственно говорить о духовной стороне жизни, ее нравственных категориях, убеждать ребят в том, что исполнение заповедей Божиих — единственный для православного человека путь к счастливой и гармоничной жизни, доступной каждому.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Кроме того,  используя богатейший краеведческий материал,  учащиеся  получают возможность узнать свои корни, почувствовать  духовную связь с прошлым и ответственность за будущее.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На уроке  «Святыня  нашего села» разговор шел   об истории церкви в честь  святого благоверного князя Александра Невского, о тех людях, которые спасали и восстанавливали разрушенную святыню. Многие подробности явились для детей настоящим открытием. Урок пробудил в них желание узнать  имена священников церкви, имена жителей села, которые не дали разрушить Дом Божий. Собранные ребятами материалы  приумножили  «богатство» нашего музея.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noProof/>
          <w:lang w:val="be-BY"/>
        </w:rPr>
        <w:t>Краеведы нашей школы по крупицам восстановили историю церкви, фамилии настоятелей храма, начиная с X</w:t>
      </w:r>
      <w:r>
        <w:rPr>
          <w:noProof/>
          <w:lang w:val="en-US"/>
        </w:rPr>
        <w:t>IX</w:t>
      </w:r>
      <w:r>
        <w:rPr>
          <w:noProof/>
          <w:lang w:val="be-BY"/>
        </w:rPr>
        <w:t xml:space="preserve"> столетия.</w:t>
      </w:r>
      <w:r>
        <w:rPr>
          <w:color w:val="000000"/>
          <w:lang w:val="be-BY"/>
        </w:rPr>
        <w:t xml:space="preserve"> 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lang w:val="be-BY"/>
        </w:rPr>
      </w:pPr>
      <w:r>
        <w:t xml:space="preserve"> Кто, как не учителя и их ученики, могут эту работу сделать кропотливо и вдумчиво, в творческом союзе взрослого опыта и детской энергии и любознательности. Нам нужно знать имена и дела наших дедов и отцов, которые спасали храмы, трудились в них, были гонимы за веру и страдали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В школьном музее хранятся  старинные иконы, церковные книги, которым более 150-и лет;   церковная утварь, которую пожертвовал для музея игумен Филарет (Еремеев).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Навеки в нашей памяти останутся те люди, которые оказали помощь в сборе материалов для музея и  пополнили фонд бесценными экспонатами. Их имена  останутся в памяти наших воспитанников, и хочется верить, что дети наши будут благодарными потомками.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AFAFA"/>
        </w:rPr>
      </w:pPr>
      <w:r>
        <w:t xml:space="preserve">Учащиеся нашей школы шефствуют над памятником погибшим, оказывают помощь ветеранам войны и труда. </w:t>
      </w:r>
      <w:r>
        <w:rPr>
          <w:shd w:val="clear" w:color="auto" w:fill="FAFAFA"/>
        </w:rPr>
        <w:t xml:space="preserve">Наиболее «размягчает» сердце благотворительная деятельность, дела милосердия. Ребёнок, соприкоснувшись с чужой болью, с чужой бедой (конечно, если это взаимодействие правильно педагогически «подано» и «интерпретировано») становится другим, он пересматривает свое отношением с миром, как правило, он него происходит переоценка ценностей.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Мы  принимаем  самое активное участие в уборке территории церкви, благоустройстве.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Наши воспитанники с удовольствием принимают участие в проведении  праздников «Рождество Христово», «Пасха».  Народный праздник является по своей сути большой, яркой, глубоко содержательной игрой.  И педагог, целенаправленно воздействуя на эмоциональную сферу детей,  оставляет в их памяти глубокий след.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Огромным воспитательным эффектом  является  чтение православной литературы.  Именно жития святых были наиболее читаемыми детскими книгами, на основе которых строился процесс воспитания в семье и школе. В этих произведениях  школьники могут увидеть примеры жизни святых, под их воздействием у детей формируются понятия о добре и зле, о нравственном идеале. Частый гость на этих занятиях – игумен Филарет.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Так  на уроках  православного краеведения  школьники узнают, что в архитектуре и убранстве православных храмов нет ничего случайного, любая деталь имеет символический смысл.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Многие ребята занимаются проектной деятельностью с использованием местного православного  материала.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Православное  краеведение способствует решению задач социальной адаптации воспитанников школы, формированию у них готовности жить и трудиться в своём селе, участвовать в его развитии и культурном обновлении. </w:t>
      </w:r>
    </w:p>
    <w:p w:rsidR="00B97AAF" w:rsidRDefault="00B97AAF" w:rsidP="00B97A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Таким образом, школа вместе с социумом занимается духовно-нравственным воспитанием сельских школьников, формирует у них  гражданско-патриотические  качества и национальное самосознание, помня, что без прошлого нет ни будущего, ни настоящего.</w:t>
      </w:r>
    </w:p>
    <w:p w:rsidR="00B97AAF" w:rsidRDefault="00B97AAF" w:rsidP="00B97AA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Переживая столкновение с жизненными трудностями, наши ученики, возможно, вспомнят «благую мысль». И не совершит человек чего-то непоправимого, удержится от скверного, злого, вспомнит уроки добра и выберет верный путь.</w:t>
      </w:r>
    </w:p>
    <w:p w:rsidR="00B97AAF" w:rsidRDefault="00B97AAF" w:rsidP="00B97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Единственное, о чем не должен забывать учитель при работе с  краеведческим материалом  это: </w:t>
      </w:r>
    </w:p>
    <w:p w:rsidR="00B97AAF" w:rsidRDefault="00B97AAF" w:rsidP="00B97AAF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достоверность;</w:t>
      </w:r>
    </w:p>
    <w:p w:rsidR="00B97AAF" w:rsidRDefault="00B97AAF" w:rsidP="00B97AAF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доступность, выразительность и убедительность.</w:t>
      </w:r>
    </w:p>
    <w:p w:rsidR="00B97AAF" w:rsidRDefault="00B97AAF" w:rsidP="00B97A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И, конечно же, личная  большая любовь к  малой родине. Толька такая работа  может стать  бесценным вкладом  в  процесс  формирования и воспитания  у подрастающего поколения чувства  сопричастности к своим истокам.</w:t>
      </w:r>
    </w:p>
    <w:p w:rsidR="00B97AAF" w:rsidRDefault="00B97AAF" w:rsidP="00B97A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раньше дети  начнут осознавать свою причастность к судьбе родного края, его истории, тем сильнее будет любовь к нему, тем чище будут их помыслы и дела.   Таким образом,  православное краеведение является одним из эффективных средств  духовно- нравственного воспитания, так как соединение учебно-познавательных задач происходит естественно, органично, без приедающейся назидательности. </w:t>
      </w:r>
    </w:p>
    <w:p w:rsidR="00B97AAF" w:rsidRDefault="00B97AAF" w:rsidP="00B97A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педагоге лежит огромная ответственность за душу ребенка. Ежедневно он входит в особый детский мир с благими намерениями научить растущего человека жить на Земле, жить в обществе, стремиться к самосовершенствованию, быть грамотным и духовно богатым.  </w:t>
      </w:r>
    </w:p>
    <w:p w:rsidR="00B97AAF" w:rsidRDefault="00B97AAF" w:rsidP="00B97A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 воспитания нет духовности, без духовности нет личности, без личности нет народа как исторической общности» - писал академик  Г.Н. Волков. Эти слова заставляют задуматься о будущем наших детей каждого неравнодушного человека…</w:t>
      </w:r>
    </w:p>
    <w:p w:rsidR="00B97AAF" w:rsidRDefault="00B97AAF" w:rsidP="00B9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AAF" w:rsidRDefault="00B97AAF" w:rsidP="00B9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AF" w:rsidRDefault="00B97AAF" w:rsidP="00B9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AAF" w:rsidRDefault="00B97AAF" w:rsidP="00B9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61" w:rsidRDefault="00F03661"/>
    <w:sectPr w:rsidR="00F0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CBB"/>
    <w:multiLevelType w:val="hybridMultilevel"/>
    <w:tmpl w:val="430C7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968A8"/>
    <w:multiLevelType w:val="hybridMultilevel"/>
    <w:tmpl w:val="7924F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7AAF"/>
    <w:rsid w:val="00B97AAF"/>
    <w:rsid w:val="00F0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7A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6868</Characters>
  <Application>Microsoft Office Word</Application>
  <DocSecurity>0</DocSecurity>
  <Lines>57</Lines>
  <Paragraphs>16</Paragraphs>
  <ScaleCrop>false</ScaleCrop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2013-07-22T12:05:00Z</dcterms:created>
  <dcterms:modified xsi:type="dcterms:W3CDTF">2013-07-22T12:05:00Z</dcterms:modified>
</cp:coreProperties>
</file>