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5E" w:rsidRPr="00E91622" w:rsidRDefault="00430F59" w:rsidP="00C06F9A">
      <w:pPr>
        <w:spacing w:after="0"/>
        <w:jc w:val="center"/>
        <w:rPr>
          <w:rFonts w:ascii="Calibri" w:hAnsi="Calibri" w:cs="Calibri"/>
          <w:b/>
          <w:sz w:val="32"/>
        </w:rPr>
      </w:pPr>
      <w:r w:rsidRPr="00E91622">
        <w:rPr>
          <w:rFonts w:ascii="Calibri" w:hAnsi="Calibri" w:cs="Calibri"/>
          <w:b/>
          <w:sz w:val="32"/>
        </w:rPr>
        <w:t>Календарно-тематическое планирование</w:t>
      </w:r>
    </w:p>
    <w:p w:rsidR="00430F59" w:rsidRPr="00E91622" w:rsidRDefault="00430F59" w:rsidP="00C06F9A">
      <w:pPr>
        <w:spacing w:after="0"/>
        <w:jc w:val="center"/>
        <w:rPr>
          <w:rFonts w:ascii="Calibri" w:hAnsi="Calibri" w:cs="Calibri"/>
          <w:b/>
          <w:sz w:val="32"/>
        </w:rPr>
      </w:pPr>
      <w:r w:rsidRPr="00E91622">
        <w:rPr>
          <w:rFonts w:ascii="Calibri" w:hAnsi="Calibri" w:cs="Calibri"/>
          <w:b/>
          <w:sz w:val="32"/>
        </w:rPr>
        <w:t>уроков литературы в 11 «А</w:t>
      </w:r>
      <w:r w:rsidR="00615E34">
        <w:rPr>
          <w:rFonts w:ascii="Calibri" w:hAnsi="Calibri" w:cs="Calibri"/>
          <w:b/>
          <w:sz w:val="32"/>
        </w:rPr>
        <w:t>, Б» классах</w:t>
      </w:r>
      <w:r w:rsidRPr="00E91622">
        <w:rPr>
          <w:rFonts w:ascii="Calibri" w:hAnsi="Calibri" w:cs="Calibri"/>
          <w:b/>
          <w:sz w:val="32"/>
        </w:rPr>
        <w:t xml:space="preserve"> </w:t>
      </w:r>
    </w:p>
    <w:p w:rsidR="00430F59" w:rsidRPr="00E91622" w:rsidRDefault="00615E34" w:rsidP="00C06F9A">
      <w:pPr>
        <w:spacing w:after="0"/>
        <w:ind w:left="-1134" w:firstLine="1134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на 2014 – 2015</w:t>
      </w:r>
      <w:r w:rsidR="00430F59" w:rsidRPr="00E91622">
        <w:rPr>
          <w:rFonts w:ascii="Calibri" w:hAnsi="Calibri" w:cs="Calibri"/>
          <w:b/>
          <w:sz w:val="32"/>
        </w:rPr>
        <w:t xml:space="preserve"> учебный год </w:t>
      </w:r>
    </w:p>
    <w:p w:rsidR="00E91622" w:rsidRPr="00E91622" w:rsidRDefault="00615E34" w:rsidP="00C06F9A">
      <w:pPr>
        <w:spacing w:after="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учителя Сергеевых С.А.</w:t>
      </w:r>
    </w:p>
    <w:p w:rsidR="007647A5" w:rsidRDefault="007647A5" w:rsidP="00430F59">
      <w:pPr>
        <w:jc w:val="center"/>
        <w:rPr>
          <w:rFonts w:ascii="Calibri" w:hAnsi="Calibri" w:cs="Calibri"/>
          <w:sz w:val="32"/>
        </w:rPr>
      </w:pPr>
    </w:p>
    <w:tbl>
      <w:tblPr>
        <w:tblStyle w:val="af2"/>
        <w:tblW w:w="10385" w:type="dxa"/>
        <w:tblInd w:w="-885" w:type="dxa"/>
        <w:tblLayout w:type="fixed"/>
        <w:tblLook w:val="04A0"/>
      </w:tblPr>
      <w:tblGrid>
        <w:gridCol w:w="1702"/>
        <w:gridCol w:w="1276"/>
        <w:gridCol w:w="7407"/>
      </w:tblGrid>
      <w:tr w:rsidR="007647A5" w:rsidTr="00777EFF">
        <w:tc>
          <w:tcPr>
            <w:tcW w:w="1702" w:type="dxa"/>
          </w:tcPr>
          <w:p w:rsidR="007647A5" w:rsidRPr="001C4461" w:rsidRDefault="001C4461" w:rsidP="00777EFF">
            <w:pPr>
              <w:ind w:right="-249" w:hanging="249"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Дата</w:t>
            </w:r>
            <w:r w:rsidR="00E91622">
              <w:rPr>
                <w:rFonts w:ascii="Calibri" w:hAnsi="Calibri" w:cs="Calibri"/>
                <w:szCs w:val="28"/>
              </w:rPr>
              <w:t xml:space="preserve"> проведения</w:t>
            </w:r>
          </w:p>
        </w:tc>
        <w:tc>
          <w:tcPr>
            <w:tcW w:w="1276" w:type="dxa"/>
          </w:tcPr>
          <w:p w:rsidR="007647A5" w:rsidRPr="001C4461" w:rsidRDefault="001C4461" w:rsidP="001C4461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szCs w:val="28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szCs w:val="28"/>
              </w:rPr>
              <w:t>п</w:t>
            </w:r>
            <w:proofErr w:type="spellEnd"/>
          </w:p>
        </w:tc>
        <w:tc>
          <w:tcPr>
            <w:tcW w:w="7407" w:type="dxa"/>
          </w:tcPr>
          <w:p w:rsidR="007647A5" w:rsidRPr="001C4461" w:rsidRDefault="001C4461" w:rsidP="00430F59">
            <w:pPr>
              <w:jc w:val="center"/>
              <w:rPr>
                <w:rFonts w:ascii="Calibri" w:hAnsi="Calibri" w:cs="Calibri"/>
                <w:szCs w:val="28"/>
              </w:rPr>
            </w:pPr>
            <w:r w:rsidRPr="001C4461">
              <w:rPr>
                <w:rFonts w:ascii="Calibri" w:hAnsi="Calibri" w:cs="Calibri"/>
                <w:szCs w:val="28"/>
              </w:rPr>
              <w:t>Тема урока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1B3C0C" w:rsidRDefault="00E91622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</w:t>
            </w:r>
          </w:p>
        </w:tc>
        <w:tc>
          <w:tcPr>
            <w:tcW w:w="7407" w:type="dxa"/>
          </w:tcPr>
          <w:p w:rsidR="007647A5" w:rsidRPr="00756D01" w:rsidRDefault="00756D01" w:rsidP="001B3C0C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Введение.</w:t>
            </w:r>
          </w:p>
          <w:p w:rsidR="00E91622" w:rsidRPr="00E91622" w:rsidRDefault="00E91622" w:rsidP="001B3C0C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Русская литература XX века в контексте мировой культуры. Основные темы и проблемы.</w:t>
            </w:r>
            <w:r w:rsidR="00EC6DFA">
              <w:rPr>
                <w:rFonts w:ascii="Calibri" w:hAnsi="Calibri" w:cs="Calibri"/>
                <w:szCs w:val="28"/>
              </w:rPr>
              <w:t xml:space="preserve"> Обзор русской литературы первой половины XX века. Традиции и новаторство. Реализм и модернизм. Советская литература и литература русской эмиграции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3B6D37" w:rsidRDefault="00EC6DF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</w:t>
            </w:r>
            <w:r w:rsidR="00756D01" w:rsidRPr="003B6D37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7</w:t>
            </w:r>
          </w:p>
        </w:tc>
        <w:tc>
          <w:tcPr>
            <w:tcW w:w="7407" w:type="dxa"/>
          </w:tcPr>
          <w:p w:rsidR="00756D01" w:rsidRDefault="00756D01" w:rsidP="00E9162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И.А.Бунин. Очерк жизни и творчества.</w:t>
            </w:r>
          </w:p>
          <w:p w:rsidR="00756D01" w:rsidRDefault="00756D01" w:rsidP="00E9162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Лирика Бун</w:t>
            </w:r>
            <w:r w:rsidR="00615E34">
              <w:rPr>
                <w:rFonts w:ascii="Calibri" w:hAnsi="Calibri" w:cs="Calibri"/>
                <w:szCs w:val="28"/>
              </w:rPr>
              <w:t xml:space="preserve">ина. Темы лирики, художественное своеобразие </w:t>
            </w:r>
            <w:r>
              <w:rPr>
                <w:rFonts w:ascii="Calibri" w:hAnsi="Calibri" w:cs="Calibri"/>
                <w:szCs w:val="28"/>
              </w:rPr>
              <w:t xml:space="preserve"> стихотворений</w:t>
            </w:r>
            <w:r w:rsidR="00615E34">
              <w:rPr>
                <w:rFonts w:ascii="Calibri" w:hAnsi="Calibri" w:cs="Calibri"/>
                <w:szCs w:val="28"/>
              </w:rPr>
              <w:t>.</w:t>
            </w:r>
          </w:p>
          <w:p w:rsidR="00756D01" w:rsidRDefault="00756D01" w:rsidP="00E9162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Острое чувство кризиса цивилизации в рассказе «Господин из Сан-Франциско».</w:t>
            </w:r>
          </w:p>
          <w:p w:rsidR="007647A5" w:rsidRPr="00E91622" w:rsidRDefault="00756D01" w:rsidP="00E9162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Рассказы Бунина о любви. 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643540" w:rsidRDefault="00EC6DF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</w:t>
            </w:r>
            <w:r w:rsidR="00643540" w:rsidRPr="00643540">
              <w:rPr>
                <w:rFonts w:ascii="Calibri" w:hAnsi="Calibri" w:cs="Calibri"/>
                <w:szCs w:val="28"/>
              </w:rPr>
              <w:t>-1</w:t>
            </w:r>
            <w:r>
              <w:rPr>
                <w:rFonts w:ascii="Calibri" w:hAnsi="Calibri" w:cs="Calibri"/>
                <w:szCs w:val="28"/>
              </w:rPr>
              <w:t>0</w:t>
            </w:r>
          </w:p>
        </w:tc>
        <w:tc>
          <w:tcPr>
            <w:tcW w:w="7407" w:type="dxa"/>
          </w:tcPr>
          <w:p w:rsidR="00643540" w:rsidRDefault="00643540" w:rsidP="00E91622">
            <w:pPr>
              <w:rPr>
                <w:rFonts w:ascii="Calibri" w:hAnsi="Calibri" w:cs="Calibri"/>
                <w:szCs w:val="28"/>
              </w:rPr>
            </w:pPr>
            <w:r w:rsidRPr="00643540">
              <w:rPr>
                <w:rFonts w:ascii="Calibri" w:hAnsi="Calibri" w:cs="Calibri"/>
                <w:szCs w:val="28"/>
              </w:rPr>
              <w:t>А.И.Куприн</w:t>
            </w:r>
            <w:r w:rsidR="00EC6DFA">
              <w:rPr>
                <w:rFonts w:ascii="Calibri" w:hAnsi="Calibri" w:cs="Calibri"/>
                <w:szCs w:val="28"/>
              </w:rPr>
              <w:t>. Очерк жизни и творчества</w:t>
            </w:r>
          </w:p>
          <w:p w:rsidR="005D65F6" w:rsidRDefault="00643540" w:rsidP="00E9162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Талант любви в рассказе «Гранатовый браслет». Тема социального неравенства в рассказе. Любовь </w:t>
            </w:r>
            <w:proofErr w:type="spellStart"/>
            <w:r>
              <w:rPr>
                <w:rFonts w:ascii="Calibri" w:hAnsi="Calibri" w:cs="Calibri"/>
                <w:szCs w:val="28"/>
              </w:rPr>
              <w:t>Желткова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и его трагедия. </w:t>
            </w:r>
          </w:p>
          <w:p w:rsidR="00643540" w:rsidRPr="00643540" w:rsidRDefault="00C06F9A" w:rsidP="00E91622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 xml:space="preserve">/Р </w:t>
            </w:r>
            <w:r w:rsidR="005D65F6">
              <w:rPr>
                <w:rFonts w:ascii="Calibri" w:hAnsi="Calibri" w:cs="Calibri"/>
                <w:szCs w:val="28"/>
              </w:rPr>
              <w:t xml:space="preserve"> Сочинение по произведениям Бунина и Куприна.</w:t>
            </w:r>
            <w:r w:rsidR="00643540">
              <w:rPr>
                <w:rFonts w:ascii="Calibri" w:hAnsi="Calibri" w:cs="Calibri"/>
                <w:szCs w:val="28"/>
              </w:rPr>
              <w:t xml:space="preserve">       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813B50" w:rsidRDefault="00EC6DF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11</w:t>
            </w:r>
            <w:r w:rsidR="00607F7C" w:rsidRPr="00813B50">
              <w:rPr>
                <w:rFonts w:ascii="Calibri" w:hAnsi="Calibri" w:cs="Calibri"/>
                <w:szCs w:val="28"/>
              </w:rPr>
              <w:t>-1</w:t>
            </w:r>
            <w:r>
              <w:rPr>
                <w:rFonts w:ascii="Calibri" w:hAnsi="Calibri" w:cs="Calibri"/>
                <w:szCs w:val="28"/>
              </w:rPr>
              <w:t>3</w:t>
            </w:r>
          </w:p>
        </w:tc>
        <w:tc>
          <w:tcPr>
            <w:tcW w:w="7407" w:type="dxa"/>
          </w:tcPr>
          <w:p w:rsidR="007647A5" w:rsidRDefault="00607F7C" w:rsidP="00607F7C">
            <w:pPr>
              <w:rPr>
                <w:rFonts w:ascii="Calibri" w:hAnsi="Calibri" w:cs="Calibri"/>
                <w:szCs w:val="28"/>
              </w:rPr>
            </w:pPr>
            <w:r w:rsidRPr="00813B50">
              <w:rPr>
                <w:rFonts w:ascii="Calibri" w:hAnsi="Calibri" w:cs="Calibri"/>
                <w:szCs w:val="28"/>
              </w:rPr>
              <w:t>Л.Андреев. Жизнь и творчество (общий обзор).</w:t>
            </w:r>
          </w:p>
          <w:p w:rsidR="00813B50" w:rsidRDefault="009B334B" w:rsidP="00607F7C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«Иуда Иска</w:t>
            </w:r>
            <w:r w:rsidR="00813B50">
              <w:rPr>
                <w:rFonts w:ascii="Calibri" w:hAnsi="Calibri" w:cs="Calibri"/>
                <w:szCs w:val="28"/>
              </w:rPr>
              <w:t>риот»</w:t>
            </w:r>
            <w:r w:rsidR="00EC6DFA">
              <w:rPr>
                <w:rFonts w:ascii="Calibri" w:hAnsi="Calibri" w:cs="Calibri"/>
                <w:szCs w:val="28"/>
              </w:rPr>
              <w:t xml:space="preserve"> как отклик на состояние русской общественной жизни</w:t>
            </w:r>
            <w:r w:rsidR="00615E34">
              <w:rPr>
                <w:rFonts w:ascii="Calibri" w:hAnsi="Calibri" w:cs="Calibri"/>
                <w:szCs w:val="28"/>
              </w:rPr>
              <w:t>.</w:t>
            </w:r>
            <w:r w:rsidR="00813B50">
              <w:rPr>
                <w:rFonts w:ascii="Calibri" w:hAnsi="Calibri" w:cs="Calibri"/>
                <w:szCs w:val="28"/>
              </w:rPr>
              <w:t xml:space="preserve"> Мир героев Анд</w:t>
            </w:r>
            <w:r w:rsidR="00EC6DFA">
              <w:rPr>
                <w:rFonts w:ascii="Calibri" w:hAnsi="Calibri" w:cs="Calibri"/>
                <w:szCs w:val="28"/>
              </w:rPr>
              <w:t xml:space="preserve">реева. </w:t>
            </w:r>
          </w:p>
          <w:p w:rsidR="005D65F6" w:rsidRPr="00813B50" w:rsidRDefault="005D65F6" w:rsidP="00607F7C">
            <w:pPr>
              <w:rPr>
                <w:rFonts w:ascii="Calibri" w:hAnsi="Calibri" w:cs="Calibri"/>
                <w:szCs w:val="28"/>
              </w:rPr>
            </w:pP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2A58BD" w:rsidRDefault="00EC6DF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14</w:t>
            </w:r>
            <w:r w:rsidR="00BF09EA" w:rsidRPr="002A58BD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19</w:t>
            </w:r>
          </w:p>
        </w:tc>
        <w:tc>
          <w:tcPr>
            <w:tcW w:w="7407" w:type="dxa"/>
          </w:tcPr>
          <w:p w:rsidR="00EC6DFA" w:rsidRDefault="00EC6DFA" w:rsidP="00EC6DFA">
            <w:pPr>
              <w:rPr>
                <w:rFonts w:ascii="Calibri" w:hAnsi="Calibri" w:cs="Calibri"/>
                <w:szCs w:val="28"/>
              </w:rPr>
            </w:pPr>
            <w:r w:rsidRPr="00D65FC0">
              <w:rPr>
                <w:rFonts w:ascii="Calibri" w:hAnsi="Calibri" w:cs="Calibri"/>
                <w:szCs w:val="28"/>
              </w:rPr>
              <w:t>М.Горький.</w:t>
            </w:r>
            <w:r>
              <w:rPr>
                <w:rFonts w:ascii="Calibri" w:hAnsi="Calibri" w:cs="Calibri"/>
                <w:szCs w:val="28"/>
              </w:rPr>
              <w:t xml:space="preserve"> Очерк жизни и творчества.</w:t>
            </w:r>
          </w:p>
          <w:p w:rsidR="00EC6DFA" w:rsidRDefault="00EC6DFA" w:rsidP="00615E34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Романтизм Горького. Сказка «Девушка и смерть». Рассказы « Макар </w:t>
            </w:r>
            <w:proofErr w:type="spellStart"/>
            <w:r>
              <w:rPr>
                <w:rFonts w:ascii="Calibri" w:hAnsi="Calibri" w:cs="Calibri"/>
                <w:szCs w:val="28"/>
              </w:rPr>
              <w:t>Чудра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», «Старуха </w:t>
            </w:r>
            <w:proofErr w:type="spellStart"/>
            <w:r>
              <w:rPr>
                <w:rFonts w:ascii="Calibri" w:hAnsi="Calibri" w:cs="Calibri"/>
                <w:szCs w:val="28"/>
              </w:rPr>
              <w:t>Изергиль</w:t>
            </w:r>
            <w:proofErr w:type="spellEnd"/>
            <w:r>
              <w:rPr>
                <w:rFonts w:ascii="Calibri" w:hAnsi="Calibri" w:cs="Calibri"/>
                <w:szCs w:val="28"/>
              </w:rPr>
              <w:t>», «Песня о Соколе», «Песня о Буревестнике»</w:t>
            </w:r>
            <w:r w:rsidR="00615E34">
              <w:rPr>
                <w:rFonts w:ascii="Calibri" w:hAnsi="Calibri" w:cs="Calibri"/>
                <w:szCs w:val="28"/>
              </w:rPr>
              <w:t>.</w:t>
            </w:r>
          </w:p>
          <w:p w:rsidR="00EC6DFA" w:rsidRDefault="00EC6DFA" w:rsidP="00615E34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Пьеса «На дне». Особен</w:t>
            </w:r>
            <w:r w:rsidR="00615E34">
              <w:rPr>
                <w:rFonts w:ascii="Calibri" w:hAnsi="Calibri" w:cs="Calibri"/>
                <w:szCs w:val="28"/>
              </w:rPr>
              <w:t xml:space="preserve">ности жанра и конфликта. Образы </w:t>
            </w:r>
            <w:r>
              <w:rPr>
                <w:rFonts w:ascii="Calibri" w:hAnsi="Calibri" w:cs="Calibri"/>
                <w:szCs w:val="28"/>
              </w:rPr>
              <w:t>обитателей и хозяев ночлежки.</w:t>
            </w:r>
          </w:p>
          <w:p w:rsidR="00EC6DFA" w:rsidRDefault="00EC6DFA" w:rsidP="00EC6DF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Сатин и Лука. Споры о человеке. Три правды в пьесе и их истолкование. Смысл названия пьесы</w:t>
            </w:r>
          </w:p>
          <w:p w:rsidR="002A58BD" w:rsidRPr="002A58BD" w:rsidRDefault="00EC6DFA" w:rsidP="00EC6DFA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>/Р   Сочинение по творчеству М.Горького</w:t>
            </w:r>
            <w:r w:rsidR="00615E34">
              <w:rPr>
                <w:rFonts w:ascii="Calibri" w:hAnsi="Calibri" w:cs="Calibri"/>
                <w:szCs w:val="28"/>
              </w:rPr>
              <w:t>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  <w:p w:rsidR="00615E34" w:rsidRDefault="00615E34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20-23</w:t>
            </w:r>
          </w:p>
          <w:p w:rsidR="00615E34" w:rsidRDefault="00615E34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  <w:p w:rsidR="00615E34" w:rsidRPr="007A0D44" w:rsidRDefault="00615E34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7407" w:type="dxa"/>
          </w:tcPr>
          <w:p w:rsidR="00EC6DFA" w:rsidRPr="002A58BD" w:rsidRDefault="00EC6DFA" w:rsidP="00EC6DFA">
            <w:pPr>
              <w:rPr>
                <w:rFonts w:ascii="Calibri" w:hAnsi="Calibri" w:cs="Calibri"/>
                <w:szCs w:val="28"/>
              </w:rPr>
            </w:pPr>
          </w:p>
          <w:p w:rsidR="00662616" w:rsidRPr="002A58BD" w:rsidRDefault="00EC6DFA" w:rsidP="00662616">
            <w:pPr>
              <w:rPr>
                <w:rFonts w:ascii="Calibri" w:hAnsi="Calibri" w:cs="Calibri"/>
                <w:szCs w:val="28"/>
              </w:rPr>
            </w:pPr>
            <w:r w:rsidRPr="002A58BD">
              <w:rPr>
                <w:rFonts w:ascii="Calibri" w:hAnsi="Calibri" w:cs="Calibri"/>
                <w:szCs w:val="28"/>
              </w:rPr>
              <w:t>Истоки русского символизма. Связь с романтизмом. Основные темы и мотивы поэзии «стар</w:t>
            </w:r>
            <w:r>
              <w:rPr>
                <w:rFonts w:ascii="Calibri" w:hAnsi="Calibri" w:cs="Calibri"/>
                <w:szCs w:val="28"/>
              </w:rPr>
              <w:t>ши</w:t>
            </w:r>
            <w:r w:rsidRPr="002A58BD">
              <w:rPr>
                <w:rFonts w:ascii="Calibri" w:hAnsi="Calibri" w:cs="Calibri"/>
                <w:szCs w:val="28"/>
              </w:rPr>
              <w:t>х символистов»</w:t>
            </w:r>
            <w:r>
              <w:rPr>
                <w:rFonts w:ascii="Calibri" w:hAnsi="Calibri" w:cs="Calibri"/>
                <w:szCs w:val="28"/>
              </w:rPr>
              <w:t xml:space="preserve">       </w:t>
            </w:r>
            <w:r w:rsidRPr="002A58BD">
              <w:rPr>
                <w:rFonts w:ascii="Calibri" w:hAnsi="Calibri" w:cs="Calibri"/>
                <w:szCs w:val="28"/>
              </w:rPr>
              <w:t xml:space="preserve"> </w:t>
            </w:r>
            <w:proofErr w:type="gramStart"/>
            <w:r w:rsidRPr="002A58BD">
              <w:rPr>
                <w:rFonts w:ascii="Calibri" w:hAnsi="Calibri" w:cs="Calibri"/>
                <w:szCs w:val="28"/>
              </w:rPr>
              <w:t xml:space="preserve">( </w:t>
            </w:r>
            <w:proofErr w:type="gramEnd"/>
            <w:r w:rsidRPr="002A58BD">
              <w:rPr>
                <w:rFonts w:ascii="Calibri" w:hAnsi="Calibri" w:cs="Calibri"/>
                <w:szCs w:val="28"/>
              </w:rPr>
              <w:t>В.Я. Брюсова, К.Д.Бальмонта, Ф.К.Сологуба)</w:t>
            </w:r>
            <w:r>
              <w:rPr>
                <w:rFonts w:ascii="Calibri" w:hAnsi="Calibri" w:cs="Calibri"/>
                <w:szCs w:val="28"/>
              </w:rPr>
              <w:t xml:space="preserve"> и </w:t>
            </w:r>
            <w:r>
              <w:rPr>
                <w:rFonts w:ascii="Calibri" w:hAnsi="Calibri" w:cs="Calibri"/>
                <w:szCs w:val="28"/>
              </w:rPr>
              <w:lastRenderedPageBreak/>
              <w:t>«</w:t>
            </w:r>
            <w:proofErr w:type="spellStart"/>
            <w:r>
              <w:rPr>
                <w:rFonts w:ascii="Calibri" w:hAnsi="Calibri" w:cs="Calibri"/>
                <w:szCs w:val="28"/>
              </w:rPr>
              <w:t>младосимволистов</w:t>
            </w:r>
            <w:proofErr w:type="spellEnd"/>
            <w:r>
              <w:rPr>
                <w:rFonts w:ascii="Calibri" w:hAnsi="Calibri" w:cs="Calibri"/>
                <w:szCs w:val="28"/>
              </w:rPr>
              <w:t>»  (А.Белого, А.А.Блока)</w:t>
            </w:r>
            <w:r w:rsidR="00662616">
              <w:rPr>
                <w:rFonts w:ascii="Calibri" w:hAnsi="Calibri" w:cs="Calibri"/>
                <w:szCs w:val="28"/>
              </w:rPr>
              <w:t>.</w:t>
            </w:r>
            <w:r>
              <w:rPr>
                <w:rFonts w:ascii="Calibri" w:hAnsi="Calibri" w:cs="Calibri"/>
                <w:szCs w:val="28"/>
              </w:rPr>
              <w:t xml:space="preserve"> </w:t>
            </w:r>
            <w:r w:rsidR="00662616" w:rsidRPr="007A0D44">
              <w:rPr>
                <w:rFonts w:ascii="Calibri" w:hAnsi="Calibri" w:cs="Calibri"/>
                <w:szCs w:val="28"/>
              </w:rPr>
              <w:t>Н.С.Гуми</w:t>
            </w:r>
            <w:r w:rsidR="00662616">
              <w:rPr>
                <w:rFonts w:ascii="Calibri" w:hAnsi="Calibri" w:cs="Calibri"/>
                <w:szCs w:val="28"/>
              </w:rPr>
              <w:t>лёв. Жизнь и творчество (обзор).</w:t>
            </w:r>
          </w:p>
          <w:p w:rsidR="007647A5" w:rsidRPr="007A0D44" w:rsidRDefault="00EC6DFA" w:rsidP="00EC6DF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Программа акмеизма в статье Н.С.Гумилёва «Наследие символизма и акмеизма».</w:t>
            </w:r>
          </w:p>
          <w:p w:rsidR="007A0D44" w:rsidRPr="007A0D44" w:rsidRDefault="007A0D44" w:rsidP="007A0D44">
            <w:pPr>
              <w:rPr>
                <w:rFonts w:ascii="Calibri" w:hAnsi="Calibri" w:cs="Calibri"/>
                <w:szCs w:val="28"/>
              </w:rPr>
            </w:pPr>
            <w:r w:rsidRPr="007A0D44">
              <w:rPr>
                <w:rFonts w:ascii="Calibri" w:hAnsi="Calibri" w:cs="Calibri"/>
                <w:szCs w:val="28"/>
              </w:rPr>
              <w:t>Основные темы и мотивы поэзии. Своеобразие лирических сюжетов. Анализ стихов Гумилёва.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7A0D44" w:rsidRDefault="00662616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24</w:t>
            </w:r>
            <w:r w:rsidR="007A0D44" w:rsidRPr="007A0D44">
              <w:rPr>
                <w:rFonts w:ascii="Calibri" w:hAnsi="Calibri" w:cs="Calibri"/>
                <w:szCs w:val="28"/>
              </w:rPr>
              <w:t>-26</w:t>
            </w:r>
          </w:p>
        </w:tc>
        <w:tc>
          <w:tcPr>
            <w:tcW w:w="7407" w:type="dxa"/>
          </w:tcPr>
          <w:p w:rsidR="005D65F6" w:rsidRPr="007A0D44" w:rsidRDefault="00662616" w:rsidP="007A0D44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Западноевропейские и отечественные истоки акмеизма.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BA23CF" w:rsidRDefault="004F043B" w:rsidP="00430F59">
            <w:pPr>
              <w:jc w:val="center"/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27</w:t>
            </w:r>
          </w:p>
        </w:tc>
        <w:tc>
          <w:tcPr>
            <w:tcW w:w="7407" w:type="dxa"/>
          </w:tcPr>
          <w:p w:rsidR="007647A5" w:rsidRPr="00BA23CF" w:rsidRDefault="004F043B" w:rsidP="004F043B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Футуризм. Манифесты футуристов.</w:t>
            </w:r>
          </w:p>
          <w:p w:rsidR="004F043B" w:rsidRPr="00BA23CF" w:rsidRDefault="004F043B" w:rsidP="004F043B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Общий обзор творчества футуристов (И.Северянина, В.В.Хлебникова).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BA23CF" w:rsidRDefault="00662616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28</w:t>
            </w:r>
            <w:r w:rsidR="00BA23CF" w:rsidRPr="00BA23CF">
              <w:rPr>
                <w:rFonts w:ascii="Calibri" w:hAnsi="Calibri" w:cs="Calibri"/>
                <w:szCs w:val="28"/>
              </w:rPr>
              <w:t>-3</w:t>
            </w:r>
            <w:r>
              <w:rPr>
                <w:rFonts w:ascii="Calibri" w:hAnsi="Calibri" w:cs="Calibri"/>
                <w:szCs w:val="28"/>
              </w:rPr>
              <w:t>3</w:t>
            </w:r>
          </w:p>
        </w:tc>
        <w:tc>
          <w:tcPr>
            <w:tcW w:w="7407" w:type="dxa"/>
          </w:tcPr>
          <w:p w:rsidR="007647A5" w:rsidRPr="00BA23CF" w:rsidRDefault="00BA23CF" w:rsidP="00BA23CF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А.А.Блок. Личность и творчество. Романтический мир раннего Блока.</w:t>
            </w:r>
          </w:p>
          <w:p w:rsidR="00BA23CF" w:rsidRPr="00BA23CF" w:rsidRDefault="00BA23CF" w:rsidP="00BA23CF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Анализ стихов цикла «Стихи о Прекрасной Даме».</w:t>
            </w:r>
          </w:p>
          <w:p w:rsidR="00BA23CF" w:rsidRPr="00BA23CF" w:rsidRDefault="00BA23CF" w:rsidP="00BA23CF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«Страшный мир» в поэзии Блока.</w:t>
            </w:r>
          </w:p>
          <w:p w:rsidR="00BA23CF" w:rsidRPr="00BA23CF" w:rsidRDefault="00BA23CF" w:rsidP="00BA23CF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>Анализ стихов о любви.</w:t>
            </w:r>
          </w:p>
          <w:p w:rsidR="00BA23CF" w:rsidRPr="00BA23CF" w:rsidRDefault="00BA23CF" w:rsidP="00BA23CF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Тема Родины в творчестве</w:t>
            </w:r>
            <w:r w:rsidRPr="00BA23CF">
              <w:rPr>
                <w:rFonts w:ascii="Calibri" w:hAnsi="Calibri" w:cs="Calibri"/>
                <w:szCs w:val="28"/>
              </w:rPr>
              <w:t xml:space="preserve"> Блока.</w:t>
            </w:r>
          </w:p>
          <w:p w:rsidR="00BA23CF" w:rsidRDefault="00BA23CF" w:rsidP="00BA23CF">
            <w:pPr>
              <w:rPr>
                <w:rFonts w:ascii="Calibri" w:hAnsi="Calibri" w:cs="Calibri"/>
                <w:szCs w:val="28"/>
              </w:rPr>
            </w:pPr>
            <w:r w:rsidRPr="00BA23CF">
              <w:rPr>
                <w:rFonts w:ascii="Calibri" w:hAnsi="Calibri" w:cs="Calibri"/>
                <w:szCs w:val="28"/>
              </w:rPr>
              <w:t xml:space="preserve"> </w:t>
            </w:r>
            <w:r>
              <w:rPr>
                <w:rFonts w:ascii="Calibri" w:hAnsi="Calibri" w:cs="Calibri"/>
                <w:szCs w:val="28"/>
              </w:rPr>
              <w:t>Поэма «Соловьиный сад».</w:t>
            </w:r>
          </w:p>
          <w:p w:rsidR="00BA23CF" w:rsidRDefault="00BA23CF" w:rsidP="00BA23CF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Блок и революция. Поэма «Двенадцать». Сюжет, образы и мотивы, художественное своеобразие.</w:t>
            </w:r>
          </w:p>
          <w:p w:rsidR="005D65F6" w:rsidRPr="00BA23CF" w:rsidRDefault="00C06F9A" w:rsidP="00BA23CF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 xml:space="preserve">/Р </w:t>
            </w:r>
            <w:r w:rsidR="005D65F6">
              <w:rPr>
                <w:rFonts w:ascii="Calibri" w:hAnsi="Calibri" w:cs="Calibri"/>
                <w:szCs w:val="28"/>
              </w:rPr>
              <w:t xml:space="preserve"> Письменный анализ стихов А.Блока</w:t>
            </w:r>
          </w:p>
        </w:tc>
      </w:tr>
      <w:tr w:rsidR="007647A5" w:rsidTr="00777EFF">
        <w:tc>
          <w:tcPr>
            <w:tcW w:w="1702" w:type="dxa"/>
          </w:tcPr>
          <w:p w:rsidR="007647A5" w:rsidRPr="00152F5F" w:rsidRDefault="007647A5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6" w:type="dxa"/>
          </w:tcPr>
          <w:p w:rsidR="007647A5" w:rsidRPr="00152F5F" w:rsidRDefault="00662616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34</w:t>
            </w:r>
            <w:r w:rsidR="001C5ACF" w:rsidRPr="00152F5F">
              <w:rPr>
                <w:rFonts w:ascii="Calibri" w:hAnsi="Calibri" w:cs="Calibri"/>
                <w:szCs w:val="28"/>
              </w:rPr>
              <w:t>-3</w:t>
            </w:r>
            <w:r>
              <w:rPr>
                <w:rFonts w:ascii="Calibri" w:hAnsi="Calibri" w:cs="Calibri"/>
                <w:szCs w:val="28"/>
              </w:rPr>
              <w:t>8</w:t>
            </w:r>
          </w:p>
        </w:tc>
        <w:tc>
          <w:tcPr>
            <w:tcW w:w="7407" w:type="dxa"/>
          </w:tcPr>
          <w:p w:rsidR="007647A5" w:rsidRPr="00152F5F" w:rsidRDefault="001C5ACF" w:rsidP="001C5ACF">
            <w:pPr>
              <w:rPr>
                <w:rFonts w:ascii="Calibri" w:hAnsi="Calibri" w:cs="Calibri"/>
                <w:szCs w:val="28"/>
              </w:rPr>
            </w:pPr>
            <w:r w:rsidRPr="00152F5F">
              <w:rPr>
                <w:rFonts w:ascii="Calibri" w:hAnsi="Calibri" w:cs="Calibri"/>
                <w:szCs w:val="28"/>
              </w:rPr>
              <w:t>С.А.Есенин как национальный поэт.</w:t>
            </w:r>
          </w:p>
          <w:p w:rsidR="001C5ACF" w:rsidRPr="00152F5F" w:rsidRDefault="001C5ACF" w:rsidP="001C5ACF">
            <w:pPr>
              <w:rPr>
                <w:rFonts w:ascii="Calibri" w:hAnsi="Calibri" w:cs="Calibri"/>
                <w:szCs w:val="28"/>
              </w:rPr>
            </w:pPr>
            <w:r w:rsidRPr="00152F5F">
              <w:rPr>
                <w:rFonts w:ascii="Calibri" w:hAnsi="Calibri" w:cs="Calibri"/>
                <w:szCs w:val="28"/>
              </w:rPr>
              <w:t>Характеристика раннего творчества</w:t>
            </w:r>
            <w:r w:rsidR="00152F5F" w:rsidRPr="00152F5F">
              <w:rPr>
                <w:rFonts w:ascii="Calibri" w:hAnsi="Calibri" w:cs="Calibri"/>
                <w:szCs w:val="28"/>
              </w:rPr>
              <w:t>.</w:t>
            </w:r>
          </w:p>
          <w:p w:rsidR="00152F5F" w:rsidRPr="00152F5F" w:rsidRDefault="00152F5F" w:rsidP="001C5ACF">
            <w:pPr>
              <w:rPr>
                <w:rFonts w:ascii="Calibri" w:hAnsi="Calibri" w:cs="Calibri"/>
                <w:szCs w:val="28"/>
              </w:rPr>
            </w:pPr>
            <w:r w:rsidRPr="00152F5F">
              <w:rPr>
                <w:rFonts w:ascii="Calibri" w:hAnsi="Calibri" w:cs="Calibri"/>
                <w:szCs w:val="28"/>
              </w:rPr>
              <w:t>Тема Родины и природы в творчестве поэта.</w:t>
            </w:r>
          </w:p>
          <w:p w:rsidR="00152F5F" w:rsidRPr="00152F5F" w:rsidRDefault="00152F5F" w:rsidP="001C5ACF">
            <w:pPr>
              <w:rPr>
                <w:rFonts w:ascii="Calibri" w:hAnsi="Calibri" w:cs="Calibri"/>
                <w:szCs w:val="28"/>
              </w:rPr>
            </w:pPr>
            <w:r w:rsidRPr="00152F5F">
              <w:rPr>
                <w:rFonts w:ascii="Calibri" w:hAnsi="Calibri" w:cs="Calibri"/>
                <w:szCs w:val="28"/>
              </w:rPr>
              <w:t>Любовная лирика Есенина.</w:t>
            </w:r>
          </w:p>
          <w:p w:rsidR="00152F5F" w:rsidRDefault="00152F5F" w:rsidP="001C5ACF">
            <w:pPr>
              <w:rPr>
                <w:rFonts w:ascii="Calibri" w:hAnsi="Calibri" w:cs="Calibri"/>
                <w:szCs w:val="28"/>
              </w:rPr>
            </w:pPr>
            <w:r w:rsidRPr="00152F5F">
              <w:rPr>
                <w:rFonts w:ascii="Calibri" w:hAnsi="Calibri" w:cs="Calibri"/>
                <w:szCs w:val="28"/>
              </w:rPr>
              <w:t>Художественный мир Есенина.</w:t>
            </w:r>
          </w:p>
          <w:p w:rsidR="005D65F6" w:rsidRPr="00152F5F" w:rsidRDefault="005D65F6" w:rsidP="001C5ACF">
            <w:pPr>
              <w:rPr>
                <w:rFonts w:ascii="Calibri" w:hAnsi="Calibri" w:cs="Calibri"/>
                <w:szCs w:val="28"/>
              </w:rPr>
            </w:pPr>
          </w:p>
        </w:tc>
      </w:tr>
      <w:tr w:rsidR="007647A5" w:rsidTr="00777EFF">
        <w:tc>
          <w:tcPr>
            <w:tcW w:w="1702" w:type="dxa"/>
          </w:tcPr>
          <w:p w:rsidR="007647A5" w:rsidRPr="00612D83" w:rsidRDefault="007647A5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6" w:type="dxa"/>
          </w:tcPr>
          <w:p w:rsidR="007647A5" w:rsidRPr="00612D83" w:rsidRDefault="00662616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39</w:t>
            </w:r>
            <w:r w:rsidR="00612D83" w:rsidRPr="00612D83">
              <w:rPr>
                <w:rFonts w:ascii="Calibri" w:hAnsi="Calibri" w:cs="Calibri"/>
                <w:szCs w:val="28"/>
              </w:rPr>
              <w:t>-4</w:t>
            </w:r>
            <w:r>
              <w:rPr>
                <w:rFonts w:ascii="Calibri" w:hAnsi="Calibri" w:cs="Calibri"/>
                <w:szCs w:val="28"/>
              </w:rPr>
              <w:t>2</w:t>
            </w:r>
          </w:p>
        </w:tc>
        <w:tc>
          <w:tcPr>
            <w:tcW w:w="7407" w:type="dxa"/>
          </w:tcPr>
          <w:p w:rsidR="007647A5" w:rsidRDefault="00612D83" w:rsidP="00612D83">
            <w:pPr>
              <w:rPr>
                <w:rFonts w:ascii="Calibri" w:hAnsi="Calibri" w:cs="Calibri"/>
                <w:szCs w:val="28"/>
              </w:rPr>
            </w:pPr>
            <w:r w:rsidRPr="00612D83">
              <w:rPr>
                <w:rFonts w:ascii="Calibri" w:hAnsi="Calibri" w:cs="Calibri"/>
                <w:szCs w:val="28"/>
              </w:rPr>
              <w:t>Личность В.В.Маяковского. Маяковский в воспоминаниях современников.</w:t>
            </w:r>
            <w:r w:rsidR="005E26D4">
              <w:rPr>
                <w:rFonts w:ascii="Calibri" w:hAnsi="Calibri" w:cs="Calibri"/>
                <w:szCs w:val="28"/>
              </w:rPr>
              <w:t xml:space="preserve"> Маяковский и футуризм. Поэтическое новаторство Маяковского.</w:t>
            </w:r>
          </w:p>
          <w:p w:rsidR="005E26D4" w:rsidRDefault="00612D83" w:rsidP="00612D83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Раннее творчество Маяковского.</w:t>
            </w:r>
            <w:r w:rsidR="005E26D4">
              <w:rPr>
                <w:rFonts w:ascii="Calibri" w:hAnsi="Calibri" w:cs="Calibri"/>
                <w:szCs w:val="28"/>
              </w:rPr>
              <w:t xml:space="preserve"> Поэма «Облако в штанах».</w:t>
            </w:r>
          </w:p>
          <w:p w:rsidR="005E26D4" w:rsidRDefault="005E26D4" w:rsidP="00612D83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Маяковский и революция.</w:t>
            </w:r>
          </w:p>
          <w:p w:rsidR="005E26D4" w:rsidRDefault="005E26D4" w:rsidP="00612D83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Маяковский о поэте и поэзии.</w:t>
            </w:r>
          </w:p>
          <w:p w:rsidR="005E26D4" w:rsidRDefault="005E26D4" w:rsidP="00612D83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Тема любви в лирике Маяковского.</w:t>
            </w:r>
          </w:p>
          <w:p w:rsidR="005E26D4" w:rsidRDefault="005E26D4" w:rsidP="00612D83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Сатирические произведения Маяковского.</w:t>
            </w:r>
          </w:p>
          <w:p w:rsidR="005E26D4" w:rsidRPr="00612D83" w:rsidRDefault="00C06F9A" w:rsidP="00612D83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 xml:space="preserve">/Р  </w:t>
            </w:r>
            <w:r w:rsidR="005E26D4">
              <w:rPr>
                <w:rFonts w:ascii="Calibri" w:hAnsi="Calibri" w:cs="Calibri"/>
                <w:szCs w:val="28"/>
              </w:rPr>
              <w:t xml:space="preserve">Сочинение по творчеству </w:t>
            </w:r>
            <w:r w:rsidR="00662616">
              <w:rPr>
                <w:rFonts w:ascii="Calibri" w:hAnsi="Calibri" w:cs="Calibri"/>
                <w:szCs w:val="28"/>
              </w:rPr>
              <w:t xml:space="preserve">  Блока, Есенина, </w:t>
            </w:r>
            <w:r w:rsidR="005E26D4">
              <w:rPr>
                <w:rFonts w:ascii="Calibri" w:hAnsi="Calibri" w:cs="Calibri"/>
                <w:szCs w:val="28"/>
              </w:rPr>
              <w:t>Маяковского.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D65FC0" w:rsidRDefault="00662616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43</w:t>
            </w:r>
            <w:r w:rsidR="00D65FC0" w:rsidRPr="00D65FC0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45</w:t>
            </w:r>
          </w:p>
        </w:tc>
        <w:tc>
          <w:tcPr>
            <w:tcW w:w="7407" w:type="dxa"/>
          </w:tcPr>
          <w:p w:rsidR="00662616" w:rsidRDefault="00662616" w:rsidP="0066261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Литература 20 годов ХХ века. Тема революции и гражданской войны. И.Бабель. Сборник рассказов «Конармия».</w:t>
            </w:r>
            <w:r w:rsidRPr="00CE1122">
              <w:rPr>
                <w:rFonts w:ascii="Calibri" w:hAnsi="Calibri" w:cs="Calibri"/>
                <w:szCs w:val="28"/>
              </w:rPr>
              <w:t xml:space="preserve"> А.А.Фад</w:t>
            </w:r>
            <w:r w:rsidR="00637FBF">
              <w:rPr>
                <w:rFonts w:ascii="Calibri" w:hAnsi="Calibri" w:cs="Calibri"/>
                <w:szCs w:val="28"/>
              </w:rPr>
              <w:t xml:space="preserve">еев. </w:t>
            </w:r>
            <w:r w:rsidRPr="00CE1122">
              <w:rPr>
                <w:rFonts w:ascii="Calibri" w:hAnsi="Calibri" w:cs="Calibri"/>
                <w:szCs w:val="28"/>
              </w:rPr>
              <w:t xml:space="preserve"> Роман «Разгром». Особенности жанра и композиции</w:t>
            </w:r>
            <w:r>
              <w:rPr>
                <w:rFonts w:ascii="Calibri" w:hAnsi="Calibri" w:cs="Calibri"/>
                <w:szCs w:val="28"/>
              </w:rPr>
              <w:t>.</w:t>
            </w:r>
          </w:p>
          <w:p w:rsidR="00A51A48" w:rsidRPr="00D65FC0" w:rsidRDefault="00662616" w:rsidP="00662616">
            <w:pPr>
              <w:rPr>
                <w:rFonts w:ascii="Calibri" w:hAnsi="Calibri" w:cs="Calibri"/>
                <w:szCs w:val="28"/>
              </w:rPr>
            </w:pPr>
            <w:proofErr w:type="spellStart"/>
            <w:r>
              <w:rPr>
                <w:rFonts w:ascii="Calibri" w:hAnsi="Calibri" w:cs="Calibri"/>
                <w:szCs w:val="28"/>
              </w:rPr>
              <w:t>Морозка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zCs w:val="28"/>
              </w:rPr>
              <w:t>Мечик</w:t>
            </w:r>
            <w:proofErr w:type="spellEnd"/>
            <w:r>
              <w:rPr>
                <w:rFonts w:ascii="Calibri" w:hAnsi="Calibri" w:cs="Calibri"/>
                <w:szCs w:val="28"/>
              </w:rPr>
              <w:t>. Народ и интеллигенция в романе. Образ Левинсона и проблема гуманизма в романе.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D65FC0" w:rsidRDefault="00637FBF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46</w:t>
            </w:r>
          </w:p>
        </w:tc>
        <w:tc>
          <w:tcPr>
            <w:tcW w:w="7407" w:type="dxa"/>
          </w:tcPr>
          <w:p w:rsidR="0024642E" w:rsidRPr="00D65FC0" w:rsidRDefault="00637FBF" w:rsidP="0024642E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Литература 30 годов ХХ века. Сложность творческих </w:t>
            </w:r>
            <w:r>
              <w:rPr>
                <w:rFonts w:ascii="Calibri" w:hAnsi="Calibri" w:cs="Calibri"/>
                <w:szCs w:val="28"/>
              </w:rPr>
              <w:lastRenderedPageBreak/>
              <w:t>поисков  и писательских судеб.</w:t>
            </w:r>
          </w:p>
        </w:tc>
      </w:tr>
      <w:tr w:rsidR="007647A5" w:rsidTr="00777EFF">
        <w:tc>
          <w:tcPr>
            <w:tcW w:w="1702" w:type="dxa"/>
          </w:tcPr>
          <w:p w:rsidR="007647A5" w:rsidRPr="00CE1122" w:rsidRDefault="007647A5" w:rsidP="00430F59">
            <w:pPr>
              <w:jc w:val="center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6" w:type="dxa"/>
          </w:tcPr>
          <w:p w:rsidR="007647A5" w:rsidRPr="00CE1122" w:rsidRDefault="00637FBF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4</w:t>
            </w:r>
            <w:r w:rsidR="0075300F" w:rsidRPr="00CE1122">
              <w:rPr>
                <w:rFonts w:ascii="Calibri" w:hAnsi="Calibri" w:cs="Calibri"/>
                <w:szCs w:val="28"/>
              </w:rPr>
              <w:t>7-5</w:t>
            </w:r>
            <w:r>
              <w:rPr>
                <w:rFonts w:ascii="Calibri" w:hAnsi="Calibri" w:cs="Calibri"/>
                <w:szCs w:val="28"/>
              </w:rPr>
              <w:t>2</w:t>
            </w:r>
          </w:p>
        </w:tc>
        <w:tc>
          <w:tcPr>
            <w:tcW w:w="7407" w:type="dxa"/>
          </w:tcPr>
          <w:p w:rsidR="00637FBF" w:rsidRDefault="00637FBF" w:rsidP="00637FBF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М.А.Булгаков. Жизнь, творчество, личность.</w:t>
            </w:r>
          </w:p>
          <w:p w:rsidR="00637FBF" w:rsidRDefault="00637FBF" w:rsidP="00637FBF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Творческая история романа «Мастер и Маргарита». Особенности композиции и жанра. Три мира в романе. </w:t>
            </w:r>
            <w:proofErr w:type="spellStart"/>
            <w:r>
              <w:rPr>
                <w:rFonts w:ascii="Calibri" w:hAnsi="Calibri" w:cs="Calibri"/>
                <w:szCs w:val="28"/>
              </w:rPr>
              <w:t>Иешуа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Га </w:t>
            </w:r>
            <w:proofErr w:type="spellStart"/>
            <w:r>
              <w:rPr>
                <w:rFonts w:ascii="Calibri" w:hAnsi="Calibri" w:cs="Calibri"/>
                <w:szCs w:val="28"/>
              </w:rPr>
              <w:t>Ноцри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и Понтий Пилат. Москва и москвичи. Образ </w:t>
            </w:r>
            <w:proofErr w:type="spellStart"/>
            <w:r>
              <w:rPr>
                <w:rFonts w:ascii="Calibri" w:hAnsi="Calibri" w:cs="Calibri"/>
                <w:szCs w:val="28"/>
              </w:rPr>
              <w:t>Воланда</w:t>
            </w:r>
            <w:proofErr w:type="spellEnd"/>
            <w:r>
              <w:rPr>
                <w:rFonts w:ascii="Calibri" w:hAnsi="Calibri" w:cs="Calibri"/>
                <w:szCs w:val="28"/>
              </w:rPr>
              <w:t>. Любовь и творчество в романе.</w:t>
            </w:r>
          </w:p>
          <w:p w:rsidR="00CE1122" w:rsidRPr="00CE1122" w:rsidRDefault="00637FBF" w:rsidP="00637FBF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>/Р  Сочинение по творчеству М.Булгакова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1A4ABA" w:rsidRDefault="00637FBF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53</w:t>
            </w:r>
            <w:r w:rsidR="00056936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54</w:t>
            </w:r>
          </w:p>
        </w:tc>
        <w:tc>
          <w:tcPr>
            <w:tcW w:w="7407" w:type="dxa"/>
          </w:tcPr>
          <w:p w:rsidR="007647A5" w:rsidRPr="00056936" w:rsidRDefault="00637FBF" w:rsidP="0005693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А.П.Платонов</w:t>
            </w:r>
            <w:proofErr w:type="gramStart"/>
            <w:r>
              <w:rPr>
                <w:rFonts w:ascii="Calibri" w:hAnsi="Calibri" w:cs="Calibri"/>
                <w:szCs w:val="28"/>
              </w:rPr>
              <w:t xml:space="preserve">. </w:t>
            </w:r>
            <w:proofErr w:type="gramEnd"/>
            <w:r>
              <w:rPr>
                <w:rFonts w:ascii="Calibri" w:hAnsi="Calibri" w:cs="Calibri"/>
                <w:szCs w:val="28"/>
              </w:rPr>
              <w:t>«Котлован». Обзор повести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B75A33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55-58</w:t>
            </w:r>
          </w:p>
        </w:tc>
        <w:tc>
          <w:tcPr>
            <w:tcW w:w="7407" w:type="dxa"/>
          </w:tcPr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 w:rsidRPr="007A0D44">
              <w:rPr>
                <w:rFonts w:ascii="Calibri" w:hAnsi="Calibri" w:cs="Calibri"/>
                <w:szCs w:val="28"/>
              </w:rPr>
              <w:t>А.А.Ахматова</w:t>
            </w:r>
            <w:r>
              <w:rPr>
                <w:rFonts w:ascii="Calibri" w:hAnsi="Calibri" w:cs="Calibri"/>
                <w:szCs w:val="28"/>
              </w:rPr>
              <w:t xml:space="preserve"> – «голос своего поколения». </w:t>
            </w:r>
            <w:r w:rsidRPr="007A0D44">
              <w:rPr>
                <w:rFonts w:ascii="Calibri" w:hAnsi="Calibri" w:cs="Calibri"/>
                <w:szCs w:val="28"/>
              </w:rPr>
              <w:t>Очерк жизни и творчества. Художественный мир Ахматовой.</w:t>
            </w:r>
            <w:r>
              <w:rPr>
                <w:rFonts w:ascii="Calibri" w:hAnsi="Calibri" w:cs="Calibri"/>
                <w:szCs w:val="28"/>
              </w:rPr>
              <w:t xml:space="preserve"> Эволюция образа лирической героини. Стилистические особенности лирики. </w:t>
            </w:r>
          </w:p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Ахматова и революция. Образ родины в лирике Ахматовой.</w:t>
            </w:r>
          </w:p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Поэма «Реквием». История создания и публикации. Библейские мотивы и образы в поэме. Особенности жанра и композиции.</w:t>
            </w:r>
          </w:p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Тема народного страдания и скорби в поэме.  Образ лирической героини поэмы.</w:t>
            </w:r>
          </w:p>
          <w:p w:rsidR="00FB77F9" w:rsidRPr="00B75A33" w:rsidRDefault="000A415A" w:rsidP="000A415A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>/Р  Письменный анализ стихов А.А.Ахматовой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B75A33" w:rsidRDefault="000A415A" w:rsidP="00B75A33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59-60</w:t>
            </w:r>
          </w:p>
        </w:tc>
        <w:tc>
          <w:tcPr>
            <w:tcW w:w="7407" w:type="dxa"/>
          </w:tcPr>
          <w:p w:rsidR="007647A5" w:rsidRPr="00B75A33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О.Э. Мандельштам. Конфликт поэта и эпохи.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DD5921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61-62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FB77F9" w:rsidRPr="00DD5921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Поэтический мир Марины Цветаевой. Анализ отдельных стихов М.Цветаевой</w:t>
            </w:r>
            <w:r w:rsidR="00615E34">
              <w:rPr>
                <w:rFonts w:ascii="Calibri" w:hAnsi="Calibri" w:cs="Calibri"/>
                <w:szCs w:val="28"/>
              </w:rPr>
              <w:t>.</w:t>
            </w:r>
            <w:r>
              <w:rPr>
                <w:rFonts w:ascii="Calibri" w:hAnsi="Calibri" w:cs="Calibri"/>
                <w:szCs w:val="28"/>
              </w:rPr>
              <w:t xml:space="preserve">   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3B6D37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63</w:t>
            </w:r>
            <w:r w:rsidR="003B6D37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70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7647A5" w:rsidRPr="003B6D37" w:rsidRDefault="00637FBF" w:rsidP="003B6D37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М.Шолохов. Очерк жизни и творчества. Тема гражданской войны в творчестве М.Шолохова. «Донские рассказы» (избранные рассказы). Роман-эпопея «Тихий Дон». Общий обзор. Конфликт </w:t>
            </w:r>
            <w:proofErr w:type="gramStart"/>
            <w:r>
              <w:rPr>
                <w:rFonts w:ascii="Calibri" w:hAnsi="Calibri" w:cs="Calibri"/>
                <w:szCs w:val="28"/>
              </w:rPr>
              <w:t>природного</w:t>
            </w:r>
            <w:proofErr w:type="gramEnd"/>
            <w:r>
              <w:rPr>
                <w:rFonts w:ascii="Calibri" w:hAnsi="Calibri" w:cs="Calibri"/>
                <w:szCs w:val="28"/>
              </w:rPr>
              <w:t xml:space="preserve"> и социального в романе. Любовь и война в романе. Выбор человека в исторической буре. Трагедия Григория Мелехова.</w:t>
            </w:r>
          </w:p>
        </w:tc>
      </w:tr>
      <w:tr w:rsidR="007647A5" w:rsidRPr="00637FBF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B22B28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71</w:t>
            </w:r>
          </w:p>
        </w:tc>
        <w:tc>
          <w:tcPr>
            <w:tcW w:w="7407" w:type="dxa"/>
            <w:tcBorders>
              <w:top w:val="single" w:sz="4" w:space="0" w:color="auto"/>
            </w:tcBorders>
          </w:tcPr>
          <w:p w:rsidR="00EF1F3F" w:rsidRPr="000A415A" w:rsidRDefault="000A415A" w:rsidP="00B22B28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Литература периода Великой Отечественной войны.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847020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72</w:t>
            </w:r>
            <w:r w:rsidR="00847020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75</w:t>
            </w:r>
          </w:p>
        </w:tc>
        <w:tc>
          <w:tcPr>
            <w:tcW w:w="7407" w:type="dxa"/>
          </w:tcPr>
          <w:p w:rsidR="007647A5" w:rsidRPr="00847020" w:rsidRDefault="00847020" w:rsidP="00847020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Обзор русской литературы 2-ой половины 20века. Тема Великой Отечественной войны</w:t>
            </w:r>
            <w:r w:rsidR="000A415A">
              <w:rPr>
                <w:rFonts w:ascii="Calibri" w:hAnsi="Calibri" w:cs="Calibri"/>
                <w:szCs w:val="28"/>
              </w:rPr>
              <w:t xml:space="preserve"> в новом осмыслении.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847020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76</w:t>
            </w:r>
            <w:r w:rsidR="00847020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77</w:t>
            </w:r>
          </w:p>
        </w:tc>
        <w:tc>
          <w:tcPr>
            <w:tcW w:w="7407" w:type="dxa"/>
          </w:tcPr>
          <w:p w:rsidR="007647A5" w:rsidRPr="00847020" w:rsidRDefault="00847020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А.Т.Твардовский. Тв</w:t>
            </w:r>
            <w:r w:rsidR="00291E2C">
              <w:rPr>
                <w:rFonts w:ascii="Calibri" w:hAnsi="Calibri" w:cs="Calibri"/>
                <w:szCs w:val="28"/>
              </w:rPr>
              <w:t>ор</w:t>
            </w:r>
            <w:r w:rsidR="000A415A">
              <w:rPr>
                <w:rFonts w:ascii="Calibri" w:hAnsi="Calibri" w:cs="Calibri"/>
                <w:szCs w:val="28"/>
              </w:rPr>
              <w:t>чество и судьба</w:t>
            </w:r>
            <w:r w:rsidR="00615E34">
              <w:rPr>
                <w:rFonts w:ascii="Calibri" w:hAnsi="Calibri" w:cs="Calibri"/>
                <w:szCs w:val="28"/>
              </w:rPr>
              <w:t>. Лирика.</w:t>
            </w:r>
            <w:r w:rsidR="000A415A">
              <w:rPr>
                <w:rFonts w:ascii="Calibri" w:hAnsi="Calibri" w:cs="Calibri"/>
                <w:szCs w:val="28"/>
              </w:rPr>
              <w:t xml:space="preserve">   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302AB4" w:rsidRDefault="000A415A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78</w:t>
            </w:r>
            <w:r w:rsidR="00302AB4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</w:rPr>
              <w:t>79</w:t>
            </w:r>
          </w:p>
        </w:tc>
        <w:tc>
          <w:tcPr>
            <w:tcW w:w="7407" w:type="dxa"/>
          </w:tcPr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Б.Л.Пастернак. Жизнь и творчество (общий обзор). Лирика поэта.</w:t>
            </w:r>
          </w:p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Человек, история и природа в романе «Доктор Живаго». Христианские мотивы в романе.                                                  Стихотворения Юрия Живаго.</w:t>
            </w:r>
          </w:p>
          <w:p w:rsidR="001A6802" w:rsidRPr="00302AB4" w:rsidRDefault="000A415A" w:rsidP="000A415A">
            <w:pPr>
              <w:rPr>
                <w:rFonts w:ascii="Calibri" w:hAnsi="Calibri" w:cs="Calibri"/>
                <w:szCs w:val="28"/>
              </w:rPr>
            </w:pPr>
            <w:proofErr w:type="gramStart"/>
            <w:r>
              <w:rPr>
                <w:rFonts w:ascii="Calibri" w:hAnsi="Calibri" w:cs="Calibri"/>
                <w:szCs w:val="28"/>
              </w:rPr>
              <w:t>Р</w:t>
            </w:r>
            <w:proofErr w:type="gramEnd"/>
            <w:r>
              <w:rPr>
                <w:rFonts w:ascii="Calibri" w:hAnsi="Calibri" w:cs="Calibri"/>
                <w:szCs w:val="28"/>
              </w:rPr>
              <w:t>/Р  Сочинение по теме гражданской войны в литературе 20 века.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777EFF">
            <w:pPr>
              <w:ind w:left="-851"/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9A4377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80-81</w:t>
            </w:r>
          </w:p>
        </w:tc>
        <w:tc>
          <w:tcPr>
            <w:tcW w:w="7407" w:type="dxa"/>
          </w:tcPr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А.И.Солженицын. Судьб</w:t>
            </w:r>
            <w:r w:rsidR="00615E34">
              <w:rPr>
                <w:rFonts w:ascii="Calibri" w:hAnsi="Calibri" w:cs="Calibri"/>
                <w:szCs w:val="28"/>
              </w:rPr>
              <w:t>а и творчество писателя.</w:t>
            </w:r>
          </w:p>
          <w:p w:rsidR="000A415A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Анализ рассказа «Один день Ивана Денисовича»</w:t>
            </w:r>
          </w:p>
          <w:p w:rsidR="007647A5" w:rsidRPr="009A4377" w:rsidRDefault="000A415A" w:rsidP="000A415A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Своеобразие раскрытия «лагерной» темы.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1A7797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82</w:t>
            </w:r>
          </w:p>
        </w:tc>
        <w:tc>
          <w:tcPr>
            <w:tcW w:w="7407" w:type="dxa"/>
          </w:tcPr>
          <w:p w:rsidR="007647A5" w:rsidRPr="001A7797" w:rsidRDefault="009A7EC0" w:rsidP="001A7797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В.Т Шаламов</w:t>
            </w:r>
            <w:proofErr w:type="gramStart"/>
            <w:r>
              <w:rPr>
                <w:rFonts w:ascii="Calibri" w:hAnsi="Calibri" w:cs="Calibri"/>
                <w:szCs w:val="28"/>
              </w:rPr>
              <w:t xml:space="preserve">. </w:t>
            </w:r>
            <w:proofErr w:type="gramEnd"/>
            <w:r>
              <w:rPr>
                <w:rFonts w:ascii="Calibri" w:hAnsi="Calibri" w:cs="Calibri"/>
                <w:szCs w:val="28"/>
              </w:rPr>
              <w:t>«Колымские рассказы»</w:t>
            </w:r>
            <w:r w:rsidR="00615E34">
              <w:rPr>
                <w:rFonts w:ascii="Calibri" w:hAnsi="Calibri" w:cs="Calibri"/>
                <w:szCs w:val="28"/>
              </w:rPr>
              <w:t>. Их по</w:t>
            </w:r>
            <w:r>
              <w:rPr>
                <w:rFonts w:ascii="Calibri" w:hAnsi="Calibri" w:cs="Calibri"/>
                <w:szCs w:val="28"/>
              </w:rPr>
              <w:t>этика и проблематика.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7061F6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83-86</w:t>
            </w:r>
          </w:p>
        </w:tc>
        <w:tc>
          <w:tcPr>
            <w:tcW w:w="7407" w:type="dxa"/>
          </w:tcPr>
          <w:p w:rsidR="007647A5" w:rsidRPr="007061F6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«Деревенская» тема в прозе В.П. Астафьева, В.Г. Распутина.</w:t>
            </w:r>
          </w:p>
        </w:tc>
      </w:tr>
      <w:tr w:rsidR="007647A5" w:rsidTr="00777EFF">
        <w:tc>
          <w:tcPr>
            <w:tcW w:w="1702" w:type="dxa"/>
          </w:tcPr>
          <w:p w:rsidR="007647A5" w:rsidRDefault="007647A5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7647A5" w:rsidRPr="007061F6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87-88</w:t>
            </w:r>
          </w:p>
        </w:tc>
        <w:tc>
          <w:tcPr>
            <w:tcW w:w="7407" w:type="dxa"/>
          </w:tcPr>
          <w:p w:rsidR="007647A5" w:rsidRPr="007061F6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И.А. Бродский. Лирика.</w:t>
            </w:r>
          </w:p>
        </w:tc>
      </w:tr>
      <w:tr w:rsidR="009A7EC0" w:rsidTr="00777EFF">
        <w:tc>
          <w:tcPr>
            <w:tcW w:w="1702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89</w:t>
            </w:r>
          </w:p>
        </w:tc>
        <w:tc>
          <w:tcPr>
            <w:tcW w:w="7407" w:type="dxa"/>
          </w:tcPr>
          <w:p w:rsidR="009A7EC0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«Городская» тема в современной литературе.</w:t>
            </w:r>
          </w:p>
        </w:tc>
      </w:tr>
      <w:tr w:rsidR="009A7EC0" w:rsidTr="00777EFF">
        <w:tc>
          <w:tcPr>
            <w:tcW w:w="1702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90</w:t>
            </w:r>
          </w:p>
        </w:tc>
        <w:tc>
          <w:tcPr>
            <w:tcW w:w="7407" w:type="dxa"/>
          </w:tcPr>
          <w:p w:rsidR="009A7EC0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Темы и проблемы современной драматургии.</w:t>
            </w:r>
          </w:p>
        </w:tc>
      </w:tr>
      <w:tr w:rsidR="009A7EC0" w:rsidTr="00777EFF">
        <w:tc>
          <w:tcPr>
            <w:tcW w:w="1702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91-92</w:t>
            </w:r>
          </w:p>
        </w:tc>
        <w:tc>
          <w:tcPr>
            <w:tcW w:w="7407" w:type="dxa"/>
          </w:tcPr>
          <w:p w:rsidR="009A7EC0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Основные тенденции развития современной литературы.</w:t>
            </w:r>
          </w:p>
        </w:tc>
      </w:tr>
      <w:tr w:rsidR="009A7EC0" w:rsidTr="00777EFF">
        <w:tc>
          <w:tcPr>
            <w:tcW w:w="1702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93-96</w:t>
            </w:r>
          </w:p>
        </w:tc>
        <w:tc>
          <w:tcPr>
            <w:tcW w:w="7407" w:type="dxa"/>
          </w:tcPr>
          <w:p w:rsidR="009A7EC0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Зарубежная литература ХХ века (обзор)</w:t>
            </w:r>
          </w:p>
        </w:tc>
      </w:tr>
      <w:tr w:rsidR="009A7EC0" w:rsidTr="00777EFF">
        <w:tc>
          <w:tcPr>
            <w:tcW w:w="1702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1276" w:type="dxa"/>
          </w:tcPr>
          <w:p w:rsidR="009A7EC0" w:rsidRDefault="009A7EC0" w:rsidP="00430F59">
            <w:pPr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97-102</w:t>
            </w:r>
          </w:p>
        </w:tc>
        <w:tc>
          <w:tcPr>
            <w:tcW w:w="7407" w:type="dxa"/>
          </w:tcPr>
          <w:p w:rsidR="009A7EC0" w:rsidRPr="00615E34" w:rsidRDefault="009A7EC0" w:rsidP="007061F6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Обобщающее повторение курса русской литературы </w:t>
            </w:r>
            <w:r w:rsidR="00615E34" w:rsidRPr="00615E34">
              <w:rPr>
                <w:rFonts w:ascii="Calibri" w:hAnsi="Calibri" w:cs="Calibri"/>
                <w:szCs w:val="28"/>
              </w:rPr>
              <w:t>19-20 веков.</w:t>
            </w:r>
          </w:p>
        </w:tc>
      </w:tr>
    </w:tbl>
    <w:p w:rsidR="007647A5" w:rsidRDefault="007647A5" w:rsidP="00430F59">
      <w:pPr>
        <w:jc w:val="center"/>
        <w:rPr>
          <w:rFonts w:ascii="Calibri" w:hAnsi="Calibri" w:cs="Calibri"/>
          <w:sz w:val="32"/>
        </w:rPr>
      </w:pPr>
    </w:p>
    <w:p w:rsidR="00430F59" w:rsidRPr="00430F59" w:rsidRDefault="00430F59" w:rsidP="00430F59">
      <w:pPr>
        <w:jc w:val="center"/>
        <w:rPr>
          <w:rFonts w:ascii="Calibri" w:hAnsi="Calibri" w:cs="Calibri"/>
          <w:sz w:val="32"/>
        </w:rPr>
      </w:pPr>
    </w:p>
    <w:sectPr w:rsidR="00430F59" w:rsidRPr="00430F59" w:rsidSect="00C06F9A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59"/>
    <w:rsid w:val="000126C0"/>
    <w:rsid w:val="00056936"/>
    <w:rsid w:val="00080CFA"/>
    <w:rsid w:val="000A415A"/>
    <w:rsid w:val="000B423D"/>
    <w:rsid w:val="000F01B3"/>
    <w:rsid w:val="000F1509"/>
    <w:rsid w:val="00131DD7"/>
    <w:rsid w:val="00145A06"/>
    <w:rsid w:val="00152F5F"/>
    <w:rsid w:val="001A4ABA"/>
    <w:rsid w:val="001A6802"/>
    <w:rsid w:val="001A7797"/>
    <w:rsid w:val="001B3C0C"/>
    <w:rsid w:val="001C4461"/>
    <w:rsid w:val="001C5ACF"/>
    <w:rsid w:val="00206C65"/>
    <w:rsid w:val="0021705C"/>
    <w:rsid w:val="00233E98"/>
    <w:rsid w:val="0024642E"/>
    <w:rsid w:val="00246752"/>
    <w:rsid w:val="00291E2C"/>
    <w:rsid w:val="002A58BD"/>
    <w:rsid w:val="002D0A6D"/>
    <w:rsid w:val="00302AB4"/>
    <w:rsid w:val="00310F51"/>
    <w:rsid w:val="00365B17"/>
    <w:rsid w:val="003745E5"/>
    <w:rsid w:val="003B6D37"/>
    <w:rsid w:val="004111BB"/>
    <w:rsid w:val="00430F59"/>
    <w:rsid w:val="00463811"/>
    <w:rsid w:val="004F043B"/>
    <w:rsid w:val="005740CE"/>
    <w:rsid w:val="0059053C"/>
    <w:rsid w:val="005D65F6"/>
    <w:rsid w:val="005D7D4C"/>
    <w:rsid w:val="005E26D4"/>
    <w:rsid w:val="00607F7C"/>
    <w:rsid w:val="00612D83"/>
    <w:rsid w:val="00615E34"/>
    <w:rsid w:val="00637FBF"/>
    <w:rsid w:val="00643540"/>
    <w:rsid w:val="006561FE"/>
    <w:rsid w:val="00662616"/>
    <w:rsid w:val="006E1F3F"/>
    <w:rsid w:val="007061F6"/>
    <w:rsid w:val="0075300F"/>
    <w:rsid w:val="00756D01"/>
    <w:rsid w:val="007647A5"/>
    <w:rsid w:val="00773225"/>
    <w:rsid w:val="00777EFF"/>
    <w:rsid w:val="007A0D44"/>
    <w:rsid w:val="00813B50"/>
    <w:rsid w:val="008241FD"/>
    <w:rsid w:val="00847020"/>
    <w:rsid w:val="00896819"/>
    <w:rsid w:val="008C305E"/>
    <w:rsid w:val="00995B92"/>
    <w:rsid w:val="009A4377"/>
    <w:rsid w:val="009A7EC0"/>
    <w:rsid w:val="009B334B"/>
    <w:rsid w:val="00A51A48"/>
    <w:rsid w:val="00A51FED"/>
    <w:rsid w:val="00A52FAB"/>
    <w:rsid w:val="00A84B2F"/>
    <w:rsid w:val="00AB5A4F"/>
    <w:rsid w:val="00AE3605"/>
    <w:rsid w:val="00AE4E48"/>
    <w:rsid w:val="00AE5197"/>
    <w:rsid w:val="00B22B28"/>
    <w:rsid w:val="00B75A33"/>
    <w:rsid w:val="00BA23CF"/>
    <w:rsid w:val="00BF09EA"/>
    <w:rsid w:val="00C06F9A"/>
    <w:rsid w:val="00C15B45"/>
    <w:rsid w:val="00CE1122"/>
    <w:rsid w:val="00CE1A5F"/>
    <w:rsid w:val="00D65FC0"/>
    <w:rsid w:val="00DA046D"/>
    <w:rsid w:val="00DB7191"/>
    <w:rsid w:val="00DD5921"/>
    <w:rsid w:val="00DE6CAB"/>
    <w:rsid w:val="00E91622"/>
    <w:rsid w:val="00EC6DFA"/>
    <w:rsid w:val="00EF0EBE"/>
    <w:rsid w:val="00EF1F3F"/>
    <w:rsid w:val="00F85197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D"/>
  </w:style>
  <w:style w:type="paragraph" w:styleId="1">
    <w:name w:val="heading 1"/>
    <w:basedOn w:val="a"/>
    <w:next w:val="a"/>
    <w:link w:val="10"/>
    <w:uiPriority w:val="9"/>
    <w:qFormat/>
    <w:rsid w:val="00DA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04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6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0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A0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046D"/>
    <w:rPr>
      <w:b/>
      <w:bCs/>
    </w:rPr>
  </w:style>
  <w:style w:type="character" w:styleId="a8">
    <w:name w:val="Emphasis"/>
    <w:basedOn w:val="a0"/>
    <w:uiPriority w:val="20"/>
    <w:qFormat/>
    <w:rsid w:val="00DA046D"/>
    <w:rPr>
      <w:i/>
      <w:iCs/>
    </w:rPr>
  </w:style>
  <w:style w:type="paragraph" w:styleId="a9">
    <w:name w:val="No Spacing"/>
    <w:uiPriority w:val="1"/>
    <w:qFormat/>
    <w:rsid w:val="00DA04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04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6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046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A0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A046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A046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A046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A046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A046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A046D"/>
    <w:rPr>
      <w:b/>
      <w:bCs/>
      <w:smallCaps/>
      <w:spacing w:val="5"/>
    </w:rPr>
  </w:style>
  <w:style w:type="table" w:styleId="af2">
    <w:name w:val="Table Grid"/>
    <w:basedOn w:val="a1"/>
    <w:uiPriority w:val="59"/>
    <w:rsid w:val="0076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BC00-C99A-4548-A91B-1AF2BA6A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Имя_ПК</dc:creator>
  <cp:lastModifiedBy>Svetlana</cp:lastModifiedBy>
  <cp:revision>12</cp:revision>
  <cp:lastPrinted>2012-06-16T17:23:00Z</cp:lastPrinted>
  <dcterms:created xsi:type="dcterms:W3CDTF">2012-03-03T10:35:00Z</dcterms:created>
  <dcterms:modified xsi:type="dcterms:W3CDTF">2014-06-17T14:26:00Z</dcterms:modified>
</cp:coreProperties>
</file>