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CF" w:rsidRDefault="0045273E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</w:rPr>
      </w:pPr>
      <w:r w:rsidRPr="0045273E">
        <w:rPr>
          <w:color w:val="3366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5pt;height:96.75pt" stroked="f">
            <v:fill color2="#aaa" type="gradient"/>
            <v:shadow on="t" color="#4d4d4d" opacity="52429f" offset=",3pt"/>
            <v:textpath style="font-family:&quot;SL_Times New Roman&quot;;font-size:24pt;font-weight:bold;v-text-spacing:78650f;v-text-kern:t" trim="t" fitpath="t" string="Предупреждение  нарушения  осанки&#10;школьников"/>
          </v:shape>
        </w:pic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</w:rPr>
        <w:t xml:space="preserve">  </w:t>
      </w:r>
      <w:r>
        <w:rPr>
          <w:rFonts w:ascii="Times New Roman" w:hAnsi="Times New Roman" w:cs="Times New Roman"/>
          <w:color w:val="3366FF"/>
          <w:sz w:val="28"/>
          <w:szCs w:val="28"/>
        </w:rPr>
        <w:t>Кто  не   хочет видеть своих детей здоровыми и красивыми? Но не все знают, что красота и здоро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вье человека во многом зависят от его осанки. Раз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личные нарушения осанки отрицательно сказыва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ются на работе сердца и легких, ухудшают обмен веществ, приводят к тяжелым моральным пережи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ваниям.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Чаще  всего изменения осанки происходят в дет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ском возрасте. Причины тут могут быть самые раз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нообразные. Среди них - перенесенные в детстве болезни, слабое зрение, часто принимаемые во вре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мя работы и отдыха неправильные позы.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Чтобы  процесс воспитания правильной   осанки  у  школьников был успешным, необходимо тесное  содружество в  работе врача, учителя физической куль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туры и родителей.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Врачи, организуя медицинский осмотр школьников, привлекают ортопеда для </w:t>
      </w:r>
      <w:proofErr w:type="gramStart"/>
      <w:r>
        <w:rPr>
          <w:rFonts w:ascii="Times New Roman" w:hAnsi="Times New Roman" w:cs="Times New Roman"/>
          <w:color w:val="3366FF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 развитием опорно-двигательного аппарата. Резуль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таты осмотра телосложения и опорно-двигательно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го аппарата у детей докладываются учителям и ро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дителям.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Нарушением осанки I степени считается негармо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ничное развитие мышечной системы, неумение пра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вильно держать тело: сведенные вперед плечи, су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тулая спина, отстающие лопатки, выпяченный живот. Эти нарушения еще не носят стойкий, фиксирован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ный характер, их можно исправить в домашних ус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ловиях с помощью упражнений, укрепляющих отста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ющие группы мышц, и упражнений, вырабатывающих навык правильного держания тела. 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Школьники, у которых выявлены нарушения осанки  2 -3 степени (резко выраженные асимметрии  шейно-плечевых  линий, положения лопаток, грудной  клетки, треугольников талии, увеличенные изгибы позвоночника и его боковые искривления), подлежат систематическому наблюдению у врача-ортопеда и должны  заниматься  в специальных медицинских группах, которые создаются по мере необходимости при поликлиниках или школах.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Формирование системы знаний, умений и навыков по осанке в соответствии с программными тре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бованиями осуществляется учителем физической  культуры на уроках и в процессе домашних заданий.  Для школьников, у которых выявлены функциональные нарушения осанки, т. е. нестойкие формы нарушений, учитель разрабатывает комплексы специальных упражнений для индивидуальных занятий.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В воспитании осанки школьников многое зависит  и от родителей. В круг их обязанностей входит систематический </w:t>
      </w:r>
      <w:proofErr w:type="gramStart"/>
      <w:r>
        <w:rPr>
          <w:rFonts w:ascii="Times New Roman" w:hAnsi="Times New Roman" w:cs="Times New Roman"/>
          <w:color w:val="3366FF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 развитием телосложения, выполнением домашних и индивидуальных заданий  по физической культуре, соблюдением гигиенических норм занятий, отдыха и быта.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Как контролировать осанку ребенка? Три-четыре раза в год осматривайте его обнаженным. Нет ничего страшного в том, что ваш осмотр будет </w:t>
      </w:r>
      <w:r>
        <w:rPr>
          <w:rFonts w:ascii="Times New Roman" w:hAnsi="Times New Roman" w:cs="Times New Roman"/>
          <w:color w:val="3366FF"/>
          <w:sz w:val="28"/>
          <w:szCs w:val="28"/>
        </w:rPr>
        <w:lastRenderedPageBreak/>
        <w:t xml:space="preserve">недостаточно квалифицированным. Лучше ошибиться, чем  оставить формирование осанки вообще без внимания. Часто первые признаки нарушения осанки при кратковременном осмотре детей ускользают от врача, поэтому ваши наблюдения могут оказаться очень  полезными.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Эталоном правильной осанки  принято  считать такое  положение тела ребенка, когда голова  поднята  так, чтобы  нижняя  граница  носа находилась на одной линии с ушным отверстием, плечи развернуты, лопатки прилегают к грудной клетке, линия  живота не выходит за линию грудной клетки, позво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ночник умеренно выпрямлен.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Осмотр осанки проводят с расстояния 1-1,5 м. Сначала ребенок стоит к вам лицом, затем спиной и в профиль. Когда он стоит к вам лицом, обратите  внимание на контуры и уровень плеч, форму груд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ной клетки, посмотрите, нет ли в ней асимметрич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ных  отклонений (выбухания или уплотнения одной из   сторон).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Затем попросите ребенка встать к вам спиной. Об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ратите внимание на положение головы, линии плеч, спины. Асимметрия их может явиться признаком бо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кового искривления позвоночника (сколиоза). Линия позвоночника лучше всего видна при наклоне впе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ред. Даже незначительное отклонение позвоночни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ка от прямой линии говорит о сколиозе.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При осмотре ребенка сбоку обратите внимание на то, чтобы живот не выходил за линию грудной клетки. Выпяченный или отвислый живот свидетельствует о слабости мышц брюшного пресса. Осматривая кон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туры плечевых суставов и профильную линию позво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ночника, можно обнаружить нарушения осанки, кото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рые чаще всего приобретаются в школьные годы из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-за того, что ребенок неправильно сидит за партой или носит тяжелый портфель в одной и той же руке.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Слабое физическое развитие, привычка сидеть в согнутом положении, стоять и ходить с опущенной головой могут привести к сутулости. При сутулости изменяется распределение тяжести тела, позвоноч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ник в поясничной части искривляется вперед. Это обычно сопровождается выпячиванием живота. Реже встречается так называемая плоская спина, при ко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торой естественные изгибы позвоночника сильно сглажены.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Не забудьте осмотреть ступни но</w:t>
      </w:r>
      <w:r w:rsidR="000D6007">
        <w:rPr>
          <w:rFonts w:ascii="Times New Roman" w:hAnsi="Times New Roman" w:cs="Times New Roman"/>
          <w:color w:val="3366FF"/>
          <w:sz w:val="28"/>
          <w:szCs w:val="28"/>
        </w:rPr>
        <w:t>г  у ре</w:t>
      </w:r>
      <w:r w:rsidR="000D6007">
        <w:rPr>
          <w:rFonts w:ascii="Times New Roman" w:hAnsi="Times New Roman" w:cs="Times New Roman"/>
          <w:color w:val="3366FF"/>
          <w:sz w:val="28"/>
          <w:szCs w:val="28"/>
        </w:rPr>
        <w:softHyphen/>
        <w:t>б</w:t>
      </w:r>
      <w:r>
        <w:rPr>
          <w:rFonts w:ascii="Times New Roman" w:hAnsi="Times New Roman" w:cs="Times New Roman"/>
          <w:color w:val="3366FF"/>
          <w:sz w:val="28"/>
          <w:szCs w:val="28"/>
        </w:rPr>
        <w:t>енка. Плоскостопие весьма распространено среди детей. Оно ухудшает опорную функцию ног, наруша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ет положение таза и позвоночника, затрудняет дви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жения. При длительной ходьбе, стоянии, беге, прыж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ках появляются боли в ногах и спине. Плоскостопие можно определить, если оттиснуть на листе бумаги стопы, смоченные в воде, слегка подкрашенной мар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ганцовкой.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Если, осматривая телосложение ребенка, вы  </w:t>
      </w:r>
      <w:proofErr w:type="spellStart"/>
      <w:r>
        <w:rPr>
          <w:rFonts w:ascii="Times New Roman" w:hAnsi="Times New Roman" w:cs="Times New Roman"/>
          <w:color w:val="3366FF"/>
          <w:sz w:val="28"/>
          <w:szCs w:val="28"/>
        </w:rPr>
        <w:t>най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дёт</w:t>
      </w:r>
      <w:proofErr w:type="gramStart"/>
      <w:r>
        <w:rPr>
          <w:rFonts w:ascii="Times New Roman" w:hAnsi="Times New Roman" w:cs="Times New Roman"/>
          <w:color w:val="3366FF"/>
          <w:sz w:val="28"/>
          <w:szCs w:val="28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в нем какие-либо отклонения, посоветуйтесь об ном с врачом.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       Для развития детского организма, </w:t>
      </w:r>
      <w:proofErr w:type="gramStart"/>
      <w:r>
        <w:rPr>
          <w:rFonts w:ascii="Times New Roman" w:hAnsi="Times New Roman" w:cs="Times New Roman"/>
          <w:color w:val="3366FF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следователь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но, и для формирования правильной осанки большое значение имеют условия жизни: правильное  чередование труда и отдыха, питание, ежедневные  прогулки и игры на свежем воздухе, занятия физическими упражнениями.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Дети должны иметь отдельную постель, достаточно широкую и длинную, </w:t>
      </w:r>
      <w:r>
        <w:rPr>
          <w:rFonts w:ascii="Times New Roman" w:hAnsi="Times New Roman" w:cs="Times New Roman"/>
          <w:color w:val="3366FF"/>
          <w:sz w:val="28"/>
          <w:szCs w:val="28"/>
        </w:rPr>
        <w:lastRenderedPageBreak/>
        <w:t xml:space="preserve">с ровным и жестким матрацем. Нельзя класть детей спать на диване с сильно  пролежанными местами, на кровати с испорченной  сеткой. Это может привести к искривлению позвоночника, особенно если ребенок привык спать в одной и той же позе. 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Немаловажное значение для формирования пра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вильной осанки имеют одежда и обувь. Одежда не  должна стеснять движений, затруднять кровообращение и дыхание. При выборе одежды обращайте  внимание на то, чтобы проймы, пояса и резинки не  были слишком узкими и тугими. То же самое отно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сится и к обуви. Тесная обувь нарушает развитие  стопы, что ведет к плоскостопию. Кроме того, при  ношении  тесной  обуви  возможно  появление  вросших ногтей, потертостей. Все  это делает походку ребенка неуверенной, напряженной, а осанку нестройной. 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Воздух в комнате, где играют и учат уроки дети, должен быть всегда чистым и свежим. Если в комнате душно, быстрее наступает утомление, тонус  мышц ослабевает, а осанка становится «вялой".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Устройте рабочий уголок школьника в самой  светлой части комнаты. Стол и стул поставьте так, чтобы  свет падал с левой стороны. В вечернее время помимо верхнего света пользуйтесь настольной лампой с зеленым или матовым абажуром. Плохое освещение заставляет ребенка очень низко склоняться над столом, что ведет к развитию близорукости и изменениям в осанке. 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Следите за тем, чтобы ребенок, готовя уроки или занимаясь еще какой-нибудь работой, сидел прямо, не наваливался грудью на стол и не слишком низко наклонял голову. Расстояние от плоскости стола до глаз должно быть не менее 30-35 см.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Большое влияние на рабочую позу детей оказы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вает продолжительность занятий. Старшим школь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никам необходимо делать перерывы через каждые 40-45 мин., а первоклассникам - через 30-35 мин. Важно следить не только за рабочей позой, но и за тем, как дети ходят, стоят. Первое требование для формирования правильной осанки - высоко дер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жать голову. Такое положение головы повышает то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нус мышц и создает наиболее благоприятные усло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вия для работы сердца, легких, улучшает настрое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ние. Однако постоянно требовать от младших школьников </w:t>
      </w:r>
      <w:proofErr w:type="gramStart"/>
      <w:r>
        <w:rPr>
          <w:rFonts w:ascii="Times New Roman" w:hAnsi="Times New Roman" w:cs="Times New Roman"/>
          <w:color w:val="3366FF"/>
          <w:sz w:val="28"/>
          <w:szCs w:val="28"/>
        </w:rPr>
        <w:t>абсолютно  строгих</w:t>
      </w:r>
      <w:proofErr w:type="gram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поз при стоянии и сидении не рекомендуется: из-за недостаточно раз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витых мышц им трудно сохранять долго статические  позы. Удобнее всего стоять на чуть расставленных ногах,  не держась за предметы, не опираясь о стены. При сидении можно позволять относительно свободные положения. Во время чтения или подго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товки устных уроков разрешайте ребенку подпереть голову руками, положить руки на стол или встать ко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ленями на стул, облокотившись на стол локтями. Для этого стул ставят боком вплотную к столу, чтобы спинка не мешала ногам. Такая поза дает возмож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ность несколько разгрузить позвоночник, не искрив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ляя его.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Хорошо укрепляют организм и формируют пра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вильную осанку утренняя гимнастика с последующим обтиранием или обливанием холодной водой, по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движные игры, катание на коньках, лыжах, прогул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ки, туристские походы, плавание.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Чтобы правильно подбирать комплексы упражне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ний для развития </w:t>
      </w:r>
      <w:r>
        <w:rPr>
          <w:rFonts w:ascii="Times New Roman" w:hAnsi="Times New Roman" w:cs="Times New Roman"/>
          <w:color w:val="3366FF"/>
          <w:sz w:val="28"/>
          <w:szCs w:val="28"/>
        </w:rPr>
        <w:lastRenderedPageBreak/>
        <w:t>правильной осанки у ребенка, ро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дителям необходимо иметь элементарное представ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ление о механизме формирования осанки.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Навык правильной осанки формируется на осно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ве </w:t>
      </w:r>
      <w:proofErr w:type="spellStart"/>
      <w:r>
        <w:rPr>
          <w:rFonts w:ascii="Times New Roman" w:hAnsi="Times New Roman" w:cs="Times New Roman"/>
          <w:color w:val="3366FF"/>
          <w:sz w:val="28"/>
          <w:szCs w:val="28"/>
        </w:rPr>
        <w:t>позных</w:t>
      </w:r>
      <w:proofErr w:type="spell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 рефлексов. Наиболее известные и изучен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ные среди них шейно-тонические и вестибулярные рефлексы, связанные с положением головы относи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тельно туловища. Так, например, когда человек опу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скает голову вниз, у него резко понижается тонус мышц плечевого пояса и верхней части туловища, поддерживающих тело в вертикальном положении. При этом сгибается спина, сводятся вперед плечи, выпячивается живот. Если поднять голову вверх 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все тело невольно «подтягивается", плечи расправ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ляются, спина выпрямляется, живот поджимается. При таком положении головы человек непроизволь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но принимает позу правильной осанки. Поэтому в занятиях по обучению осанке большое внимание уде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ляется тренировке правильного положения головы относительно туловища.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Чтобы выработать красивую, правильную осанку,  применяют две группы упражнений: </w:t>
      </w:r>
      <w:proofErr w:type="spellStart"/>
      <w:r>
        <w:rPr>
          <w:rFonts w:ascii="Times New Roman" w:hAnsi="Times New Roman" w:cs="Times New Roman"/>
          <w:color w:val="3366FF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и специальные. К первой группе относятся физические упражнения, укрепляющие мышцы ног, спины,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живота, шеи, улучшающие подвижность плечевого  пояса и позвоночника. Для общего физического развития ребенка полезны упражнения с гимнастиче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скими палками, набивными мячами, скакалками.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К  </w:t>
      </w:r>
      <w:proofErr w:type="gramStart"/>
      <w:r>
        <w:rPr>
          <w:rFonts w:ascii="Times New Roman" w:hAnsi="Times New Roman" w:cs="Times New Roman"/>
          <w:color w:val="3366FF"/>
          <w:sz w:val="28"/>
          <w:szCs w:val="28"/>
        </w:rPr>
        <w:t>специальным</w:t>
      </w:r>
      <w:proofErr w:type="gram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относятся  упражнения, способст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>вующие выработке навыка правильной осанки. Неко</w:t>
      </w:r>
      <w:r>
        <w:rPr>
          <w:rFonts w:ascii="Times New Roman" w:hAnsi="Times New Roman" w:cs="Times New Roman"/>
          <w:color w:val="3366FF"/>
          <w:sz w:val="28"/>
          <w:szCs w:val="28"/>
        </w:rPr>
        <w:softHyphen/>
        <w:t xml:space="preserve">торые из них довольно просты и могут выполняться в домашних условиях под наблюдением взрослых. 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Наша  с  вами  задача – следить  за  тем, чтобы  учащиеся  не  горбились, не  опускали  голову, старались  держать  спину  прямо, чтобы  не  выпирали  лопатки,   и  </w:t>
      </w:r>
      <w:proofErr w:type="gramStart"/>
      <w:r>
        <w:rPr>
          <w:rFonts w:ascii="Times New Roman" w:hAnsi="Times New Roman" w:cs="Times New Roman"/>
          <w:color w:val="3366FF"/>
          <w:sz w:val="28"/>
          <w:szCs w:val="28"/>
        </w:rPr>
        <w:t>помогать   им  выработать</w:t>
      </w:r>
      <w:proofErr w:type="gram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 красивую, правильную   осанку.</w:t>
      </w:r>
    </w:p>
    <w:p w:rsidR="005A7ECF" w:rsidRDefault="005A7ECF" w:rsidP="005A7ECF">
      <w:pPr>
        <w:pStyle w:val="a3"/>
        <w:ind w:left="-567" w:right="141"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A7ECF" w:rsidRDefault="005A7ECF" w:rsidP="005A7ECF">
      <w:pPr>
        <w:pStyle w:val="a3"/>
        <w:ind w:left="-567" w:right="141" w:firstLine="851"/>
        <w:jc w:val="center"/>
        <w:rPr>
          <w:rFonts w:ascii="Times New Roman" w:hAnsi="Times New Roman" w:cs="Times New Roman"/>
          <w:b/>
          <w:bCs/>
          <w:i/>
          <w:iCs/>
          <w:color w:val="3366FF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3366FF"/>
          <w:sz w:val="32"/>
          <w:szCs w:val="32"/>
        </w:rPr>
        <w:t>Литература</w:t>
      </w:r>
    </w:p>
    <w:p w:rsidR="005A7ECF" w:rsidRDefault="005A7ECF" w:rsidP="005A7ECF">
      <w:pPr>
        <w:pStyle w:val="a3"/>
        <w:ind w:left="-567" w:right="141" w:firstLine="851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3366FF"/>
          <w:sz w:val="28"/>
          <w:szCs w:val="28"/>
        </w:rPr>
        <w:t>Л.Б.Кофман</w:t>
      </w:r>
      <w:proofErr w:type="spellEnd"/>
      <w:r>
        <w:rPr>
          <w:rFonts w:ascii="Times New Roman" w:hAnsi="Times New Roman" w:cs="Times New Roman"/>
          <w:color w:val="3366FF"/>
          <w:sz w:val="28"/>
          <w:szCs w:val="28"/>
        </w:rPr>
        <w:t xml:space="preserve"> «Настольная  книга  учителя  физической  культуры»  Москва, «Физкультура  и  спорт», 1998.</w:t>
      </w:r>
    </w:p>
    <w:p w:rsidR="005A7ECF" w:rsidRDefault="005A7ECF" w:rsidP="005A7ECF">
      <w:pPr>
        <w:pStyle w:val="a3"/>
        <w:ind w:left="-567" w:right="141" w:firstLine="851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2. «Физическая  культура  в  школе» №4  1999.</w:t>
      </w:r>
    </w:p>
    <w:p w:rsidR="00CF7C6E" w:rsidRDefault="00CF7C6E" w:rsidP="005A7ECF">
      <w:pPr>
        <w:ind w:left="-567" w:right="141" w:firstLine="851"/>
      </w:pPr>
    </w:p>
    <w:sectPr w:rsidR="00CF7C6E" w:rsidSect="005A7ECF">
      <w:pgSz w:w="11906" w:h="16838"/>
      <w:pgMar w:top="1134" w:right="850" w:bottom="1134" w:left="1701" w:header="708" w:footer="708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ECF"/>
    <w:rsid w:val="000D6007"/>
    <w:rsid w:val="0045273E"/>
    <w:rsid w:val="005A7ECF"/>
    <w:rsid w:val="00C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A7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1531</Words>
  <Characters>8729</Characters>
  <Application>Microsoft Office Word</Application>
  <DocSecurity>0</DocSecurity>
  <Lines>72</Lines>
  <Paragraphs>20</Paragraphs>
  <ScaleCrop>false</ScaleCrop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EpiCenter</dc:creator>
  <cp:keywords/>
  <dc:description/>
  <cp:lastModifiedBy>EpiCenter</cp:lastModifiedBy>
  <cp:revision>4</cp:revision>
  <dcterms:created xsi:type="dcterms:W3CDTF">2010-03-12T14:43:00Z</dcterms:created>
  <dcterms:modified xsi:type="dcterms:W3CDTF">2013-01-08T14:55:00Z</dcterms:modified>
</cp:coreProperties>
</file>