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A" w:rsidRPr="00A26807" w:rsidRDefault="0099789D" w:rsidP="00E8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A26807">
        <w:rPr>
          <w:rFonts w:ascii="Times New Roman" w:hAnsi="Times New Roman" w:cs="Times New Roman"/>
          <w:sz w:val="28"/>
          <w:szCs w:val="28"/>
        </w:rPr>
        <w:t>преподавания</w:t>
      </w:r>
      <w:r w:rsidRPr="00A26807">
        <w:rPr>
          <w:rFonts w:ascii="Times New Roman" w:hAnsi="Times New Roman" w:cs="Times New Roman"/>
          <w:sz w:val="28"/>
          <w:szCs w:val="28"/>
        </w:rPr>
        <w:t xml:space="preserve"> предмета химия.</w:t>
      </w:r>
    </w:p>
    <w:p w:rsidR="00E820CC" w:rsidRPr="00A26807" w:rsidRDefault="00E820CC" w:rsidP="00E8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0CC" w:rsidRPr="00A26807" w:rsidRDefault="00E820CC" w:rsidP="00E82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807">
        <w:rPr>
          <w:rFonts w:ascii="Times New Roman" w:hAnsi="Times New Roman" w:cs="Times New Roman"/>
          <w:i/>
          <w:sz w:val="28"/>
          <w:szCs w:val="28"/>
        </w:rPr>
        <w:t xml:space="preserve">Петухова Юлия Валентиновна, </w:t>
      </w:r>
    </w:p>
    <w:p w:rsidR="00E820CC" w:rsidRDefault="00E820CC" w:rsidP="00E852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807">
        <w:rPr>
          <w:rFonts w:ascii="Times New Roman" w:hAnsi="Times New Roman" w:cs="Times New Roman"/>
          <w:i/>
          <w:sz w:val="28"/>
          <w:szCs w:val="28"/>
        </w:rPr>
        <w:t xml:space="preserve">учитель МБОУ СОШ </w:t>
      </w:r>
      <w:proofErr w:type="gramStart"/>
      <w:r w:rsidRPr="00A268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26807">
        <w:rPr>
          <w:rFonts w:ascii="Times New Roman" w:hAnsi="Times New Roman" w:cs="Times New Roman"/>
          <w:i/>
          <w:sz w:val="28"/>
          <w:szCs w:val="28"/>
        </w:rPr>
        <w:t>. Георгиевка</w:t>
      </w:r>
    </w:p>
    <w:p w:rsidR="00E852F8" w:rsidRPr="00E852F8" w:rsidRDefault="00B6732F" w:rsidP="00B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F8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r w:rsidRPr="00E852F8">
        <w:rPr>
          <w:rFonts w:ascii="Times New Roman" w:hAnsi="Times New Roman" w:cs="Times New Roman"/>
          <w:sz w:val="24"/>
          <w:szCs w:val="24"/>
        </w:rPr>
        <w:t xml:space="preserve">– от греч. </w:t>
      </w:r>
      <w:proofErr w:type="spellStart"/>
      <w:r w:rsidR="00E852F8" w:rsidRPr="00E852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852F8">
        <w:rPr>
          <w:rFonts w:ascii="Times New Roman" w:hAnsi="Times New Roman" w:cs="Times New Roman"/>
          <w:i/>
          <w:sz w:val="24"/>
          <w:szCs w:val="24"/>
          <w:lang w:val="en-US"/>
        </w:rPr>
        <w:t>hileo</w:t>
      </w:r>
      <w:proofErr w:type="spellEnd"/>
      <w:r w:rsidR="00E852F8" w:rsidRPr="00E85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2F8" w:rsidRPr="00E852F8">
        <w:rPr>
          <w:rFonts w:ascii="Times New Roman" w:hAnsi="Times New Roman" w:cs="Times New Roman"/>
          <w:sz w:val="24"/>
          <w:szCs w:val="24"/>
        </w:rPr>
        <w:t xml:space="preserve">– любовь, </w:t>
      </w:r>
    </w:p>
    <w:p w:rsidR="00B6732F" w:rsidRDefault="00E852F8" w:rsidP="00B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2F8">
        <w:rPr>
          <w:rFonts w:ascii="Times New Roman" w:hAnsi="Times New Roman" w:cs="Times New Roman"/>
          <w:i/>
          <w:sz w:val="24"/>
          <w:szCs w:val="24"/>
          <w:lang w:val="en-US"/>
        </w:rPr>
        <w:t>sophia</w:t>
      </w:r>
      <w:proofErr w:type="spellEnd"/>
      <w:proofErr w:type="gramEnd"/>
      <w:r w:rsidR="00B6732F" w:rsidRPr="00E85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2F8">
        <w:rPr>
          <w:rFonts w:ascii="Times New Roman" w:hAnsi="Times New Roman" w:cs="Times New Roman"/>
          <w:sz w:val="24"/>
          <w:szCs w:val="24"/>
        </w:rPr>
        <w:t>– мудрость; любовь к мудрости.</w:t>
      </w:r>
    </w:p>
    <w:p w:rsidR="00E852F8" w:rsidRPr="00E852F8" w:rsidRDefault="00E852F8" w:rsidP="00B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86" w:rsidRPr="00A26807" w:rsidRDefault="00E820CC" w:rsidP="00E8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ab/>
      </w:r>
      <w:r w:rsidR="00665CB6" w:rsidRPr="00A26807">
        <w:rPr>
          <w:rFonts w:ascii="Times New Roman" w:hAnsi="Times New Roman" w:cs="Times New Roman"/>
          <w:sz w:val="28"/>
          <w:szCs w:val="28"/>
        </w:rPr>
        <w:t xml:space="preserve">Обучение предмету химия в общеобразовательной школе начинается </w:t>
      </w:r>
      <w:r w:rsidR="00A26807">
        <w:rPr>
          <w:rFonts w:ascii="Times New Roman" w:hAnsi="Times New Roman" w:cs="Times New Roman"/>
          <w:sz w:val="28"/>
          <w:szCs w:val="28"/>
        </w:rPr>
        <w:t>в 8 классе</w:t>
      </w:r>
      <w:r w:rsidR="00665CB6" w:rsidRPr="00A26807">
        <w:rPr>
          <w:rFonts w:ascii="Times New Roman" w:hAnsi="Times New Roman" w:cs="Times New Roman"/>
          <w:sz w:val="28"/>
          <w:szCs w:val="28"/>
        </w:rPr>
        <w:t xml:space="preserve">. И это не случайно: по рейтингу сложности предметов в основной школе </w:t>
      </w:r>
      <w:r w:rsidR="00E14F9B" w:rsidRPr="00A26807">
        <w:rPr>
          <w:rFonts w:ascii="Times New Roman" w:hAnsi="Times New Roman" w:cs="Times New Roman"/>
          <w:sz w:val="28"/>
          <w:szCs w:val="28"/>
        </w:rPr>
        <w:t>химия</w:t>
      </w:r>
      <w:r w:rsidR="00E14F9B"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665CB6" w:rsidRPr="00A26807">
        <w:rPr>
          <w:rFonts w:ascii="Times New Roman" w:hAnsi="Times New Roman" w:cs="Times New Roman"/>
          <w:sz w:val="28"/>
          <w:szCs w:val="28"/>
        </w:rPr>
        <w:t>занимает 3-4 место после математики, русского языка, физики, а в старшей школе химия поднимается на 1-2 позиц</w:t>
      </w:r>
      <w:r w:rsidR="00E14F9B">
        <w:rPr>
          <w:rFonts w:ascii="Times New Roman" w:hAnsi="Times New Roman" w:cs="Times New Roman"/>
          <w:sz w:val="28"/>
          <w:szCs w:val="28"/>
        </w:rPr>
        <w:t>ии</w:t>
      </w:r>
      <w:r w:rsidR="00665CB6" w:rsidRPr="00A26807">
        <w:rPr>
          <w:rFonts w:ascii="Times New Roman" w:hAnsi="Times New Roman" w:cs="Times New Roman"/>
          <w:sz w:val="28"/>
          <w:szCs w:val="28"/>
        </w:rPr>
        <w:t>. Мотивированно изучают предмет в основном только те ребята, которые собираются продолжить обучение в медицине, фармацевтике, технологии производства, и</w:t>
      </w:r>
      <w:r w:rsidR="00E14F9B">
        <w:rPr>
          <w:rFonts w:ascii="Times New Roman" w:hAnsi="Times New Roman" w:cs="Times New Roman"/>
          <w:sz w:val="28"/>
          <w:szCs w:val="28"/>
        </w:rPr>
        <w:t>,</w:t>
      </w:r>
      <w:r w:rsidR="00665CB6" w:rsidRPr="00A26807">
        <w:rPr>
          <w:rFonts w:ascii="Times New Roman" w:hAnsi="Times New Roman" w:cs="Times New Roman"/>
          <w:sz w:val="28"/>
          <w:szCs w:val="28"/>
        </w:rPr>
        <w:t xml:space="preserve"> новое веяние времени</w:t>
      </w:r>
      <w:r w:rsidR="00E14F9B">
        <w:rPr>
          <w:rFonts w:ascii="Times New Roman" w:hAnsi="Times New Roman" w:cs="Times New Roman"/>
          <w:sz w:val="28"/>
          <w:szCs w:val="28"/>
        </w:rPr>
        <w:t>,</w:t>
      </w:r>
      <w:r w:rsidR="00665CB6" w:rsidRPr="00A268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665CB6" w:rsidRPr="00A26807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665CB6" w:rsidRPr="00A26807">
        <w:rPr>
          <w:rFonts w:ascii="Times New Roman" w:hAnsi="Times New Roman" w:cs="Times New Roman"/>
          <w:sz w:val="28"/>
          <w:szCs w:val="28"/>
        </w:rPr>
        <w:t>-газовая</w:t>
      </w:r>
      <w:proofErr w:type="gramEnd"/>
      <w:r w:rsidR="00665CB6" w:rsidRPr="00A26807">
        <w:rPr>
          <w:rFonts w:ascii="Times New Roman" w:hAnsi="Times New Roman" w:cs="Times New Roman"/>
          <w:sz w:val="28"/>
          <w:szCs w:val="28"/>
        </w:rPr>
        <w:t xml:space="preserve"> промышленность. Но таких учеников очень мало. Как, впрочем, и хороших, грамотны</w:t>
      </w:r>
      <w:r w:rsidR="00147160">
        <w:rPr>
          <w:rFonts w:ascii="Times New Roman" w:hAnsi="Times New Roman" w:cs="Times New Roman"/>
          <w:sz w:val="28"/>
          <w:szCs w:val="28"/>
        </w:rPr>
        <w:t xml:space="preserve">х учителей по химии. Готовясь к </w:t>
      </w:r>
      <w:r w:rsidR="00665CB6" w:rsidRPr="00A26807">
        <w:rPr>
          <w:rFonts w:ascii="Times New Roman" w:hAnsi="Times New Roman" w:cs="Times New Roman"/>
          <w:sz w:val="28"/>
          <w:szCs w:val="28"/>
        </w:rPr>
        <w:t>конкурсу, обратил</w:t>
      </w:r>
      <w:r w:rsidR="006C5AED" w:rsidRPr="00A26807">
        <w:rPr>
          <w:rFonts w:ascii="Times New Roman" w:hAnsi="Times New Roman" w:cs="Times New Roman"/>
          <w:sz w:val="28"/>
          <w:szCs w:val="28"/>
        </w:rPr>
        <w:t>а внимание, что учителя химии</w:t>
      </w:r>
      <w:r w:rsidR="00665CB6" w:rsidRPr="00A26807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6C5AED" w:rsidRPr="00A26807">
        <w:rPr>
          <w:rFonts w:ascii="Times New Roman" w:hAnsi="Times New Roman" w:cs="Times New Roman"/>
          <w:sz w:val="28"/>
          <w:szCs w:val="28"/>
        </w:rPr>
        <w:t xml:space="preserve">на различных </w:t>
      </w:r>
      <w:r w:rsidR="00E14F9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C5AED" w:rsidRPr="00A26807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6C5AED" w:rsidRPr="00A26807">
        <w:rPr>
          <w:rFonts w:ascii="Times New Roman" w:hAnsi="Times New Roman" w:cs="Times New Roman"/>
          <w:sz w:val="28"/>
          <w:szCs w:val="28"/>
        </w:rPr>
        <w:t xml:space="preserve">нкурсах </w:t>
      </w:r>
      <w:r w:rsidR="00096DC3" w:rsidRPr="00A26807">
        <w:rPr>
          <w:rFonts w:ascii="Times New Roman" w:hAnsi="Times New Roman" w:cs="Times New Roman"/>
          <w:sz w:val="28"/>
          <w:szCs w:val="28"/>
        </w:rPr>
        <w:t>единично</w:t>
      </w:r>
      <w:r w:rsidR="00665CB6" w:rsidRPr="00A26807">
        <w:rPr>
          <w:rFonts w:ascii="Times New Roman" w:hAnsi="Times New Roman" w:cs="Times New Roman"/>
          <w:sz w:val="28"/>
          <w:szCs w:val="28"/>
        </w:rPr>
        <w:t>. В качестве иллюстрации пример из своей жизни: когда в 2001 году мы переехали жить в</w:t>
      </w:r>
      <w:r w:rsidR="00565486" w:rsidRPr="00A26807">
        <w:rPr>
          <w:rFonts w:ascii="Times New Roman" w:hAnsi="Times New Roman" w:cs="Times New Roman"/>
          <w:sz w:val="28"/>
          <w:szCs w:val="28"/>
        </w:rPr>
        <w:t xml:space="preserve"> село Георгиевка, и один из </w:t>
      </w:r>
      <w:r w:rsidR="00665CB6" w:rsidRPr="00A26807">
        <w:rPr>
          <w:rFonts w:ascii="Times New Roman" w:hAnsi="Times New Roman" w:cs="Times New Roman"/>
          <w:sz w:val="28"/>
          <w:szCs w:val="28"/>
        </w:rPr>
        <w:t>знакомых</w:t>
      </w:r>
      <w:r w:rsidR="00565486" w:rsidRPr="00A26807">
        <w:rPr>
          <w:rFonts w:ascii="Times New Roman" w:hAnsi="Times New Roman" w:cs="Times New Roman"/>
          <w:sz w:val="28"/>
          <w:szCs w:val="28"/>
        </w:rPr>
        <w:t xml:space="preserve"> муж</w:t>
      </w:r>
      <w:r w:rsidR="006C5AED" w:rsidRPr="00A26807">
        <w:rPr>
          <w:rFonts w:ascii="Times New Roman" w:hAnsi="Times New Roman" w:cs="Times New Roman"/>
          <w:sz w:val="28"/>
          <w:szCs w:val="28"/>
        </w:rPr>
        <w:t>а</w:t>
      </w:r>
      <w:r w:rsidR="00565486" w:rsidRPr="00A26807">
        <w:rPr>
          <w:rFonts w:ascii="Times New Roman" w:hAnsi="Times New Roman" w:cs="Times New Roman"/>
          <w:sz w:val="28"/>
          <w:szCs w:val="28"/>
        </w:rPr>
        <w:t>, интересуясь, кем работаю я, высказал «Фу!» на ответ «В школе», и «Ого!!» на вопрос «А что преподаёт?». Комментарии понятны.</w:t>
      </w:r>
    </w:p>
    <w:p w:rsidR="00E820CC" w:rsidRPr="00A26807" w:rsidRDefault="00565486" w:rsidP="00E8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9789D" w:rsidRPr="00A26807">
        <w:rPr>
          <w:rFonts w:ascii="Times New Roman" w:hAnsi="Times New Roman" w:cs="Times New Roman"/>
          <w:sz w:val="28"/>
          <w:szCs w:val="28"/>
        </w:rPr>
        <w:t>время</w:t>
      </w:r>
      <w:r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E14F9B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26807">
        <w:rPr>
          <w:rFonts w:ascii="Times New Roman" w:hAnsi="Times New Roman" w:cs="Times New Roman"/>
          <w:sz w:val="28"/>
          <w:szCs w:val="28"/>
        </w:rPr>
        <w:t xml:space="preserve">работы в школе около 20 лет убеждена: моя </w:t>
      </w:r>
      <w:r w:rsidR="006C5AED" w:rsidRPr="00A26807">
        <w:rPr>
          <w:rFonts w:ascii="Times New Roman" w:hAnsi="Times New Roman" w:cs="Times New Roman"/>
          <w:sz w:val="28"/>
          <w:szCs w:val="28"/>
        </w:rPr>
        <w:t>задача</w:t>
      </w:r>
      <w:r w:rsidRPr="00A26807">
        <w:rPr>
          <w:rFonts w:ascii="Times New Roman" w:hAnsi="Times New Roman" w:cs="Times New Roman"/>
          <w:sz w:val="28"/>
          <w:szCs w:val="28"/>
        </w:rPr>
        <w:t xml:space="preserve"> научить ребёнка развивать свой интеллект</w:t>
      </w:r>
      <w:r w:rsidR="006C5AED" w:rsidRPr="00A26807">
        <w:rPr>
          <w:rFonts w:ascii="Times New Roman" w:hAnsi="Times New Roman" w:cs="Times New Roman"/>
          <w:sz w:val="28"/>
          <w:szCs w:val="28"/>
        </w:rPr>
        <w:t xml:space="preserve"> посредством предметны</w:t>
      </w:r>
      <w:r w:rsidR="00096DC3" w:rsidRPr="00A26807">
        <w:rPr>
          <w:rFonts w:ascii="Times New Roman" w:hAnsi="Times New Roman" w:cs="Times New Roman"/>
          <w:sz w:val="28"/>
          <w:szCs w:val="28"/>
        </w:rPr>
        <w:t>х</w:t>
      </w:r>
      <w:r w:rsidR="006C5AED" w:rsidRPr="00A26807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A26807">
        <w:rPr>
          <w:rFonts w:ascii="Times New Roman" w:hAnsi="Times New Roman" w:cs="Times New Roman"/>
          <w:sz w:val="28"/>
          <w:szCs w:val="28"/>
        </w:rPr>
        <w:t xml:space="preserve">, творчески подходить к решению </w:t>
      </w:r>
      <w:r w:rsidR="006C5AED" w:rsidRPr="00A26807">
        <w:rPr>
          <w:rFonts w:ascii="Times New Roman" w:hAnsi="Times New Roman" w:cs="Times New Roman"/>
          <w:sz w:val="28"/>
          <w:szCs w:val="28"/>
        </w:rPr>
        <w:t xml:space="preserve">различных жизненных задач, рационально и продуктивно использовать </w:t>
      </w:r>
      <w:r w:rsidR="0099789D" w:rsidRPr="00A26807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6C5AED" w:rsidRPr="00A26807">
        <w:rPr>
          <w:rFonts w:ascii="Times New Roman" w:hAnsi="Times New Roman" w:cs="Times New Roman"/>
          <w:sz w:val="28"/>
          <w:szCs w:val="28"/>
        </w:rPr>
        <w:t>время, уметь взаимодействовать с людьми и информационными источниками, и главное – проектировать своё будущее.</w:t>
      </w:r>
    </w:p>
    <w:p w:rsidR="00A87737" w:rsidRPr="00A26807" w:rsidRDefault="006C5AED" w:rsidP="00A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ab/>
        <w:t>После прохождения курсовой подготовки в 2011 году я поняла, что моё внутреннее содержание оказалось созвучно с идеями ФГОС второго поколения, а именно</w:t>
      </w:r>
      <w:r w:rsidR="0099789D" w:rsidRPr="00A26807">
        <w:rPr>
          <w:rFonts w:ascii="Times New Roman" w:hAnsi="Times New Roman" w:cs="Times New Roman"/>
          <w:sz w:val="28"/>
          <w:szCs w:val="28"/>
        </w:rPr>
        <w:t>:</w:t>
      </w:r>
      <w:r w:rsidRPr="00A26807">
        <w:rPr>
          <w:rFonts w:ascii="Times New Roman" w:hAnsi="Times New Roman" w:cs="Times New Roman"/>
          <w:sz w:val="28"/>
          <w:szCs w:val="28"/>
        </w:rPr>
        <w:t xml:space="preserve"> получение личностных, </w:t>
      </w:r>
      <w:proofErr w:type="spellStart"/>
      <w:r w:rsidRPr="00A268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26807">
        <w:rPr>
          <w:rFonts w:ascii="Times New Roman" w:hAnsi="Times New Roman" w:cs="Times New Roman"/>
          <w:sz w:val="28"/>
          <w:szCs w:val="28"/>
        </w:rPr>
        <w:t xml:space="preserve"> и предметных результатов деятельности ученика. </w:t>
      </w:r>
      <w:r w:rsidR="00EB4947" w:rsidRPr="00A26807">
        <w:rPr>
          <w:rFonts w:ascii="Times New Roman" w:hAnsi="Times New Roman" w:cs="Times New Roman"/>
          <w:sz w:val="28"/>
          <w:szCs w:val="28"/>
        </w:rPr>
        <w:t>Современный урок химии с</w:t>
      </w:r>
      <w:r w:rsidR="00EB4947" w:rsidRPr="00A26807">
        <w:rPr>
          <w:rFonts w:ascii="Times New Roman" w:hAnsi="Times New Roman" w:cs="Times New Roman"/>
          <w:sz w:val="28"/>
          <w:szCs w:val="28"/>
        </w:rPr>
        <w:t>егодня</w:t>
      </w:r>
      <w:r w:rsidR="00EB4947" w:rsidRPr="00A26807">
        <w:rPr>
          <w:rFonts w:ascii="Times New Roman" w:hAnsi="Times New Roman" w:cs="Times New Roman"/>
          <w:sz w:val="28"/>
          <w:szCs w:val="28"/>
        </w:rPr>
        <w:t xml:space="preserve"> – это учебное занятие</w:t>
      </w:r>
      <w:r w:rsidR="00096DC3" w:rsidRPr="00A26807">
        <w:rPr>
          <w:rFonts w:ascii="Times New Roman" w:hAnsi="Times New Roman" w:cs="Times New Roman"/>
          <w:sz w:val="28"/>
          <w:szCs w:val="28"/>
        </w:rPr>
        <w:t>, отражающее</w:t>
      </w:r>
      <w:r w:rsidR="00EB4947" w:rsidRPr="00A26807">
        <w:rPr>
          <w:rFonts w:ascii="Times New Roman" w:hAnsi="Times New Roman" w:cs="Times New Roman"/>
          <w:sz w:val="28"/>
          <w:szCs w:val="28"/>
        </w:rPr>
        <w:t xml:space="preserve"> метапредметный подход и междисциплинарные связи, умение формировать личную целостную картину мира </w:t>
      </w:r>
      <w:r w:rsidR="00C411DA" w:rsidRPr="00A2680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EB4947" w:rsidRPr="00A268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B4947" w:rsidRPr="00A26807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="00EB4947" w:rsidRPr="00A26807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C411DA" w:rsidRPr="00A26807" w:rsidRDefault="00A87737" w:rsidP="00A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ab/>
        <w:t xml:space="preserve">Философия предмета </w:t>
      </w:r>
      <w:r w:rsidR="00096DC3" w:rsidRPr="00A26807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C411DA" w:rsidRPr="00A26807">
        <w:rPr>
          <w:rFonts w:ascii="Times New Roman" w:hAnsi="Times New Roman" w:cs="Times New Roman"/>
          <w:sz w:val="28"/>
          <w:szCs w:val="28"/>
        </w:rPr>
        <w:t>входит в м</w:t>
      </w:r>
      <w:r w:rsidRPr="00A26807">
        <w:rPr>
          <w:rFonts w:ascii="Times New Roman" w:hAnsi="Times New Roman" w:cs="Times New Roman"/>
          <w:sz w:val="28"/>
          <w:szCs w:val="28"/>
        </w:rPr>
        <w:t xml:space="preserve">етазнания </w:t>
      </w:r>
      <w:r w:rsidR="00C411DA" w:rsidRPr="00A26807">
        <w:rPr>
          <w:rFonts w:ascii="Times New Roman" w:hAnsi="Times New Roman" w:cs="Times New Roman"/>
          <w:sz w:val="28"/>
          <w:szCs w:val="28"/>
        </w:rPr>
        <w:t>совместно с общей</w:t>
      </w:r>
      <w:r w:rsidRPr="00A26807">
        <w:rPr>
          <w:rFonts w:ascii="Times New Roman" w:hAnsi="Times New Roman" w:cs="Times New Roman"/>
          <w:sz w:val="28"/>
          <w:szCs w:val="28"/>
        </w:rPr>
        <w:t xml:space="preserve"> философи</w:t>
      </w:r>
      <w:r w:rsidR="00C411DA" w:rsidRPr="00A26807">
        <w:rPr>
          <w:rFonts w:ascii="Times New Roman" w:hAnsi="Times New Roman" w:cs="Times New Roman"/>
          <w:sz w:val="28"/>
          <w:szCs w:val="28"/>
        </w:rPr>
        <w:t>ей. Высоким уровнем преподавания любого предмета считаю дать возможность ученику понять, что нет различных предметов химия, биология, математика, физика</w:t>
      </w:r>
      <w:r w:rsidR="0099789D" w:rsidRPr="00A26807">
        <w:rPr>
          <w:rFonts w:ascii="Times New Roman" w:hAnsi="Times New Roman" w:cs="Times New Roman"/>
          <w:sz w:val="28"/>
          <w:szCs w:val="28"/>
        </w:rPr>
        <w:t>, русский</w:t>
      </w:r>
      <w:r w:rsidR="00C411DA" w:rsidRPr="00A26807">
        <w:rPr>
          <w:rFonts w:ascii="Times New Roman" w:hAnsi="Times New Roman" w:cs="Times New Roman"/>
          <w:sz w:val="28"/>
          <w:szCs w:val="28"/>
        </w:rPr>
        <w:t xml:space="preserve"> язык, истори</w:t>
      </w:r>
      <w:r w:rsidR="0099789D" w:rsidRPr="00A26807">
        <w:rPr>
          <w:rFonts w:ascii="Times New Roman" w:hAnsi="Times New Roman" w:cs="Times New Roman"/>
          <w:sz w:val="28"/>
          <w:szCs w:val="28"/>
        </w:rPr>
        <w:t>я</w:t>
      </w:r>
      <w:r w:rsidR="00C411DA" w:rsidRPr="00A26807">
        <w:rPr>
          <w:rFonts w:ascii="Times New Roman" w:hAnsi="Times New Roman" w:cs="Times New Roman"/>
          <w:sz w:val="28"/>
          <w:szCs w:val="28"/>
        </w:rPr>
        <w:t xml:space="preserve"> и т.д., есть единое ЗНАНИЕ, которое мы пытаемся познать, пробуя его с разных сторон. И даже если ученик считает, что химия ему в жизни как пре</w:t>
      </w:r>
      <w:r w:rsidR="0099789D" w:rsidRPr="00A26807">
        <w:rPr>
          <w:rFonts w:ascii="Times New Roman" w:hAnsi="Times New Roman" w:cs="Times New Roman"/>
          <w:sz w:val="28"/>
          <w:szCs w:val="28"/>
        </w:rPr>
        <w:t>дмет не нуж</w:t>
      </w:r>
      <w:r w:rsidR="00C411DA" w:rsidRPr="00A26807">
        <w:rPr>
          <w:rFonts w:ascii="Times New Roman" w:hAnsi="Times New Roman" w:cs="Times New Roman"/>
          <w:sz w:val="28"/>
          <w:szCs w:val="28"/>
        </w:rPr>
        <w:t>н</w:t>
      </w:r>
      <w:r w:rsidR="0099789D" w:rsidRPr="00A26807">
        <w:rPr>
          <w:rFonts w:ascii="Times New Roman" w:hAnsi="Times New Roman" w:cs="Times New Roman"/>
          <w:sz w:val="28"/>
          <w:szCs w:val="28"/>
        </w:rPr>
        <w:t>а</w:t>
      </w:r>
      <w:r w:rsidR="00C411DA" w:rsidRPr="00A2680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C411DA" w:rsidRPr="00A26807">
        <w:rPr>
          <w:rFonts w:ascii="Times New Roman" w:hAnsi="Times New Roman" w:cs="Times New Roman"/>
          <w:sz w:val="28"/>
          <w:szCs w:val="28"/>
        </w:rPr>
        <w:t>мыслеобразность</w:t>
      </w:r>
      <w:proofErr w:type="spellEnd"/>
      <w:r w:rsidR="00C411DA" w:rsidRPr="00A26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11DA" w:rsidRPr="00A26807">
        <w:rPr>
          <w:rFonts w:ascii="Times New Roman" w:hAnsi="Times New Roman" w:cs="Times New Roman"/>
          <w:sz w:val="28"/>
          <w:szCs w:val="28"/>
        </w:rPr>
        <w:t>мысле</w:t>
      </w:r>
      <w:r w:rsidR="00CF1341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C411DA" w:rsidRPr="00A26807">
        <w:rPr>
          <w:rFonts w:ascii="Times New Roman" w:hAnsi="Times New Roman" w:cs="Times New Roman"/>
          <w:sz w:val="28"/>
          <w:szCs w:val="28"/>
        </w:rPr>
        <w:t xml:space="preserve"> необходимы в любой </w:t>
      </w:r>
      <w:r w:rsidR="00096DC3" w:rsidRPr="00A26807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C411DA" w:rsidRPr="00A26807">
        <w:rPr>
          <w:rFonts w:ascii="Times New Roman" w:hAnsi="Times New Roman" w:cs="Times New Roman"/>
          <w:sz w:val="28"/>
          <w:szCs w:val="28"/>
        </w:rPr>
        <w:t>области.</w:t>
      </w:r>
      <w:r w:rsidR="0099789D"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99789D" w:rsidRPr="00A26807">
        <w:rPr>
          <w:rFonts w:ascii="Times New Roman" w:hAnsi="Times New Roman" w:cs="Times New Roman"/>
          <w:sz w:val="28"/>
          <w:szCs w:val="28"/>
        </w:rPr>
        <w:t xml:space="preserve">С каждым элементом </w:t>
      </w:r>
      <w:r w:rsidR="0099789D" w:rsidRPr="00A26807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99789D" w:rsidRPr="00A26807">
        <w:rPr>
          <w:rFonts w:ascii="Times New Roman" w:hAnsi="Times New Roman" w:cs="Times New Roman"/>
          <w:sz w:val="28"/>
          <w:szCs w:val="28"/>
        </w:rPr>
        <w:t>связаны ключевые проблемы</w:t>
      </w:r>
      <w:r w:rsidR="00F715D7" w:rsidRPr="00A26807">
        <w:rPr>
          <w:rFonts w:ascii="Times New Roman" w:hAnsi="Times New Roman" w:cs="Times New Roman"/>
          <w:sz w:val="28"/>
          <w:szCs w:val="28"/>
        </w:rPr>
        <w:t>,</w:t>
      </w:r>
      <w:r w:rsidR="0099789D" w:rsidRPr="00A26807">
        <w:rPr>
          <w:rFonts w:ascii="Times New Roman" w:hAnsi="Times New Roman" w:cs="Times New Roman"/>
          <w:sz w:val="28"/>
          <w:szCs w:val="28"/>
        </w:rPr>
        <w:t xml:space="preserve"> имеющие статус «вечных»: Как произошёл мир? Что такое жизнь? Чем живое отличается от </w:t>
      </w:r>
      <w:proofErr w:type="gramStart"/>
      <w:r w:rsidR="0099789D" w:rsidRPr="00A26807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="0099789D" w:rsidRPr="00A26807">
        <w:rPr>
          <w:rFonts w:ascii="Times New Roman" w:hAnsi="Times New Roman" w:cs="Times New Roman"/>
          <w:sz w:val="28"/>
          <w:szCs w:val="28"/>
        </w:rPr>
        <w:t>? Что такое человек? Как возникло всё? Как связано всё со всем?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все </w:t>
      </w:r>
      <w:r w:rsidR="00586F51" w:rsidRPr="00A26807">
        <w:rPr>
          <w:rFonts w:ascii="Times New Roman" w:hAnsi="Times New Roman" w:cs="Times New Roman"/>
          <w:sz w:val="28"/>
          <w:szCs w:val="28"/>
        </w:rPr>
        <w:t>эти вопросы являются метап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редметными, то есть </w:t>
      </w:r>
      <w:r w:rsidR="00F715D7" w:rsidRPr="00A2680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выход за </w:t>
      </w:r>
      <w:r w:rsidR="00F715D7" w:rsidRPr="00A26807">
        <w:rPr>
          <w:rFonts w:ascii="Times New Roman" w:hAnsi="Times New Roman" w:cs="Times New Roman"/>
          <w:sz w:val="28"/>
          <w:szCs w:val="28"/>
        </w:rPr>
        <w:t>пределы предмета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F715D7" w:rsidRPr="00A26807">
        <w:rPr>
          <w:rFonts w:ascii="Times New Roman" w:hAnsi="Times New Roman" w:cs="Times New Roman"/>
          <w:sz w:val="28"/>
          <w:szCs w:val="28"/>
        </w:rPr>
        <w:t>, но не уход от него</w:t>
      </w:r>
      <w:r w:rsidR="00586F51" w:rsidRPr="00A26807">
        <w:rPr>
          <w:rFonts w:ascii="Times New Roman" w:hAnsi="Times New Roman" w:cs="Times New Roman"/>
          <w:sz w:val="28"/>
          <w:szCs w:val="28"/>
        </w:rPr>
        <w:t>. Метапредмет</w:t>
      </w:r>
      <w:r w:rsidR="00586F51" w:rsidRPr="00A26807">
        <w:rPr>
          <w:rFonts w:ascii="Times New Roman" w:hAnsi="Times New Roman" w:cs="Times New Roman"/>
          <w:sz w:val="28"/>
          <w:szCs w:val="28"/>
        </w:rPr>
        <w:t>ность</w:t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</w:t>
      </w:r>
      <w:r w:rsidR="00586F51" w:rsidRPr="00A26807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предметами, находится в их основе и одновременно в корневой связи с ними. Метапредметность не может быть </w:t>
      </w:r>
      <w:proofErr w:type="gramStart"/>
      <w:r w:rsidR="00586F51" w:rsidRPr="00A26807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="00586F51" w:rsidRPr="00A26807">
        <w:rPr>
          <w:rFonts w:ascii="Times New Roman" w:hAnsi="Times New Roman" w:cs="Times New Roman"/>
          <w:sz w:val="28"/>
          <w:szCs w:val="28"/>
        </w:rPr>
        <w:t xml:space="preserve"> от предметности. </w:t>
      </w:r>
    </w:p>
    <w:p w:rsidR="00586F51" w:rsidRPr="00A26807" w:rsidRDefault="00586F51" w:rsidP="00586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bCs/>
          <w:iCs/>
          <w:sz w:val="28"/>
          <w:szCs w:val="28"/>
        </w:rPr>
        <w:t>Судить о качестве своего урока могу по следующим критериям</w:t>
      </w:r>
      <w:r w:rsidRPr="00A2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глубина владения предметом химия;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оригинальность раскрытия конкретной темы урока;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направленность занятия на формирование целостной картины мира;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умение организовать использование учащимися разных источников извлечения информации (учебник, интернет, интерактив, таблицы</w:t>
      </w:r>
      <w:r w:rsidR="00FE4BD3">
        <w:rPr>
          <w:rFonts w:ascii="Times New Roman" w:hAnsi="Times New Roman" w:cs="Times New Roman"/>
          <w:sz w:val="28"/>
          <w:szCs w:val="28"/>
        </w:rPr>
        <w:t>, практические опыты</w:t>
      </w:r>
      <w:r w:rsidRPr="00A2680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умение организовать взаимодействие учащихся между собой;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умение создавать и поддерживать высокий уровень мотивации и интенсивность деятельности учащихся;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целесообразность использования ресурсов (презентации, различные модули ЭОР,  таблицы, оборудование и химические реактивы);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разнообразие используемых образовательных технологий (методов, приемов, форм);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умение организовать рефлексию и самоанализ деятельности учащихся;</w:t>
      </w:r>
    </w:p>
    <w:p w:rsidR="00586F51" w:rsidRPr="00A26807" w:rsidRDefault="00586F51" w:rsidP="00586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воспитательный потенциал  урока;</w:t>
      </w:r>
    </w:p>
    <w:p w:rsidR="00586F51" w:rsidRPr="00A26807" w:rsidRDefault="00586F51" w:rsidP="00A877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>творческая индивидуальность и импровизация учителя.</w:t>
      </w:r>
    </w:p>
    <w:p w:rsidR="00130A94" w:rsidRDefault="00147160" w:rsidP="00A1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F715D7" w:rsidRPr="00A26807">
        <w:rPr>
          <w:rFonts w:ascii="Times New Roman" w:hAnsi="Times New Roman" w:cs="Times New Roman"/>
          <w:sz w:val="28"/>
          <w:szCs w:val="28"/>
        </w:rPr>
        <w:t>предмета химия</w:t>
      </w:r>
      <w:r w:rsidRPr="00A2680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F715D7" w:rsidRPr="00A26807">
        <w:rPr>
          <w:rFonts w:ascii="Times New Roman" w:hAnsi="Times New Roman" w:cs="Times New Roman"/>
          <w:sz w:val="28"/>
          <w:szCs w:val="28"/>
        </w:rPr>
        <w:t>учеником</w:t>
      </w:r>
      <w:r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F715D7" w:rsidRPr="00A26807">
        <w:rPr>
          <w:rFonts w:ascii="Times New Roman" w:hAnsi="Times New Roman" w:cs="Times New Roman"/>
          <w:sz w:val="28"/>
          <w:szCs w:val="28"/>
        </w:rPr>
        <w:t>стоят</w:t>
      </w:r>
      <w:r w:rsidR="00FE4BD3">
        <w:rPr>
          <w:rFonts w:ascii="Times New Roman" w:hAnsi="Times New Roman" w:cs="Times New Roman"/>
          <w:sz w:val="28"/>
          <w:szCs w:val="28"/>
        </w:rPr>
        <w:t xml:space="preserve"> </w:t>
      </w:r>
      <w:r w:rsidRPr="00A26807">
        <w:rPr>
          <w:rFonts w:ascii="Times New Roman" w:hAnsi="Times New Roman" w:cs="Times New Roman"/>
          <w:sz w:val="28"/>
          <w:szCs w:val="28"/>
        </w:rPr>
        <w:t>три ос</w:t>
      </w:r>
      <w:r w:rsidR="00A26807" w:rsidRPr="00A26807">
        <w:rPr>
          <w:rFonts w:ascii="Times New Roman" w:hAnsi="Times New Roman" w:cs="Times New Roman"/>
          <w:sz w:val="28"/>
          <w:szCs w:val="28"/>
        </w:rPr>
        <w:t>новные задачи: освоить понятие степень окисления</w:t>
      </w:r>
      <w:r w:rsidR="00FE4BD3">
        <w:rPr>
          <w:rFonts w:ascii="Times New Roman" w:hAnsi="Times New Roman" w:cs="Times New Roman"/>
          <w:sz w:val="28"/>
          <w:szCs w:val="28"/>
        </w:rPr>
        <w:t xml:space="preserve"> (валентность)</w:t>
      </w:r>
      <w:r w:rsidRPr="00A26807">
        <w:rPr>
          <w:rFonts w:ascii="Times New Roman" w:hAnsi="Times New Roman" w:cs="Times New Roman"/>
          <w:sz w:val="28"/>
          <w:szCs w:val="28"/>
        </w:rPr>
        <w:t xml:space="preserve">, научиться работать с формулами соединений, уметь по формуле </w:t>
      </w:r>
      <w:r w:rsidRPr="00A26807">
        <w:rPr>
          <w:rFonts w:ascii="Times New Roman" w:hAnsi="Times New Roman" w:cs="Times New Roman"/>
          <w:sz w:val="28"/>
          <w:szCs w:val="28"/>
        </w:rPr>
        <w:t xml:space="preserve">прогнозировать химические свойства и составлять </w:t>
      </w:r>
      <w:r w:rsidRPr="00A26807">
        <w:rPr>
          <w:rFonts w:ascii="Times New Roman" w:hAnsi="Times New Roman" w:cs="Times New Roman"/>
          <w:sz w:val="28"/>
          <w:szCs w:val="28"/>
        </w:rPr>
        <w:t>химические реакции, то есть прогнозировать, какой будет продукт в определенных условиях.</w:t>
      </w:r>
      <w:r w:rsidR="00F715D7"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Pr="00A26807">
        <w:rPr>
          <w:rFonts w:ascii="Times New Roman" w:hAnsi="Times New Roman" w:cs="Times New Roman"/>
          <w:sz w:val="28"/>
          <w:szCs w:val="28"/>
        </w:rPr>
        <w:t>Приобретая умения при изучении химии, школьник решает основные задачи, то есть учит</w:t>
      </w:r>
      <w:r w:rsidR="00A26807">
        <w:rPr>
          <w:rFonts w:ascii="Times New Roman" w:hAnsi="Times New Roman" w:cs="Times New Roman"/>
          <w:sz w:val="28"/>
          <w:szCs w:val="28"/>
        </w:rPr>
        <w:t>ь</w:t>
      </w:r>
      <w:r w:rsidRPr="00A26807">
        <w:rPr>
          <w:rFonts w:ascii="Times New Roman" w:hAnsi="Times New Roman" w:cs="Times New Roman"/>
          <w:sz w:val="28"/>
          <w:szCs w:val="28"/>
        </w:rPr>
        <w:t>ся работать с разног</w:t>
      </w:r>
      <w:r w:rsidRPr="00A26807">
        <w:rPr>
          <w:rFonts w:ascii="Times New Roman" w:hAnsi="Times New Roman" w:cs="Times New Roman"/>
          <w:sz w:val="28"/>
          <w:szCs w:val="28"/>
        </w:rPr>
        <w:t xml:space="preserve">о типа формулами, </w:t>
      </w:r>
      <w:r w:rsidRPr="00A26807">
        <w:rPr>
          <w:rFonts w:ascii="Times New Roman" w:hAnsi="Times New Roman" w:cs="Times New Roman"/>
          <w:sz w:val="28"/>
          <w:szCs w:val="28"/>
        </w:rPr>
        <w:t>прогнозировать</w:t>
      </w:r>
      <w:r w:rsidR="00A26807">
        <w:rPr>
          <w:rFonts w:ascii="Times New Roman" w:hAnsi="Times New Roman" w:cs="Times New Roman"/>
          <w:sz w:val="28"/>
          <w:szCs w:val="28"/>
        </w:rPr>
        <w:t>,</w:t>
      </w:r>
      <w:r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Pr="00A26807">
        <w:rPr>
          <w:rFonts w:ascii="Times New Roman" w:hAnsi="Times New Roman" w:cs="Times New Roman"/>
          <w:sz w:val="28"/>
          <w:szCs w:val="28"/>
        </w:rPr>
        <w:t>куда пойдет реакция</w:t>
      </w:r>
      <w:r w:rsidR="00A26807" w:rsidRPr="00A26807">
        <w:rPr>
          <w:rFonts w:ascii="Times New Roman" w:hAnsi="Times New Roman" w:cs="Times New Roman"/>
          <w:sz w:val="28"/>
          <w:szCs w:val="28"/>
        </w:rPr>
        <w:t>,</w:t>
      </w:r>
      <w:r w:rsidRPr="00A26807">
        <w:rPr>
          <w:rFonts w:ascii="Times New Roman" w:hAnsi="Times New Roman" w:cs="Times New Roman"/>
          <w:sz w:val="28"/>
          <w:szCs w:val="28"/>
        </w:rPr>
        <w:t xml:space="preserve"> и каковы будут ее продукты. </w:t>
      </w:r>
      <w:r w:rsidR="00A13000" w:rsidRPr="00A26807">
        <w:rPr>
          <w:rFonts w:ascii="Times New Roman" w:hAnsi="Times New Roman" w:cs="Times New Roman"/>
          <w:sz w:val="28"/>
          <w:szCs w:val="28"/>
        </w:rPr>
        <w:t>И</w:t>
      </w:r>
      <w:r w:rsidR="00A13000">
        <w:rPr>
          <w:rFonts w:ascii="Times New Roman" w:hAnsi="Times New Roman" w:cs="Times New Roman"/>
          <w:sz w:val="28"/>
          <w:szCs w:val="28"/>
        </w:rPr>
        <w:t>спользуя метапредметный</w:t>
      </w:r>
      <w:r w:rsidR="00A13000" w:rsidRPr="00A26807">
        <w:rPr>
          <w:rFonts w:ascii="Times New Roman" w:hAnsi="Times New Roman" w:cs="Times New Roman"/>
          <w:sz w:val="28"/>
          <w:szCs w:val="28"/>
        </w:rPr>
        <w:t xml:space="preserve"> </w:t>
      </w:r>
      <w:r w:rsidR="00A13000">
        <w:rPr>
          <w:rFonts w:ascii="Times New Roman" w:hAnsi="Times New Roman" w:cs="Times New Roman"/>
          <w:sz w:val="28"/>
          <w:szCs w:val="28"/>
        </w:rPr>
        <w:t xml:space="preserve">вид деятельности, </w:t>
      </w:r>
      <w:r w:rsidR="00A13000" w:rsidRPr="00A26807">
        <w:rPr>
          <w:rFonts w:ascii="Times New Roman" w:hAnsi="Times New Roman" w:cs="Times New Roman"/>
          <w:sz w:val="28"/>
          <w:szCs w:val="28"/>
        </w:rPr>
        <w:t>рисуя схемы, выделяя категории, которые стоят за этими схемами, ученик получает универсальный способ работы и видит, как устроен предмет</w:t>
      </w:r>
      <w:r w:rsidR="00A13000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A13000" w:rsidRPr="00A26807">
        <w:rPr>
          <w:rFonts w:ascii="Times New Roman" w:hAnsi="Times New Roman" w:cs="Times New Roman"/>
          <w:sz w:val="28"/>
          <w:szCs w:val="28"/>
        </w:rPr>
        <w:t xml:space="preserve">. </w:t>
      </w:r>
      <w:r w:rsidR="00130A94">
        <w:rPr>
          <w:rFonts w:ascii="Times New Roman" w:hAnsi="Times New Roman" w:cs="Times New Roman"/>
          <w:sz w:val="28"/>
          <w:szCs w:val="28"/>
        </w:rPr>
        <w:t xml:space="preserve">Можно с уверенностью говорить о том, что любой предметный </w:t>
      </w:r>
      <w:r w:rsidR="00130A94" w:rsidRPr="00130A94">
        <w:rPr>
          <w:rFonts w:ascii="Times New Roman" w:hAnsi="Times New Roman" w:cs="Times New Roman"/>
          <w:sz w:val="28"/>
          <w:szCs w:val="28"/>
        </w:rPr>
        <w:t>м</w:t>
      </w:r>
      <w:r w:rsidR="00130A94" w:rsidRPr="00130A94">
        <w:rPr>
          <w:rFonts w:ascii="Times New Roman" w:hAnsi="Times New Roman" w:cs="Times New Roman"/>
          <w:sz w:val="28"/>
          <w:szCs w:val="28"/>
        </w:rPr>
        <w:t xml:space="preserve">атериал переорганизуется в соответствии с логикой развития конкретной </w:t>
      </w:r>
      <w:r w:rsidR="00130A94">
        <w:rPr>
          <w:rFonts w:ascii="Times New Roman" w:hAnsi="Times New Roman" w:cs="Times New Roman"/>
          <w:sz w:val="28"/>
          <w:szCs w:val="28"/>
        </w:rPr>
        <w:t>деятельности</w:t>
      </w:r>
      <w:r w:rsidR="00130A94" w:rsidRPr="00130A94">
        <w:rPr>
          <w:rFonts w:ascii="Times New Roman" w:hAnsi="Times New Roman" w:cs="Times New Roman"/>
          <w:sz w:val="28"/>
          <w:szCs w:val="28"/>
        </w:rPr>
        <w:t xml:space="preserve"> (знания, знака, проблемы, задачи)</w:t>
      </w:r>
      <w:r w:rsidR="00130A94">
        <w:rPr>
          <w:rFonts w:ascii="Times New Roman" w:hAnsi="Times New Roman" w:cs="Times New Roman"/>
          <w:sz w:val="28"/>
          <w:szCs w:val="28"/>
        </w:rPr>
        <w:t>.</w:t>
      </w:r>
    </w:p>
    <w:p w:rsidR="00FE607F" w:rsidRDefault="00FE607F" w:rsidP="00130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130A94" w:rsidRPr="00130A9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0A94" w:rsidRPr="0013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A94" w:rsidRPr="00130A94">
        <w:rPr>
          <w:rFonts w:ascii="Times New Roman" w:hAnsi="Times New Roman" w:cs="Times New Roman"/>
          <w:sz w:val="28"/>
          <w:szCs w:val="28"/>
        </w:rPr>
        <w:t>метапредмет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607F" w:rsidRDefault="00130A94" w:rsidP="00FE6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94">
        <w:rPr>
          <w:rFonts w:ascii="Times New Roman" w:hAnsi="Times New Roman" w:cs="Times New Roman"/>
          <w:sz w:val="28"/>
          <w:szCs w:val="28"/>
        </w:rPr>
        <w:t>«Знак»</w:t>
      </w:r>
      <w:r w:rsidR="00FE607F">
        <w:rPr>
          <w:rFonts w:ascii="Times New Roman" w:hAnsi="Times New Roman" w:cs="Times New Roman"/>
          <w:sz w:val="28"/>
          <w:szCs w:val="28"/>
        </w:rPr>
        <w:t xml:space="preserve"> </w:t>
      </w:r>
      <w:r w:rsidR="00FE607F" w:rsidRPr="00A26807">
        <w:rPr>
          <w:rFonts w:ascii="Times New Roman" w:hAnsi="Times New Roman" w:cs="Times New Roman"/>
          <w:sz w:val="28"/>
          <w:szCs w:val="28"/>
        </w:rPr>
        <w:t>–</w:t>
      </w:r>
      <w:r w:rsidRPr="00130A94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у школьников </w:t>
      </w:r>
      <w:r w:rsidRPr="00130A94">
        <w:rPr>
          <w:rFonts w:ascii="Times New Roman" w:hAnsi="Times New Roman" w:cs="Times New Roman"/>
          <w:sz w:val="28"/>
          <w:szCs w:val="28"/>
        </w:rPr>
        <w:t>способности схематизации</w:t>
      </w:r>
      <w:r w:rsidR="00FE607F">
        <w:rPr>
          <w:rFonts w:ascii="Times New Roman" w:hAnsi="Times New Roman" w:cs="Times New Roman"/>
          <w:sz w:val="28"/>
          <w:szCs w:val="28"/>
        </w:rPr>
        <w:t xml:space="preserve"> (таблицы, схемы, формулы, уравнения реакций);</w:t>
      </w:r>
    </w:p>
    <w:p w:rsidR="00FE607F" w:rsidRDefault="00130A94" w:rsidP="00FE6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7F">
        <w:rPr>
          <w:rFonts w:ascii="Times New Roman" w:hAnsi="Times New Roman" w:cs="Times New Roman"/>
          <w:sz w:val="28"/>
          <w:szCs w:val="28"/>
        </w:rPr>
        <w:t>«Знание»</w:t>
      </w:r>
      <w:r w:rsidR="00FE607F">
        <w:rPr>
          <w:rFonts w:ascii="Times New Roman" w:hAnsi="Times New Roman" w:cs="Times New Roman"/>
          <w:sz w:val="28"/>
          <w:szCs w:val="28"/>
        </w:rPr>
        <w:t xml:space="preserve"> </w:t>
      </w:r>
      <w:r w:rsidR="00FE607F" w:rsidRPr="00A26807">
        <w:rPr>
          <w:rFonts w:ascii="Times New Roman" w:hAnsi="Times New Roman" w:cs="Times New Roman"/>
          <w:sz w:val="28"/>
          <w:szCs w:val="28"/>
        </w:rPr>
        <w:t>–</w:t>
      </w:r>
      <w:r w:rsidRPr="00FE607F">
        <w:rPr>
          <w:rFonts w:ascii="Times New Roman" w:hAnsi="Times New Roman" w:cs="Times New Roman"/>
          <w:sz w:val="28"/>
          <w:szCs w:val="28"/>
        </w:rPr>
        <w:t> формирование с</w:t>
      </w:r>
      <w:r w:rsidR="00FE607F">
        <w:rPr>
          <w:rFonts w:ascii="Times New Roman" w:hAnsi="Times New Roman" w:cs="Times New Roman"/>
          <w:sz w:val="28"/>
          <w:szCs w:val="28"/>
        </w:rPr>
        <w:t>пособности работать с понятиями (определения, формулировки законов);</w:t>
      </w:r>
      <w:r w:rsidRPr="00FE607F">
        <w:rPr>
          <w:rFonts w:ascii="Times New Roman" w:hAnsi="Times New Roman" w:cs="Times New Roman"/>
          <w:sz w:val="28"/>
          <w:szCs w:val="28"/>
        </w:rPr>
        <w:t> </w:t>
      </w:r>
      <w:r w:rsidRPr="00FE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7F" w:rsidRDefault="00130A94" w:rsidP="00FE6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7F">
        <w:rPr>
          <w:rFonts w:ascii="Times New Roman" w:hAnsi="Times New Roman" w:cs="Times New Roman"/>
          <w:sz w:val="28"/>
          <w:szCs w:val="28"/>
        </w:rPr>
        <w:t>«Проблема»</w:t>
      </w:r>
      <w:r w:rsidR="00FE607F">
        <w:rPr>
          <w:rFonts w:ascii="Times New Roman" w:hAnsi="Times New Roman" w:cs="Times New Roman"/>
          <w:sz w:val="28"/>
          <w:szCs w:val="28"/>
        </w:rPr>
        <w:t xml:space="preserve"> </w:t>
      </w:r>
      <w:r w:rsidR="00FE607F" w:rsidRPr="00A26807">
        <w:rPr>
          <w:rFonts w:ascii="Times New Roman" w:hAnsi="Times New Roman" w:cs="Times New Roman"/>
          <w:sz w:val="28"/>
          <w:szCs w:val="28"/>
        </w:rPr>
        <w:t>–</w:t>
      </w:r>
      <w:r w:rsidRPr="00FE607F">
        <w:rPr>
          <w:rFonts w:ascii="Times New Roman" w:hAnsi="Times New Roman" w:cs="Times New Roman"/>
          <w:sz w:val="28"/>
          <w:szCs w:val="28"/>
        </w:rPr>
        <w:t xml:space="preserve"> формирование у школьников собственной позиц</w:t>
      </w:r>
      <w:r w:rsidR="00FE607F">
        <w:rPr>
          <w:rFonts w:ascii="Times New Roman" w:hAnsi="Times New Roman" w:cs="Times New Roman"/>
          <w:sz w:val="28"/>
          <w:szCs w:val="28"/>
        </w:rPr>
        <w:t>ии относительно данного события;</w:t>
      </w:r>
    </w:p>
    <w:p w:rsidR="00130A94" w:rsidRPr="00FE607F" w:rsidRDefault="00130A94" w:rsidP="00FE6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7F">
        <w:rPr>
          <w:rFonts w:ascii="Times New Roman" w:hAnsi="Times New Roman" w:cs="Times New Roman"/>
          <w:sz w:val="28"/>
          <w:szCs w:val="28"/>
        </w:rPr>
        <w:t>«Задача»</w:t>
      </w:r>
      <w:r w:rsidR="00FE607F">
        <w:rPr>
          <w:rFonts w:ascii="Times New Roman" w:hAnsi="Times New Roman" w:cs="Times New Roman"/>
          <w:sz w:val="28"/>
          <w:szCs w:val="28"/>
        </w:rPr>
        <w:t xml:space="preserve"> </w:t>
      </w:r>
      <w:r w:rsidR="00FE607F" w:rsidRPr="00A26807">
        <w:rPr>
          <w:rFonts w:ascii="Times New Roman" w:hAnsi="Times New Roman" w:cs="Times New Roman"/>
          <w:sz w:val="28"/>
          <w:szCs w:val="28"/>
        </w:rPr>
        <w:t>–</w:t>
      </w:r>
      <w:r w:rsidRPr="00FE607F">
        <w:rPr>
          <w:rFonts w:ascii="Times New Roman" w:hAnsi="Times New Roman" w:cs="Times New Roman"/>
          <w:sz w:val="28"/>
          <w:szCs w:val="28"/>
        </w:rPr>
        <w:t xml:space="preserve"> решение школьниками разных задач и освоение способов их решения.</w:t>
      </w:r>
    </w:p>
    <w:p w:rsidR="00A417C1" w:rsidRDefault="00A13000" w:rsidP="00FE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технологии: информационно-коммуникативные, </w:t>
      </w:r>
      <w:r w:rsidR="00147160" w:rsidRPr="00A13000">
        <w:rPr>
          <w:rFonts w:ascii="Times New Roman" w:hAnsi="Times New Roman" w:cs="Times New Roman"/>
          <w:sz w:val="28"/>
          <w:szCs w:val="28"/>
        </w:rPr>
        <w:t xml:space="preserve">технологии 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3000">
        <w:rPr>
          <w:rFonts w:ascii="Times New Roman" w:hAnsi="Times New Roman" w:cs="Times New Roman"/>
          <w:sz w:val="28"/>
          <w:szCs w:val="28"/>
        </w:rPr>
        <w:t>проблемно-диалогического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3000">
        <w:rPr>
          <w:rFonts w:ascii="Times New Roman" w:hAnsi="Times New Roman" w:cs="Times New Roman"/>
          <w:sz w:val="28"/>
          <w:szCs w:val="28"/>
        </w:rPr>
        <w:t>етод проектов и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26807">
        <w:rPr>
          <w:rFonts w:ascii="Times New Roman" w:hAnsi="Times New Roman" w:cs="Times New Roman"/>
          <w:sz w:val="28"/>
          <w:szCs w:val="28"/>
        </w:rPr>
        <w:t xml:space="preserve">вой урок начинаю с проектирования результата. Ученику предлагается на начало урока после формулировки темы ответить на вопросы: что я </w:t>
      </w:r>
      <w:proofErr w:type="gramStart"/>
      <w:r w:rsidRPr="00A26807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A26807">
        <w:rPr>
          <w:rFonts w:ascii="Times New Roman" w:hAnsi="Times New Roman" w:cs="Times New Roman"/>
          <w:sz w:val="28"/>
          <w:szCs w:val="28"/>
        </w:rPr>
        <w:t xml:space="preserve"> делаю? (предмет деятельности); для чего я это делаю? (какова цель); как я это </w:t>
      </w:r>
      <w:r w:rsidRPr="00A26807">
        <w:rPr>
          <w:rFonts w:ascii="Times New Roman" w:hAnsi="Times New Roman" w:cs="Times New Roman"/>
          <w:sz w:val="28"/>
          <w:szCs w:val="28"/>
        </w:rPr>
        <w:lastRenderedPageBreak/>
        <w:t>делаю? (алгоритмы, формы, методы); какой результат могу получить?</w:t>
      </w:r>
      <w:r>
        <w:rPr>
          <w:rFonts w:ascii="Times New Roman" w:hAnsi="Times New Roman" w:cs="Times New Roman"/>
          <w:sz w:val="28"/>
          <w:szCs w:val="28"/>
        </w:rPr>
        <w:t xml:space="preserve"> В конце урока на этапе рефлексии</w:t>
      </w:r>
      <w:r w:rsidR="00130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вариант</w:t>
      </w:r>
      <w:r w:rsidR="00130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теме же вопросами </w:t>
      </w:r>
      <w:r w:rsidR="00130A94">
        <w:rPr>
          <w:rFonts w:ascii="Times New Roman" w:hAnsi="Times New Roman" w:cs="Times New Roman"/>
          <w:sz w:val="28"/>
          <w:szCs w:val="28"/>
        </w:rPr>
        <w:t xml:space="preserve">помочь понять ученику, насколько оказался продуктивен урок. </w:t>
      </w:r>
      <w:r w:rsidR="00FE607F">
        <w:rPr>
          <w:rFonts w:ascii="Times New Roman" w:hAnsi="Times New Roman" w:cs="Times New Roman"/>
          <w:sz w:val="28"/>
          <w:szCs w:val="28"/>
        </w:rPr>
        <w:t>Большое значение придаю элементу творчества и импровизации на уроке, когда урок выходит на новый уровень философской интерпретации. Это бы</w:t>
      </w:r>
      <w:r w:rsidR="00F169DC">
        <w:rPr>
          <w:rFonts w:ascii="Times New Roman" w:hAnsi="Times New Roman" w:cs="Times New Roman"/>
          <w:sz w:val="28"/>
          <w:szCs w:val="28"/>
        </w:rPr>
        <w:t>вает запланированная ситуация, к</w:t>
      </w:r>
      <w:r w:rsidR="00FE607F">
        <w:rPr>
          <w:rFonts w:ascii="Times New Roman" w:hAnsi="Times New Roman" w:cs="Times New Roman"/>
          <w:sz w:val="28"/>
          <w:szCs w:val="28"/>
        </w:rPr>
        <w:t xml:space="preserve"> которой ты, как учитель, плавно подводишь ребят</w:t>
      </w:r>
      <w:r w:rsidR="00F169DC">
        <w:rPr>
          <w:rFonts w:ascii="Times New Roman" w:hAnsi="Times New Roman" w:cs="Times New Roman"/>
          <w:sz w:val="28"/>
          <w:szCs w:val="28"/>
        </w:rPr>
        <w:t>. А бывает, когда ученики своими вопросами, выводят урок на философский уровень, затрагивая предметные о</w:t>
      </w:r>
      <w:r w:rsidR="00A417C1">
        <w:rPr>
          <w:rFonts w:ascii="Times New Roman" w:hAnsi="Times New Roman" w:cs="Times New Roman"/>
          <w:sz w:val="28"/>
          <w:szCs w:val="28"/>
        </w:rPr>
        <w:t xml:space="preserve">бласти других наук, порой </w:t>
      </w:r>
      <w:r w:rsidR="00F169DC">
        <w:rPr>
          <w:rFonts w:ascii="Times New Roman" w:hAnsi="Times New Roman" w:cs="Times New Roman"/>
          <w:sz w:val="28"/>
          <w:szCs w:val="28"/>
        </w:rPr>
        <w:t>косвенно созвучных предметной области урока</w:t>
      </w:r>
      <w:r w:rsidR="00A417C1">
        <w:rPr>
          <w:rFonts w:ascii="Times New Roman" w:hAnsi="Times New Roman" w:cs="Times New Roman"/>
          <w:sz w:val="28"/>
          <w:szCs w:val="28"/>
        </w:rPr>
        <w:t xml:space="preserve">, но от этого более ценно. </w:t>
      </w:r>
      <w:r w:rsidR="00CF1341" w:rsidRPr="00CF1341">
        <w:rPr>
          <w:rFonts w:ascii="Times New Roman" w:hAnsi="Times New Roman" w:cs="Times New Roman"/>
          <w:sz w:val="28"/>
          <w:szCs w:val="28"/>
        </w:rPr>
        <w:t xml:space="preserve">Основная деятельность учителя </w:t>
      </w:r>
      <w:r w:rsidR="00FE4BD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F1341" w:rsidRPr="00CF1341">
        <w:rPr>
          <w:rFonts w:ascii="Times New Roman" w:hAnsi="Times New Roman" w:cs="Times New Roman"/>
          <w:sz w:val="28"/>
          <w:szCs w:val="28"/>
        </w:rPr>
        <w:t>не на уроке, а в процессе подготовки к нему, в подборе материала и сценировании урока.</w:t>
      </w:r>
      <w:r w:rsidR="00CF1341">
        <w:rPr>
          <w:rFonts w:ascii="Times New Roman" w:eastAsia="Times New Roman" w:hAnsi="Times New Roman" w:cs="Times New Roman"/>
          <w:color w:val="050000"/>
          <w:sz w:val="27"/>
          <w:szCs w:val="27"/>
          <w:lang w:eastAsia="ru-RU"/>
        </w:rPr>
        <w:t xml:space="preserve"> </w:t>
      </w:r>
      <w:r w:rsidR="00FE4BD3" w:rsidRPr="00FE4BD3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На самом уроке</w:t>
      </w:r>
      <w:r w:rsidR="00FE4BD3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у</w:t>
      </w:r>
      <w:r w:rsidR="00A417C1" w:rsidRPr="00FE4BD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E4BD3">
        <w:rPr>
          <w:rFonts w:ascii="Times New Roman" w:hAnsi="Times New Roman" w:cs="Times New Roman"/>
          <w:sz w:val="28"/>
          <w:szCs w:val="28"/>
        </w:rPr>
        <w:t xml:space="preserve">уже </w:t>
      </w:r>
      <w:r w:rsidR="00A417C1" w:rsidRPr="00FE4BD3">
        <w:rPr>
          <w:rFonts w:ascii="Times New Roman" w:hAnsi="Times New Roman" w:cs="Times New Roman"/>
          <w:sz w:val="28"/>
          <w:szCs w:val="28"/>
        </w:rPr>
        <w:t xml:space="preserve">выступает не в роли артиста, </w:t>
      </w:r>
      <w:r w:rsidR="00A417C1" w:rsidRPr="00FE4BD3">
        <w:rPr>
          <w:rFonts w:ascii="Times New Roman" w:hAnsi="Times New Roman" w:cs="Times New Roman"/>
          <w:sz w:val="28"/>
          <w:szCs w:val="28"/>
        </w:rPr>
        <w:t>сегодня</w:t>
      </w:r>
      <w:r w:rsidR="00A417C1" w:rsidRPr="00FE4BD3">
        <w:rPr>
          <w:rFonts w:ascii="Times New Roman" w:hAnsi="Times New Roman" w:cs="Times New Roman"/>
          <w:sz w:val="28"/>
          <w:szCs w:val="28"/>
        </w:rPr>
        <w:t xml:space="preserve"> он режиссёр, в</w:t>
      </w:r>
      <w:r w:rsidR="00A417C1">
        <w:rPr>
          <w:rFonts w:ascii="Times New Roman" w:hAnsi="Times New Roman" w:cs="Times New Roman"/>
          <w:sz w:val="28"/>
          <w:szCs w:val="28"/>
        </w:rPr>
        <w:t xml:space="preserve">едущий канву урока, вплетая в него свою импровизацию и предложенную интерпретацию учащихся. </w:t>
      </w:r>
    </w:p>
    <w:p w:rsidR="00A13000" w:rsidRDefault="00A417C1" w:rsidP="00FE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новый уровень выходят интегрированные уроки: совместное проведение общих тем изучения в смежных предметах (химия – биология, история – МХК), но и предметов, находящихся в разных направлениях знания (английский язык – химия, история – физическая культура). Методическим советом общеобразовательного учреждения села Георгиевка выдвинуто предложение </w:t>
      </w:r>
      <w:r w:rsidR="00FE4B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администрации школы о проведении школьного фестиваля «Современный урок» в 2014 году по проведению таких интегрированных уроков.</w:t>
      </w:r>
    </w:p>
    <w:p w:rsidR="00F715D7" w:rsidRPr="00A26807" w:rsidRDefault="00A13000" w:rsidP="00CF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FE4BD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обращаю</w:t>
      </w:r>
      <w:r w:rsidR="00A417C1">
        <w:rPr>
          <w:rFonts w:ascii="Times New Roman" w:hAnsi="Times New Roman" w:cs="Times New Roman"/>
          <w:sz w:val="28"/>
          <w:szCs w:val="28"/>
        </w:rPr>
        <w:t xml:space="preserve"> на работу с одарёнными детьми. С 5 класса выявляются дети, мотивированные на изучение предмета. </w:t>
      </w:r>
      <w:r w:rsidR="00952C8D">
        <w:rPr>
          <w:rFonts w:ascii="Times New Roman" w:hAnsi="Times New Roman" w:cs="Times New Roman"/>
          <w:sz w:val="28"/>
          <w:szCs w:val="28"/>
        </w:rPr>
        <w:t>С этой целью проводятся школьные предметные олим</w:t>
      </w:r>
      <w:r w:rsidR="00FE4BD3">
        <w:rPr>
          <w:rFonts w:ascii="Times New Roman" w:hAnsi="Times New Roman" w:cs="Times New Roman"/>
          <w:sz w:val="28"/>
          <w:szCs w:val="28"/>
        </w:rPr>
        <w:t>пиады. В этом году наша</w:t>
      </w:r>
      <w:r w:rsidR="00952C8D">
        <w:rPr>
          <w:rFonts w:ascii="Times New Roman" w:hAnsi="Times New Roman" w:cs="Times New Roman"/>
          <w:sz w:val="28"/>
          <w:szCs w:val="28"/>
        </w:rPr>
        <w:t xml:space="preserve"> школа приняла участие в Общероссийской предметной олимпиаде «</w:t>
      </w:r>
      <w:proofErr w:type="spellStart"/>
      <w:r w:rsidR="00952C8D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952C8D">
        <w:rPr>
          <w:rFonts w:ascii="Times New Roman" w:hAnsi="Times New Roman" w:cs="Times New Roman"/>
          <w:sz w:val="28"/>
          <w:szCs w:val="28"/>
        </w:rPr>
        <w:t xml:space="preserve">». Результаты ожидаем в ближайшее время. Важным направлением является исследовательская и проектная деятельность. Самое главное – ученики с огромным желанием участвуют в такой деятельности. Наш первый опыт в краевом этапе Всероссийского конкурса исследователей окружающей среды </w:t>
      </w:r>
      <w:r w:rsidR="00FE4BD3">
        <w:rPr>
          <w:rFonts w:ascii="Times New Roman" w:hAnsi="Times New Roman" w:cs="Times New Roman"/>
          <w:sz w:val="28"/>
          <w:szCs w:val="28"/>
        </w:rPr>
        <w:t xml:space="preserve">ученицы 9 класса </w:t>
      </w:r>
      <w:r w:rsidR="00952C8D">
        <w:rPr>
          <w:rFonts w:ascii="Times New Roman" w:hAnsi="Times New Roman" w:cs="Times New Roman"/>
          <w:sz w:val="28"/>
          <w:szCs w:val="28"/>
        </w:rPr>
        <w:t xml:space="preserve">Кожемякиной Анастасии стал успешным – </w:t>
      </w:r>
      <w:r w:rsidR="00952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 </w:t>
      </w:r>
      <w:r w:rsidR="00952C8D">
        <w:rPr>
          <w:rFonts w:ascii="Times New Roman" w:hAnsi="Times New Roman" w:cs="Times New Roman"/>
          <w:sz w:val="28"/>
          <w:szCs w:val="28"/>
        </w:rPr>
        <w:t xml:space="preserve">диплом степени. Анализируя участников конкурса, мы отметили, что из сельской местности в номинантах только наша Георгиевская школа. Поэтому победа более ценна для нас. Попробовали в этом году и проектную деятельность с учениками 6 класса. Выбор не случаен: ребята сами предложили заняться </w:t>
      </w:r>
      <w:r w:rsidR="00385154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AC6F2E">
        <w:rPr>
          <w:rFonts w:ascii="Times New Roman" w:hAnsi="Times New Roman" w:cs="Times New Roman"/>
          <w:sz w:val="28"/>
          <w:szCs w:val="28"/>
        </w:rPr>
        <w:t>проек</w:t>
      </w:r>
      <w:r w:rsidR="00385154">
        <w:rPr>
          <w:rFonts w:ascii="Times New Roman" w:hAnsi="Times New Roman" w:cs="Times New Roman"/>
          <w:sz w:val="28"/>
          <w:szCs w:val="28"/>
        </w:rPr>
        <w:t>тов, о которых</w:t>
      </w:r>
      <w:r w:rsidR="00952C8D">
        <w:rPr>
          <w:rFonts w:ascii="Times New Roman" w:hAnsi="Times New Roman" w:cs="Times New Roman"/>
          <w:sz w:val="28"/>
          <w:szCs w:val="28"/>
        </w:rPr>
        <w:t xml:space="preserve"> они узнали из интернета. На школьной конференции проектн</w:t>
      </w:r>
      <w:r w:rsidR="00CF1341">
        <w:rPr>
          <w:rFonts w:ascii="Times New Roman" w:hAnsi="Times New Roman" w:cs="Times New Roman"/>
          <w:sz w:val="28"/>
          <w:szCs w:val="28"/>
        </w:rPr>
        <w:t>ую работу</w:t>
      </w:r>
      <w:r w:rsidR="00952C8D">
        <w:rPr>
          <w:rFonts w:ascii="Times New Roman" w:hAnsi="Times New Roman" w:cs="Times New Roman"/>
          <w:sz w:val="28"/>
          <w:szCs w:val="28"/>
        </w:rPr>
        <w:t xml:space="preserve"> </w:t>
      </w:r>
      <w:r w:rsidR="00CF1341">
        <w:rPr>
          <w:rFonts w:ascii="Times New Roman" w:hAnsi="Times New Roman" w:cs="Times New Roman"/>
          <w:sz w:val="28"/>
          <w:szCs w:val="28"/>
        </w:rPr>
        <w:t>«Вода в нашей жизни» ребята защитили достойно.</w:t>
      </w:r>
    </w:p>
    <w:p w:rsidR="00383D5C" w:rsidRPr="00A26807" w:rsidRDefault="006C5AED" w:rsidP="00A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7">
        <w:rPr>
          <w:rFonts w:ascii="Times New Roman" w:hAnsi="Times New Roman" w:cs="Times New Roman"/>
          <w:sz w:val="28"/>
          <w:szCs w:val="28"/>
        </w:rPr>
        <w:tab/>
      </w:r>
      <w:r w:rsidR="00586F51" w:rsidRPr="00A26807">
        <w:rPr>
          <w:rFonts w:ascii="Times New Roman" w:hAnsi="Times New Roman" w:cs="Times New Roman"/>
          <w:sz w:val="28"/>
          <w:szCs w:val="28"/>
        </w:rPr>
        <w:t xml:space="preserve">Основываясь на выше сказанном, </w:t>
      </w:r>
      <w:r w:rsidR="00CF1341">
        <w:rPr>
          <w:rFonts w:ascii="Times New Roman" w:hAnsi="Times New Roman" w:cs="Times New Roman"/>
          <w:sz w:val="28"/>
          <w:szCs w:val="28"/>
        </w:rPr>
        <w:t xml:space="preserve">хочу процитировать слова Михаила Васильевича Ломоносова «Химик не такой должен быть, который дальше дыму и пеплу ничего не видит, а такой, который на основании опытных данных может делать теоритические выводы». </w:t>
      </w:r>
      <w:r w:rsidR="002A4F99">
        <w:rPr>
          <w:rFonts w:ascii="Times New Roman" w:hAnsi="Times New Roman" w:cs="Times New Roman"/>
          <w:sz w:val="28"/>
          <w:szCs w:val="28"/>
        </w:rPr>
        <w:t xml:space="preserve">Таким образом, ещё в 18 веке великий учёный высказал философское обоснование </w:t>
      </w:r>
      <w:proofErr w:type="spellStart"/>
      <w:r w:rsidR="002A4F9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2A4F99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A4F99" w:rsidRPr="002A4F99">
        <w:rPr>
          <w:rFonts w:ascii="Times New Roman" w:hAnsi="Times New Roman" w:cs="Times New Roman"/>
          <w:sz w:val="28"/>
          <w:szCs w:val="28"/>
        </w:rPr>
        <w:t>, целью которого является обучение переносу теоретических знаний по предметам в практическую жизнедеятельность</w:t>
      </w:r>
      <w:r w:rsidR="002A4F9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A4F99" w:rsidRPr="002A4F99">
        <w:rPr>
          <w:rFonts w:ascii="Times New Roman" w:hAnsi="Times New Roman" w:cs="Times New Roman"/>
          <w:sz w:val="28"/>
          <w:szCs w:val="28"/>
        </w:rPr>
        <w:t>.</w:t>
      </w:r>
    </w:p>
    <w:sectPr w:rsidR="00383D5C" w:rsidRPr="00A26807" w:rsidSect="00E852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994"/>
    <w:multiLevelType w:val="hybridMultilevel"/>
    <w:tmpl w:val="807CA0AC"/>
    <w:lvl w:ilvl="0" w:tplc="8578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C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E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6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8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4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6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C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8F4906"/>
    <w:multiLevelType w:val="multilevel"/>
    <w:tmpl w:val="67A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E6FF8"/>
    <w:multiLevelType w:val="hybridMultilevel"/>
    <w:tmpl w:val="77BE34B2"/>
    <w:lvl w:ilvl="0" w:tplc="08865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4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8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7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4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51429"/>
    <w:multiLevelType w:val="hybridMultilevel"/>
    <w:tmpl w:val="3640C800"/>
    <w:lvl w:ilvl="0" w:tplc="623C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0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05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8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C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A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6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E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E7"/>
    <w:rsid w:val="00096DC3"/>
    <w:rsid w:val="001118FF"/>
    <w:rsid w:val="00130A94"/>
    <w:rsid w:val="00147160"/>
    <w:rsid w:val="001951CE"/>
    <w:rsid w:val="002A4F99"/>
    <w:rsid w:val="00383D5C"/>
    <w:rsid w:val="00385154"/>
    <w:rsid w:val="003907E7"/>
    <w:rsid w:val="00565486"/>
    <w:rsid w:val="00586F51"/>
    <w:rsid w:val="005C6C11"/>
    <w:rsid w:val="00665CB6"/>
    <w:rsid w:val="006C5AED"/>
    <w:rsid w:val="00914E8A"/>
    <w:rsid w:val="00952C8D"/>
    <w:rsid w:val="0099789D"/>
    <w:rsid w:val="00A13000"/>
    <w:rsid w:val="00A26807"/>
    <w:rsid w:val="00A417C1"/>
    <w:rsid w:val="00A87737"/>
    <w:rsid w:val="00AC6F2E"/>
    <w:rsid w:val="00B6732F"/>
    <w:rsid w:val="00C411DA"/>
    <w:rsid w:val="00CF1341"/>
    <w:rsid w:val="00E14F9B"/>
    <w:rsid w:val="00E820CC"/>
    <w:rsid w:val="00E852F8"/>
    <w:rsid w:val="00EB4947"/>
    <w:rsid w:val="00F169DC"/>
    <w:rsid w:val="00F715D7"/>
    <w:rsid w:val="00FE4BD3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3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1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4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2013-02-10T04:19:00Z</dcterms:created>
  <dcterms:modified xsi:type="dcterms:W3CDTF">2013-02-12T09:12:00Z</dcterms:modified>
</cp:coreProperties>
</file>