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C" w:rsidRPr="0093762C" w:rsidRDefault="0093762C" w:rsidP="0093762C">
      <w:pPr>
        <w:spacing w:before="285" w:after="143" w:line="257" w:lineRule="atLeast"/>
        <w:jc w:val="center"/>
        <w:outlineLvl w:val="2"/>
        <w:rPr>
          <w:rFonts w:ascii="Georgia" w:eastAsia="Times New Roman" w:hAnsi="Georgia" w:cs="Times New Roman"/>
          <w:caps/>
          <w:color w:val="87A938"/>
          <w:sz w:val="26"/>
          <w:szCs w:val="26"/>
          <w:lang w:eastAsia="ru-RU"/>
        </w:rPr>
      </w:pPr>
      <w:r w:rsidRPr="0093762C">
        <w:rPr>
          <w:rFonts w:ascii="Times New Roman" w:eastAsia="Times New Roman" w:hAnsi="Times New Roman" w:cs="Times New Roman"/>
          <w:caps/>
          <w:color w:val="87A938"/>
          <w:sz w:val="28"/>
          <w:szCs w:val="28"/>
          <w:lang w:eastAsia="ru-RU"/>
        </w:rPr>
        <w:t xml:space="preserve">ПЛАН РАБОТЫ УЧИТЕЛЯ-ЛОГОПЕДА СиничкинОЙ Н.г.  на </w:t>
      </w:r>
      <w:r>
        <w:rPr>
          <w:rFonts w:ascii="Times New Roman" w:eastAsia="Times New Roman" w:hAnsi="Times New Roman" w:cs="Times New Roman"/>
          <w:caps/>
          <w:color w:val="87A938"/>
          <w:sz w:val="28"/>
          <w:szCs w:val="28"/>
          <w:lang w:eastAsia="ru-RU"/>
        </w:rPr>
        <w:t>2013-2014</w:t>
      </w:r>
      <w:r w:rsidRPr="0093762C">
        <w:rPr>
          <w:rFonts w:ascii="Times New Roman" w:eastAsia="Times New Roman" w:hAnsi="Times New Roman" w:cs="Times New Roman"/>
          <w:caps/>
          <w:color w:val="87A938"/>
          <w:sz w:val="28"/>
          <w:szCs w:val="28"/>
          <w:lang w:eastAsia="ru-RU"/>
        </w:rPr>
        <w:t xml:space="preserve"> УЧЕБНЫЙ ГОД</w:t>
      </w:r>
      <w:r w:rsidRPr="0093762C">
        <w:rPr>
          <w:rFonts w:ascii="Georgia" w:eastAsia="Times New Roman" w:hAnsi="Georgia" w:cs="Times New Roman"/>
          <w:caps/>
          <w:color w:val="87A938"/>
          <w:sz w:val="26"/>
          <w:szCs w:val="26"/>
          <w:lang w:eastAsia="ru-RU"/>
        </w:rPr>
        <w:t>.</w:t>
      </w:r>
    </w:p>
    <w:p w:rsidR="0093762C" w:rsidRPr="0093762C" w:rsidRDefault="0093762C" w:rsidP="0093762C">
      <w:pPr>
        <w:spacing w:before="214" w:after="214" w:line="28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76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Раздел 1.</w:t>
      </w:r>
    </w:p>
    <w:tbl>
      <w:tblPr>
        <w:tblW w:w="12775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3"/>
        <w:gridCol w:w="2752"/>
      </w:tblGrid>
      <w:tr w:rsidR="0093762C" w:rsidRPr="0093762C" w:rsidTr="0093762C"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3762C" w:rsidRPr="0093762C" w:rsidTr="0093762C"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Анализ, оценка и планирование личного труда.</w:t>
            </w:r>
          </w:p>
          <w:p w:rsidR="0093762C" w:rsidRPr="0093762C" w:rsidRDefault="0093762C" w:rsidP="0093762C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Обследование и отбор учащихся на логопедические занятия.</w:t>
            </w:r>
          </w:p>
          <w:p w:rsidR="0093762C" w:rsidRPr="0093762C" w:rsidRDefault="0093762C" w:rsidP="0093762C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Составление календарно-тематических планов.</w:t>
            </w:r>
          </w:p>
          <w:p w:rsidR="0093762C" w:rsidRPr="0093762C" w:rsidRDefault="0093762C" w:rsidP="0093762C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Составление комплексной формы речевой карты логопедического  обследования.</w:t>
            </w:r>
          </w:p>
          <w:p w:rsidR="0093762C" w:rsidRPr="0093762C" w:rsidRDefault="0093762C" w:rsidP="0093762C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Своевременное оформление логопедической документации.</w:t>
            </w:r>
          </w:p>
        </w:tc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Сентябрь, май - июнь.</w:t>
            </w:r>
          </w:p>
        </w:tc>
      </w:tr>
    </w:tbl>
    <w:p w:rsidR="0093762C" w:rsidRPr="0093762C" w:rsidRDefault="0093762C" w:rsidP="0093762C">
      <w:pPr>
        <w:spacing w:before="214" w:after="214" w:line="28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76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Раздел 2.</w:t>
      </w:r>
    </w:p>
    <w:tbl>
      <w:tblPr>
        <w:tblW w:w="12775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0"/>
        <w:gridCol w:w="2235"/>
      </w:tblGrid>
      <w:tr w:rsidR="0093762C" w:rsidRPr="0093762C" w:rsidTr="0093762C"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Коррекционно-развивающая работа.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Сроки проведения.</w:t>
            </w:r>
          </w:p>
        </w:tc>
      </w:tr>
      <w:tr w:rsidR="0093762C" w:rsidRPr="0093762C" w:rsidTr="0093762C"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Коррекция нарушений звукопроизношения: постановка звуков, их автоматизация и дифференциация.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Развитие фонематического восприятия.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Формирование навыков языкового анализа и синтеза.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Обогащение, закрепление и активизация словаря.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Формирование грамматически правильной связной речи.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Профилактика и коррекция нарушений чтения и письма.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Совершенствование движений и сенсомоторного развития.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Коррекция отдельных сторон  психической деятельности.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Развитие различных видов мышления.</w:t>
            </w:r>
          </w:p>
          <w:p w:rsidR="0093762C" w:rsidRPr="0093762C" w:rsidRDefault="0093762C" w:rsidP="0093762C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Коррекция нарушений в развитии эмоционально-личностной сферы.</w:t>
            </w:r>
          </w:p>
        </w:tc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Сентябрь – май.</w:t>
            </w:r>
          </w:p>
        </w:tc>
      </w:tr>
    </w:tbl>
    <w:p w:rsidR="0093762C" w:rsidRPr="0093762C" w:rsidRDefault="0093762C" w:rsidP="0093762C">
      <w:pPr>
        <w:spacing w:before="214" w:after="214" w:line="28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76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Раздел 3.</w:t>
      </w:r>
    </w:p>
    <w:tbl>
      <w:tblPr>
        <w:tblW w:w="12775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7"/>
        <w:gridCol w:w="2258"/>
      </w:tblGrid>
      <w:tr w:rsidR="0093762C" w:rsidRPr="0093762C" w:rsidTr="0093762C"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Методическая работа.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Сроки проведения.</w:t>
            </w:r>
          </w:p>
        </w:tc>
      </w:tr>
      <w:tr w:rsidR="0093762C" w:rsidRPr="0093762C" w:rsidTr="0093762C"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Работа в методических объединениях учителей.</w:t>
            </w:r>
          </w:p>
          <w:p w:rsidR="0093762C" w:rsidRPr="0093762C" w:rsidRDefault="0093762C" w:rsidP="0093762C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Участие в работе педагогического совета школы.</w:t>
            </w:r>
          </w:p>
          <w:p w:rsidR="0093762C" w:rsidRPr="0093762C" w:rsidRDefault="0093762C" w:rsidP="0093762C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Индивидуальные консультации для учителей.</w:t>
            </w:r>
          </w:p>
          <w:p w:rsidR="0093762C" w:rsidRPr="0093762C" w:rsidRDefault="0093762C" w:rsidP="0093762C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Оказание помощи педагогам в планировании и осуществлении работы по развитию речи учеников.</w:t>
            </w:r>
          </w:p>
        </w:tc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Сентябрь – май.</w:t>
            </w:r>
          </w:p>
        </w:tc>
      </w:tr>
    </w:tbl>
    <w:p w:rsidR="0093762C" w:rsidRPr="0093762C" w:rsidRDefault="0093762C" w:rsidP="0093762C">
      <w:pPr>
        <w:spacing w:before="214" w:after="214" w:line="28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76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Раздел 4.</w:t>
      </w:r>
    </w:p>
    <w:tbl>
      <w:tblPr>
        <w:tblW w:w="12775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2"/>
        <w:gridCol w:w="1873"/>
      </w:tblGrid>
      <w:tr w:rsidR="0093762C" w:rsidRPr="0093762C" w:rsidTr="0093762C"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Взаимосвязь со специалистами школы.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Сроки проведения.</w:t>
            </w:r>
          </w:p>
        </w:tc>
      </w:tr>
      <w:tr w:rsidR="0093762C" w:rsidRPr="0093762C" w:rsidTr="0093762C"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Проведение совместных коррекционных мероприятий.</w:t>
            </w:r>
          </w:p>
          <w:p w:rsidR="0093762C" w:rsidRPr="0093762C" w:rsidRDefault="0093762C" w:rsidP="0093762C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Посещение уроков и воспитательных моментов с целью выяснения следующих вопросов: состояние устной речи учащихс</w:t>
            </w:r>
            <w:proofErr w:type="gramStart"/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я-</w:t>
            </w:r>
            <w:proofErr w:type="gramEnd"/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логопатов; продолжение логопедической работы учителем и  на уроках и внеклассных занятиях.</w:t>
            </w:r>
          </w:p>
          <w:p w:rsidR="0093762C" w:rsidRPr="0093762C" w:rsidRDefault="0093762C" w:rsidP="0093762C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Информирование педагогов о результатах логопедического обследования учащихся.</w:t>
            </w:r>
          </w:p>
          <w:p w:rsidR="0093762C" w:rsidRPr="0093762C" w:rsidRDefault="0093762C" w:rsidP="0093762C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Уточнение вместе с врачом школы этиологии и характера речевых нарушений учащихся.</w:t>
            </w:r>
          </w:p>
          <w:p w:rsidR="0093762C" w:rsidRPr="0093762C" w:rsidRDefault="0093762C" w:rsidP="0093762C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Оказание помощи психологу в формировании у детей навыков эффективного общения, развитии психологической базы речи.</w:t>
            </w:r>
          </w:p>
        </w:tc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Сентябрь – май.</w:t>
            </w:r>
          </w:p>
        </w:tc>
      </w:tr>
    </w:tbl>
    <w:p w:rsidR="0093762C" w:rsidRPr="0093762C" w:rsidRDefault="0093762C" w:rsidP="0093762C">
      <w:pPr>
        <w:spacing w:before="214" w:after="214" w:line="28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76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Раздел 5.</w:t>
      </w:r>
    </w:p>
    <w:tbl>
      <w:tblPr>
        <w:tblW w:w="12775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  <w:gridCol w:w="2279"/>
      </w:tblGrid>
      <w:tr w:rsidR="0093762C" w:rsidRPr="0093762C" w:rsidTr="0093762C"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Сроки проведения.</w:t>
            </w:r>
          </w:p>
        </w:tc>
      </w:tr>
      <w:tr w:rsidR="0093762C" w:rsidRPr="0093762C" w:rsidTr="0093762C"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Участие в родительских собраниях классов.</w:t>
            </w:r>
          </w:p>
          <w:p w:rsidR="0093762C" w:rsidRPr="0093762C" w:rsidRDefault="0093762C" w:rsidP="0093762C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Проведение консультаций и индивидуальных бесед.</w:t>
            </w:r>
          </w:p>
          <w:p w:rsidR="0093762C" w:rsidRPr="0093762C" w:rsidRDefault="0093762C" w:rsidP="0093762C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Приобщение родителей к работе по формированию правильной устной и письменной речи детей.</w:t>
            </w:r>
          </w:p>
          <w:p w:rsidR="0093762C" w:rsidRPr="0093762C" w:rsidRDefault="0093762C" w:rsidP="0093762C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Доведение до сведения родителей успехов в развитии речи учеников.</w:t>
            </w:r>
          </w:p>
        </w:tc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Сентябрь – май.</w:t>
            </w:r>
          </w:p>
        </w:tc>
      </w:tr>
    </w:tbl>
    <w:p w:rsidR="0093762C" w:rsidRPr="0093762C" w:rsidRDefault="0093762C" w:rsidP="0093762C">
      <w:pPr>
        <w:spacing w:before="214" w:after="214" w:line="28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76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Раздел 6.</w:t>
      </w:r>
    </w:p>
    <w:tbl>
      <w:tblPr>
        <w:tblW w:w="12775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1"/>
        <w:gridCol w:w="2024"/>
      </w:tblGrid>
      <w:tr w:rsidR="0093762C" w:rsidRPr="0093762C" w:rsidTr="0093762C"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Самообразование.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Сроки проведения.</w:t>
            </w:r>
          </w:p>
        </w:tc>
      </w:tr>
      <w:tr w:rsidR="0093762C" w:rsidRPr="0093762C" w:rsidTr="0093762C"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Своевременное пополнение знаний, знакомство с инновационными программами и технологиями. Регулярный обзор профессиональной литературы.</w:t>
            </w:r>
          </w:p>
          <w:p w:rsidR="0093762C" w:rsidRPr="0093762C" w:rsidRDefault="0093762C" w:rsidP="0093762C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Активное участие в районных и окружных семинарах.</w:t>
            </w:r>
          </w:p>
          <w:p w:rsidR="0093762C" w:rsidRPr="0093762C" w:rsidRDefault="0093762C" w:rsidP="0093762C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Посещение ближайших образовательных учреждений дошкольного и школьного типа с целью обогащения опыта.</w:t>
            </w:r>
          </w:p>
        </w:tc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Сентябрь – июнь.</w:t>
            </w:r>
          </w:p>
        </w:tc>
      </w:tr>
    </w:tbl>
    <w:p w:rsidR="0093762C" w:rsidRPr="0093762C" w:rsidRDefault="0093762C" w:rsidP="0093762C">
      <w:pPr>
        <w:spacing w:before="214" w:after="214" w:line="28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76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Раздел 7.</w:t>
      </w:r>
    </w:p>
    <w:tbl>
      <w:tblPr>
        <w:tblW w:w="12775" w:type="dxa"/>
        <w:tblBorders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1"/>
        <w:gridCol w:w="2414"/>
      </w:tblGrid>
      <w:tr w:rsidR="0093762C" w:rsidRPr="0093762C" w:rsidTr="0093762C"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Укрепление материально-технической базы кабинета.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D3D3D3"/>
              <w:bottom w:val="single" w:sz="6" w:space="0" w:color="E2E2E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Сроки проведения.</w:t>
            </w:r>
          </w:p>
        </w:tc>
      </w:tr>
      <w:tr w:rsidR="0093762C" w:rsidRPr="0093762C" w:rsidTr="0093762C"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Изготовление новых методических пособий.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Работа по оснащению кабинета ТСО.</w:t>
            </w:r>
          </w:p>
        </w:tc>
        <w:tc>
          <w:tcPr>
            <w:tcW w:w="0" w:type="auto"/>
            <w:tcBorders>
              <w:left w:val="single" w:sz="6" w:space="0" w:color="D3D3D3"/>
              <w:bottom w:val="single" w:sz="6" w:space="0" w:color="E2E2E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3762C" w:rsidRPr="0093762C" w:rsidRDefault="0093762C" w:rsidP="0093762C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76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Сентябрь – июнь.</w:t>
            </w:r>
          </w:p>
        </w:tc>
      </w:tr>
    </w:tbl>
    <w:p w:rsidR="000E24A9" w:rsidRPr="0093762C" w:rsidRDefault="000E24A9">
      <w:pPr>
        <w:rPr>
          <w:rFonts w:ascii="Times New Roman" w:hAnsi="Times New Roman" w:cs="Times New Roman"/>
          <w:sz w:val="28"/>
          <w:szCs w:val="28"/>
        </w:rPr>
      </w:pPr>
    </w:p>
    <w:sectPr w:rsidR="000E24A9" w:rsidRPr="0093762C" w:rsidSect="00937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26D"/>
    <w:multiLevelType w:val="multilevel"/>
    <w:tmpl w:val="C298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767B8"/>
    <w:multiLevelType w:val="multilevel"/>
    <w:tmpl w:val="A64E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67E3E"/>
    <w:multiLevelType w:val="multilevel"/>
    <w:tmpl w:val="E93A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114E3"/>
    <w:multiLevelType w:val="multilevel"/>
    <w:tmpl w:val="E3D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B6B64"/>
    <w:multiLevelType w:val="multilevel"/>
    <w:tmpl w:val="423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01C1F"/>
    <w:multiLevelType w:val="multilevel"/>
    <w:tmpl w:val="2520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A244A"/>
    <w:multiLevelType w:val="multilevel"/>
    <w:tmpl w:val="AAB8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2C"/>
    <w:rsid w:val="000E24A9"/>
    <w:rsid w:val="0093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A9"/>
  </w:style>
  <w:style w:type="paragraph" w:styleId="3">
    <w:name w:val="heading 3"/>
    <w:basedOn w:val="a"/>
    <w:link w:val="30"/>
    <w:uiPriority w:val="9"/>
    <w:qFormat/>
    <w:rsid w:val="0093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2360</Characters>
  <Application>Microsoft Office Word</Application>
  <DocSecurity>0</DocSecurity>
  <Lines>19</Lines>
  <Paragraphs>5</Paragraphs>
  <ScaleCrop>false</ScaleCrop>
  <Company>Синичкин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2</cp:revision>
  <dcterms:created xsi:type="dcterms:W3CDTF">2013-08-18T19:26:00Z</dcterms:created>
  <dcterms:modified xsi:type="dcterms:W3CDTF">2013-08-18T19:32:00Z</dcterms:modified>
</cp:coreProperties>
</file>