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82" w:rsidRPr="00A83182" w:rsidRDefault="00A83182" w:rsidP="00A8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8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учебному кабинету: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Наличие нормативной школьной документации на открытие и функционирование учебного кабинета: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приказа об открытии учебного кабинета и его функционировании для обеспечения условий успешного выполнения образовательной программы по профилю кабинета,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>приказа о назначении зав</w:t>
      </w:r>
      <w:proofErr w:type="gramStart"/>
      <w:r w:rsidRPr="00BA50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50DA">
        <w:rPr>
          <w:rFonts w:ascii="Times New Roman" w:hAnsi="Times New Roman" w:cs="Times New Roman"/>
          <w:sz w:val="28"/>
          <w:szCs w:val="28"/>
        </w:rPr>
        <w:t xml:space="preserve">абинетом, его функциональных обязанностях,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паспорта кабинета, оформленного с указанием функционального назначения, имеющегося в нём оборудования, технических средств, наглядных пособий, учебников, методических пособий, дидактических материалов и др.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инвентарной ведомости на имеющееся оборудование и инвентарь,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правил пользования учебным кабинетом учащимися,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акта приёмки учебного кабинета администрацией школы на предмет подготовки кабинета к функционированию,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протокол решения </w:t>
      </w:r>
      <w:proofErr w:type="spellStart"/>
      <w:r w:rsidRPr="00BA50DA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BA50DA">
        <w:rPr>
          <w:rFonts w:ascii="Times New Roman" w:hAnsi="Times New Roman" w:cs="Times New Roman"/>
          <w:sz w:val="28"/>
          <w:szCs w:val="28"/>
        </w:rPr>
        <w:t xml:space="preserve"> учителей истории о готовности учебного кабинета к обеспечению условий для реализации образовательной программы на конкретный учебный год</w:t>
      </w:r>
      <w:proofErr w:type="gramStart"/>
      <w:r w:rsidRPr="00BA50DA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BA50DA">
        <w:rPr>
          <w:rFonts w:ascii="Times New Roman" w:hAnsi="Times New Roman" w:cs="Times New Roman"/>
          <w:sz w:val="28"/>
          <w:szCs w:val="28"/>
        </w:rPr>
        <w:t xml:space="preserve">тематическое планирование, дидактические материалы, опорные конспекты, карты, схемы, слайды, таблицы, памятки для учащихся (см. Приложения),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плана работы учебного кабинета на учебный год и перспективу,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аналитические материалы о выполнении образовательной  программы в текущем учебном году, </w:t>
      </w:r>
    </w:p>
    <w:p w:rsidR="00A83182" w:rsidRPr="00BA50DA" w:rsidRDefault="00A83182" w:rsidP="00BA5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0DA">
        <w:rPr>
          <w:rFonts w:ascii="Times New Roman" w:hAnsi="Times New Roman" w:cs="Times New Roman"/>
          <w:sz w:val="28"/>
          <w:szCs w:val="28"/>
        </w:rPr>
        <w:t xml:space="preserve">самоанализа работы кабинета учителем,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Соблюдение техники безопасности и санитарно – гигиенических норм в учебном кабинете.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Соблюдение  эстетических требований к оформлению учебного кабинета: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оптимальная целесообразность организации пространства (место педагога, ученические места, наличие трибуны, и др.),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наличие постоянных и сменных учебно-информационных стендов, фотоматериалов, хрестоматийных материалов и др. </w:t>
      </w:r>
    </w:p>
    <w:p w:rsidR="00C36173" w:rsidRDefault="00C36173" w:rsidP="00A831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</w:t>
      </w:r>
      <w:proofErr w:type="spellStart"/>
      <w:r w:rsidRPr="00A83182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83182">
        <w:rPr>
          <w:rFonts w:ascii="Times New Roman" w:hAnsi="Times New Roman" w:cs="Times New Roman"/>
          <w:b/>
          <w:sz w:val="28"/>
          <w:szCs w:val="28"/>
        </w:rPr>
        <w:t xml:space="preserve"> – методическому обеспечению кабинета: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3182">
        <w:rPr>
          <w:rFonts w:ascii="Times New Roman" w:hAnsi="Times New Roman" w:cs="Times New Roman"/>
          <w:sz w:val="28"/>
          <w:szCs w:val="28"/>
        </w:rPr>
        <w:t>Укомплентованность</w:t>
      </w:r>
      <w:proofErr w:type="spellEnd"/>
      <w:r w:rsidRPr="00A83182">
        <w:rPr>
          <w:rFonts w:ascii="Times New Roman" w:hAnsi="Times New Roman" w:cs="Times New Roman"/>
          <w:sz w:val="28"/>
          <w:szCs w:val="28"/>
        </w:rPr>
        <w:t xml:space="preserve"> кабинета учебным оборудованием, </w:t>
      </w:r>
      <w:proofErr w:type="spellStart"/>
      <w:r w:rsidRPr="00A8318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83182">
        <w:rPr>
          <w:rFonts w:ascii="Times New Roman" w:hAnsi="Times New Roman" w:cs="Times New Roman"/>
          <w:sz w:val="28"/>
          <w:szCs w:val="28"/>
        </w:rPr>
        <w:t xml:space="preserve"> – методическим комплексом, комплектом средств обучения, необходимых для выполнения образовательной программы.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Соответствие учебно-методического комплекса и средств обучения требованиям стандарта образования.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Наличие комплекта дидактических материалов типовых заданий, тестов, контрольных работ, эссе, сочинений и др. материалов для диагностики качества обучения и образовательного процесса.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83182">
        <w:rPr>
          <w:rFonts w:ascii="Times New Roman" w:hAnsi="Times New Roman" w:cs="Times New Roman"/>
          <w:sz w:val="28"/>
          <w:szCs w:val="28"/>
        </w:rPr>
        <w:t>Укомплектованнсть</w:t>
      </w:r>
      <w:proofErr w:type="spellEnd"/>
      <w:r w:rsidRPr="00A83182">
        <w:rPr>
          <w:rFonts w:ascii="Times New Roman" w:hAnsi="Times New Roman" w:cs="Times New Roman"/>
          <w:sz w:val="28"/>
          <w:szCs w:val="28"/>
        </w:rPr>
        <w:t xml:space="preserve"> средствами обучения для обеспечения вариативной программы, программы дополнительного образования в рамках функционирования кабинета. </w:t>
      </w:r>
    </w:p>
    <w:p w:rsidR="00A83182" w:rsidRDefault="00A83182" w:rsidP="00A83182">
      <w:r>
        <w:t xml:space="preserve">  </w:t>
      </w:r>
    </w:p>
    <w:p w:rsidR="00A83182" w:rsidRDefault="00A83182" w:rsidP="00A83182"/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P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  <w:r w:rsidRPr="00A831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Обеспеченность условий для успешного выполнения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A83182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83182">
        <w:rPr>
          <w:rFonts w:ascii="Times New Roman" w:hAnsi="Times New Roman" w:cs="Times New Roman"/>
          <w:b/>
          <w:sz w:val="28"/>
          <w:szCs w:val="28"/>
        </w:rPr>
        <w:t>щимися</w:t>
      </w:r>
      <w:proofErr w:type="gramEnd"/>
      <w:r w:rsidRPr="00A83182">
        <w:rPr>
          <w:rFonts w:ascii="Times New Roman" w:hAnsi="Times New Roman" w:cs="Times New Roman"/>
          <w:b/>
          <w:sz w:val="28"/>
          <w:szCs w:val="28"/>
        </w:rPr>
        <w:t xml:space="preserve">  требований к образовательной подгот</w:t>
      </w:r>
      <w:r w:rsidR="00CF5DDC">
        <w:rPr>
          <w:rFonts w:ascii="Times New Roman" w:hAnsi="Times New Roman" w:cs="Times New Roman"/>
          <w:b/>
          <w:sz w:val="28"/>
          <w:szCs w:val="28"/>
        </w:rPr>
        <w:t>овке на базе учебного кабинета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Обеспеченность учебниками, дидактическими материалами, раздаточным материалом в соответствии  с образовательной программой школы. 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Открытое и наглядное предъявление учащимся минимально необходимого содержания образования и требований к уровню обязательной подготовки (стандарта образования). 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Открытое и наглядное предъявление учащимся образцов измерителей выполнения требований образовательного стандарта. 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Обеспеченность учащихся комплектом типовых заданий, тестов, эссе, контрольных работ и т.пр. для диагностики выполнения требований базового и продвинутого уровней образовательного стандарта. 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Стендовый материал учебного кабинета: образцы успешного выполнения учащимися требований образовательных стандартов, анализ типичных ошибок, результаты интеллектуального марафона, олимпиад, конкурсов, выполнения учащимися творческих заданий и др. 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6. Стендовый материал учебного кабинета: рекомендации для учащихся по проектированию их учебной деятельности, по выполнению программы развития общественных умений и навыков, по организации и выполнению домашней работы, по подготовке к различным формам </w:t>
      </w:r>
      <w:proofErr w:type="spellStart"/>
      <w:r w:rsidRPr="00A8318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83182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(практикум, семинар, лабораторная работа, тестирование, зачет, коллоквиум, собеседование, экзамен и др.) 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7. Экран результативности выполнения учащимися образовательного стандарта. </w:t>
      </w:r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83182">
        <w:rPr>
          <w:rFonts w:ascii="Times New Roman" w:hAnsi="Times New Roman" w:cs="Times New Roman"/>
          <w:sz w:val="28"/>
          <w:szCs w:val="28"/>
        </w:rPr>
        <w:t xml:space="preserve">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отстающими, с одарёнными детьми, консультации и др. </w:t>
      </w:r>
      <w:proofErr w:type="gramEnd"/>
    </w:p>
    <w:p w:rsidR="00A83182" w:rsidRPr="00A83182" w:rsidRDefault="00A83182" w:rsidP="00022C99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9. Образцы индивидуальных учебных планов, программ учащихся, результаты и анализ их выполнения. </w:t>
      </w:r>
    </w:p>
    <w:p w:rsidR="00A83182" w:rsidRDefault="00A83182" w:rsidP="00022C99">
      <w:pPr>
        <w:jc w:val="both"/>
      </w:pPr>
    </w:p>
    <w:p w:rsidR="00A83182" w:rsidRDefault="00A83182" w:rsidP="00022C99">
      <w:pPr>
        <w:jc w:val="both"/>
      </w:pPr>
      <w:r>
        <w:t xml:space="preserve">   </w:t>
      </w:r>
    </w:p>
    <w:p w:rsidR="00A83182" w:rsidRDefault="00A83182" w:rsidP="00A83182"/>
    <w:p w:rsidR="00A83182" w:rsidRPr="00A83182" w:rsidRDefault="00A83182" w:rsidP="00A8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8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планированию и организации работы учебного кабинета по созданию оптимальных условий для успешного выполнения обр</w:t>
      </w:r>
      <w:r w:rsidR="00CF5DDC">
        <w:rPr>
          <w:rFonts w:ascii="Times New Roman" w:hAnsi="Times New Roman" w:cs="Times New Roman"/>
          <w:b/>
          <w:sz w:val="28"/>
          <w:szCs w:val="28"/>
        </w:rPr>
        <w:t>азовательной   программы школы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Безусловное выполнение учителями и учащимися требований образовательного стандарта.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Внедрение методики развивающего обучения.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Дифференциация обучения.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83182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A83182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Default="00A83182" w:rsidP="00A83182">
      <w:r>
        <w:t xml:space="preserve">   </w:t>
      </w:r>
    </w:p>
    <w:p w:rsidR="00A83182" w:rsidRDefault="00A83182" w:rsidP="00A83182"/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Pr="00A83182" w:rsidRDefault="00C36173" w:rsidP="00A83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83182" w:rsidRPr="00A83182">
        <w:rPr>
          <w:rFonts w:ascii="Times New Roman" w:hAnsi="Times New Roman" w:cs="Times New Roman"/>
          <w:b/>
          <w:sz w:val="28"/>
          <w:szCs w:val="28"/>
        </w:rPr>
        <w:t>ребования к каб</w:t>
      </w:r>
      <w:r w:rsidR="00CF5DDC">
        <w:rPr>
          <w:rFonts w:ascii="Times New Roman" w:hAnsi="Times New Roman" w:cs="Times New Roman"/>
          <w:b/>
          <w:sz w:val="28"/>
          <w:szCs w:val="28"/>
        </w:rPr>
        <w:t>инету истории и обществознания</w:t>
      </w:r>
    </w:p>
    <w:p w:rsidR="00A83182" w:rsidRPr="00A83182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</w:p>
    <w:p w:rsidR="00A83182" w:rsidRPr="00A83182" w:rsidRDefault="00A83182" w:rsidP="00A83182">
      <w:pPr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Оборудование кабинета истории в школе состоит из трёх основных частей: </w:t>
      </w:r>
    </w:p>
    <w:p w:rsidR="00A83182" w:rsidRPr="00A83182" w:rsidRDefault="00A83182" w:rsidP="00A83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специальной мебели и приспособлений, </w:t>
      </w:r>
    </w:p>
    <w:p w:rsidR="00A83182" w:rsidRPr="00A83182" w:rsidRDefault="00A83182" w:rsidP="00A83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технической аппаратуры, </w:t>
      </w:r>
    </w:p>
    <w:p w:rsidR="00A83182" w:rsidRPr="00A83182" w:rsidRDefault="00A83182" w:rsidP="00A83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учебных пособий. </w:t>
      </w:r>
    </w:p>
    <w:p w:rsidR="00A83182" w:rsidRPr="00A83182" w:rsidRDefault="00A83182" w:rsidP="00A83182">
      <w:pPr>
        <w:rPr>
          <w:rFonts w:ascii="Times New Roman" w:hAnsi="Times New Roman" w:cs="Times New Roman"/>
          <w:sz w:val="28"/>
          <w:szCs w:val="28"/>
        </w:rPr>
      </w:pPr>
    </w:p>
    <w:p w:rsidR="00A83182" w:rsidRDefault="00A83182" w:rsidP="00A83182">
      <w:r>
        <w:t xml:space="preserve">   </w:t>
      </w:r>
    </w:p>
    <w:p w:rsidR="00A83182" w:rsidRDefault="00A83182" w:rsidP="00A83182"/>
    <w:p w:rsidR="00A83182" w:rsidRDefault="00A83182" w:rsidP="00A83182"/>
    <w:p w:rsidR="00A83182" w:rsidRPr="00CF5DDC" w:rsidRDefault="00A83182" w:rsidP="00A83182">
      <w:pPr>
        <w:rPr>
          <w:rFonts w:ascii="Times New Roman" w:hAnsi="Times New Roman" w:cs="Times New Roman"/>
          <w:b/>
          <w:sz w:val="28"/>
          <w:szCs w:val="28"/>
        </w:rPr>
      </w:pPr>
      <w:r w:rsidRPr="00CF5DDC">
        <w:rPr>
          <w:rFonts w:ascii="Times New Roman" w:hAnsi="Times New Roman" w:cs="Times New Roman"/>
          <w:b/>
          <w:sz w:val="28"/>
          <w:szCs w:val="28"/>
        </w:rPr>
        <w:t xml:space="preserve">Особая часть кабинета – дидактические раздаточные материалы: </w:t>
      </w:r>
    </w:p>
    <w:p w:rsidR="00A83182" w:rsidRPr="00CF5DDC" w:rsidRDefault="00A83182" w:rsidP="00CF5D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5DDC">
        <w:rPr>
          <w:rFonts w:ascii="Times New Roman" w:hAnsi="Times New Roman" w:cs="Times New Roman"/>
          <w:sz w:val="28"/>
          <w:szCs w:val="28"/>
        </w:rPr>
        <w:t xml:space="preserve">карточки для получения конструктивных ответов, </w:t>
      </w:r>
    </w:p>
    <w:p w:rsidR="00A83182" w:rsidRPr="00CF5DDC" w:rsidRDefault="00A83182" w:rsidP="00CF5D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5DDC">
        <w:rPr>
          <w:rFonts w:ascii="Times New Roman" w:hAnsi="Times New Roman" w:cs="Times New Roman"/>
          <w:sz w:val="28"/>
          <w:szCs w:val="28"/>
        </w:rPr>
        <w:t xml:space="preserve">карточки – тесты, </w:t>
      </w:r>
    </w:p>
    <w:p w:rsidR="00A83182" w:rsidRPr="00CF5DDC" w:rsidRDefault="00A83182" w:rsidP="00CF5D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5DDC">
        <w:rPr>
          <w:rFonts w:ascii="Times New Roman" w:hAnsi="Times New Roman" w:cs="Times New Roman"/>
          <w:sz w:val="28"/>
          <w:szCs w:val="28"/>
        </w:rPr>
        <w:t xml:space="preserve">демонстрационные карточки, </w:t>
      </w:r>
    </w:p>
    <w:p w:rsidR="00A83182" w:rsidRPr="00CF5DDC" w:rsidRDefault="00CF5DDC" w:rsidP="00CF5D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программированные материалы.</w:t>
      </w:r>
      <w:r w:rsidR="00A83182" w:rsidRPr="00CF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82" w:rsidRDefault="00A83182" w:rsidP="00A83182"/>
    <w:p w:rsidR="00A83182" w:rsidRDefault="00A83182" w:rsidP="00A83182"/>
    <w:p w:rsidR="00A83182" w:rsidRDefault="00A83182" w:rsidP="00A83182"/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73" w:rsidRDefault="00C36173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DDC" w:rsidRDefault="00CF5DDC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82" w:rsidRPr="00A83182" w:rsidRDefault="00A83182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82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A83182" w:rsidRPr="00A83182" w:rsidRDefault="00A83182" w:rsidP="00A83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b/>
          <w:i/>
          <w:sz w:val="28"/>
          <w:szCs w:val="28"/>
        </w:rPr>
        <w:t>Общие правила составления плана при работе с текстом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>1. Для составления плана необходимо прочитать те</w:t>
      </w:r>
      <w:proofErr w:type="gramStart"/>
      <w:r w:rsidRPr="00A8318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83182">
        <w:rPr>
          <w:rFonts w:ascii="Times New Roman" w:hAnsi="Times New Roman" w:cs="Times New Roman"/>
          <w:sz w:val="28"/>
          <w:szCs w:val="28"/>
        </w:rPr>
        <w:t xml:space="preserve">о себя, продумать прочитанное.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Разбить текст на смысловые части, озаглавить их. В заголовках надо передать главную мысль каждого фрагмента.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Проверить, отражают ли пункты плана основную мысль текста, связан ли последующий пункт плана с предыдущим.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Проверить, можно ли, руководствуясь этим планом, раскрыть основную мысль текста. </w:t>
      </w:r>
    </w:p>
    <w:p w:rsid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1428BB" w:rsidRDefault="00A83182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83182" w:rsidRPr="00A83182" w:rsidRDefault="00A83182" w:rsidP="00A831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конспектирования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Внимательно прочитайте текст. Попутно отмечайте непонятные места, новые слова, имена, даты.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Наведите справки о лицах, событиях, упомянутых в тексте. При записи не забудьте вынести справочные данные на поля.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При первом чтении текста составьте простой план. При повторном чтении постарайтесь кратко сформулировать основное положение текста, отметив аргументацию автора.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Заключительный этап конспектирования состоит из </w:t>
      </w:r>
      <w:proofErr w:type="spellStart"/>
      <w:r w:rsidRPr="00A83182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A83182">
        <w:rPr>
          <w:rFonts w:ascii="Times New Roman" w:hAnsi="Times New Roman" w:cs="Times New Roman"/>
          <w:sz w:val="28"/>
          <w:szCs w:val="28"/>
        </w:rPr>
        <w:t xml:space="preserve"> ранее отмеченных мест и их краткой последовательной записи.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>5.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</w:t>
      </w:r>
      <w:proofErr w:type="gramStart"/>
      <w:r w:rsidRPr="00A8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182">
        <w:rPr>
          <w:rFonts w:ascii="Times New Roman" w:hAnsi="Times New Roman" w:cs="Times New Roman"/>
          <w:sz w:val="28"/>
          <w:szCs w:val="28"/>
        </w:rPr>
        <w:t xml:space="preserve"> максимум двумя предложениями.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1428BB" w:rsidRDefault="00A83182" w:rsidP="00A8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1428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83182" w:rsidRPr="001428BB" w:rsidRDefault="00A83182" w:rsidP="00A831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>Как дать рецензию на ответ товарища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Оцените, насколько правильно и грамотно ответил Ваш товарищ, какие ошибки он допустил.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>2.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3182">
        <w:rPr>
          <w:rFonts w:ascii="Times New Roman" w:hAnsi="Times New Roman" w:cs="Times New Roman"/>
          <w:sz w:val="28"/>
          <w:szCs w:val="28"/>
        </w:rPr>
        <w:t xml:space="preserve">л ли он намеченному плану, в чем отошел от него, что пропустил.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Вспомните, выразил ли ученик своё личное мнение и отношение к историческим событиям и их участникам.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Употреблял ли он в рассказе необходимые термины и понятия.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Укажите ошибки и недостатки речи (ненужные повторения, отсутствие эпитетов, живых характеристик людей и событий). </w:t>
      </w:r>
    </w:p>
    <w:p w:rsidR="001428BB" w:rsidRDefault="001428BB" w:rsidP="00A831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82" w:rsidRPr="00A83182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83182" w:rsidRPr="001428BB" w:rsidRDefault="00A83182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>Как соста</w:t>
      </w:r>
      <w:r w:rsidR="001428BB">
        <w:rPr>
          <w:rFonts w:ascii="Times New Roman" w:hAnsi="Times New Roman" w:cs="Times New Roman"/>
          <w:b/>
          <w:i/>
          <w:sz w:val="28"/>
          <w:szCs w:val="28"/>
        </w:rPr>
        <w:t>вить синхронистическую таблицу</w:t>
      </w:r>
    </w:p>
    <w:p w:rsidR="00A83182" w:rsidRPr="001428BB" w:rsidRDefault="00A83182" w:rsidP="00A831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Разграфите страницу тетради (разворот) сверху вниз, по вертикали, в   левой графе укажите века.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По горизонтали в верхнем ряду укажите названия стран и народов.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Вспомните основные события, процессы, происходившие в определённое время.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Перечислите их в хронологическом порядке отдельно по каждой стране, соотнося с веками. Указывайте точные даты.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При записи в таблице расположите перечень сходных фактов на одном горизонтальном уровне.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Pr="00A83182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A83182" w:rsidRPr="001428BB" w:rsidRDefault="00A83182" w:rsidP="00A831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 xml:space="preserve">Обобщающая логическая схема изучения исторических явлений: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Причины возникновения явления: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-противоречия, вызвавшие явление, необходимость их преодоления,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-потребности, интересы сторон, общественных сил, заинтересованность их в разрешении противоречий.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Содержание явления, его развитие: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-важнейшие факторы, связанные с борьбой за  разрешение противоречия,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-социальная направленность действий различных сил, борьба за разрешение противоречий.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Причины определённого исхода (успеха или неуспеха) в развитии явления.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Последствия развития и значение явления: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-разрешение данным явлением назревших противоречий,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-влияние данного явления на общий процесс исторического развития.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BB" w:rsidRPr="00A83182" w:rsidRDefault="00A83182" w:rsidP="0014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428BB" w:rsidRPr="001428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83182" w:rsidRPr="001428BB" w:rsidRDefault="00A83182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>Характер</w:t>
      </w:r>
      <w:r w:rsidR="001428BB">
        <w:rPr>
          <w:rFonts w:ascii="Times New Roman" w:hAnsi="Times New Roman" w:cs="Times New Roman"/>
          <w:b/>
          <w:i/>
          <w:sz w:val="28"/>
          <w:szCs w:val="28"/>
        </w:rPr>
        <w:t>истика общественных выступлений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Время и место выступления.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Связь с другими событиями.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Причины.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Социальный состав участников.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Требования, лозунги, цели.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83182">
        <w:rPr>
          <w:rFonts w:ascii="Times New Roman" w:hAnsi="Times New Roman" w:cs="Times New Roman"/>
          <w:sz w:val="28"/>
          <w:szCs w:val="28"/>
        </w:rPr>
        <w:t xml:space="preserve">Методы борьбы (митинги, демонстрации, стачки, восстания, акция протеста, или гражданского неповиновения и т.д.). </w:t>
      </w:r>
      <w:proofErr w:type="gramEnd"/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7. Масштабы выступления.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8. Уровень организованности,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9. Имена участников, руководителей.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10. Развитие событий, основные этапы.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11. Значение выступления, его результаты.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Default="001428BB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BB" w:rsidRPr="00A83182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A83182" w:rsidRPr="001428BB" w:rsidRDefault="00A83182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="001428BB">
        <w:rPr>
          <w:rFonts w:ascii="Times New Roman" w:hAnsi="Times New Roman" w:cs="Times New Roman"/>
          <w:b/>
          <w:i/>
          <w:sz w:val="28"/>
          <w:szCs w:val="28"/>
        </w:rPr>
        <w:t>политического строя государства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3182">
        <w:rPr>
          <w:rFonts w:ascii="Times New Roman" w:hAnsi="Times New Roman" w:cs="Times New Roman"/>
          <w:sz w:val="28"/>
          <w:szCs w:val="28"/>
        </w:rPr>
        <w:t xml:space="preserve">Форма правления: монархия (абсолютная, конституционная, дуалистическая) или республика (парламентская, смешанная, президентская, </w:t>
      </w:r>
      <w:proofErr w:type="spellStart"/>
      <w:r w:rsidRPr="00A83182">
        <w:rPr>
          <w:rFonts w:ascii="Times New Roman" w:hAnsi="Times New Roman" w:cs="Times New Roman"/>
          <w:sz w:val="28"/>
          <w:szCs w:val="28"/>
        </w:rPr>
        <w:t>суперпрезидентская</w:t>
      </w:r>
      <w:proofErr w:type="spellEnd"/>
      <w:r w:rsidRPr="00A8318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Форма режима: демократия, авторитаризм, тоталитаризм.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Форма устройства: федерация, унитарное государство. Является ли составной частью какого – либо объединения конфедеративного типа </w:t>
      </w:r>
      <w:r w:rsidR="001428BB">
        <w:rPr>
          <w:rFonts w:ascii="Times New Roman" w:hAnsi="Times New Roman" w:cs="Times New Roman"/>
          <w:sz w:val="28"/>
          <w:szCs w:val="28"/>
        </w:rPr>
        <w:t>(</w:t>
      </w:r>
      <w:r w:rsidRPr="00A83182">
        <w:rPr>
          <w:rFonts w:ascii="Times New Roman" w:hAnsi="Times New Roman" w:cs="Times New Roman"/>
          <w:sz w:val="28"/>
          <w:szCs w:val="28"/>
        </w:rPr>
        <w:t xml:space="preserve">например, Европейского союза).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Структура органов власти: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-глав государства, его полномочия,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-законодательные органы (структура, способ формирования, полномочия),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-исполнительные органы (способ формирования, функции, подчинённость),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-судебные органы,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-соотношение прав законодательной, исполнительной, судебной власти,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-местные органы власти.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Прав граждан (подданных):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-избирательное право (всеобщее или нет, наличие цензов и т. пр.)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-политические права и свободы,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-личные права и свободы,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-возможность использования провозглашенных законом прав.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>6. Основные политические партии и движения (краткая характеристика программ, методов их реализации, влияния на различные социальные слои, по</w:t>
      </w:r>
      <w:r w:rsidR="001428BB">
        <w:rPr>
          <w:rFonts w:ascii="Times New Roman" w:hAnsi="Times New Roman" w:cs="Times New Roman"/>
          <w:sz w:val="28"/>
          <w:szCs w:val="28"/>
        </w:rPr>
        <w:t>л</w:t>
      </w:r>
      <w:r w:rsidRPr="00A83182">
        <w:rPr>
          <w:rFonts w:ascii="Times New Roman" w:hAnsi="Times New Roman" w:cs="Times New Roman"/>
          <w:sz w:val="28"/>
          <w:szCs w:val="28"/>
        </w:rPr>
        <w:t xml:space="preserve">ожения в политической системе).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7.Краткая обобщённая оценка политического строя и перспектив его развития.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Pr="00A83182" w:rsidRDefault="00A83182" w:rsidP="0014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428BB" w:rsidRPr="001428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428BB" w:rsidRDefault="00A83182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>Характеристика войн:</w:t>
      </w:r>
    </w:p>
    <w:p w:rsidR="00A83182" w:rsidRPr="00A83182" w:rsidRDefault="00A83182" w:rsidP="001428BB">
      <w:pPr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Причина войн, хронологические рамки.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Воюющие страны или группировки стран.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Цели сторон.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Соотношение сил воюющих стран.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Повод к войне.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6. Ход военных действий (по этапам):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-планы сторон в начале каждого этапа,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-военные и политические итоги этапа.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7. Характер войны.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8. Условия мирного договора.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9. Военные и политические итоги войны.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Pr="00A83182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83182" w:rsidRDefault="00A83182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>Как дать оценку историческому событию</w:t>
      </w:r>
    </w:p>
    <w:p w:rsidR="001428BB" w:rsidRPr="00A83182" w:rsidRDefault="001428BB" w:rsidP="00142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Установите причины события.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Определите заинтересованность в событии определённых классов и общественных групп.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Характер события (антифеодальный, освободительный, реакционный и т.д.)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Связь с другими подобными событиями.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Значение: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-для участников события,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>-для последующего исторического развития.</w:t>
      </w:r>
    </w:p>
    <w:p w:rsidR="001428BB" w:rsidRPr="001428BB" w:rsidRDefault="00A83182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1428BB" w:rsidRDefault="00A83182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>для характеристики  и оценки исторического деятеля</w:t>
      </w:r>
    </w:p>
    <w:p w:rsidR="001428BB" w:rsidRDefault="001428BB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182" w:rsidRPr="00A83182" w:rsidRDefault="00A83182" w:rsidP="0014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Перечислите основные результаты его деятельности (какие цели удалось претворить в жизнь).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Установите, в </w:t>
      </w:r>
      <w:proofErr w:type="gramStart"/>
      <w:r w:rsidRPr="00A83182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A83182">
        <w:rPr>
          <w:rFonts w:ascii="Times New Roman" w:hAnsi="Times New Roman" w:cs="Times New Roman"/>
          <w:sz w:val="28"/>
          <w:szCs w:val="28"/>
        </w:rPr>
        <w:t xml:space="preserve"> каких общественных сил действовал герой Вашего описания.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Оцените деятельность выдающегося человека (кому была полезна, выгодна; способствовала ли прогрессу общества) </w:t>
      </w:r>
      <w:proofErr w:type="gramStart"/>
      <w:r w:rsidRPr="00A83182">
        <w:rPr>
          <w:rFonts w:ascii="Times New Roman" w:hAnsi="Times New Roman" w:cs="Times New Roman"/>
          <w:sz w:val="28"/>
          <w:szCs w:val="28"/>
        </w:rPr>
        <w:t>Выскажите своё отношение</w:t>
      </w:r>
      <w:proofErr w:type="gramEnd"/>
      <w:r w:rsidRPr="00A83182">
        <w:rPr>
          <w:rFonts w:ascii="Times New Roman" w:hAnsi="Times New Roman" w:cs="Times New Roman"/>
          <w:sz w:val="28"/>
          <w:szCs w:val="28"/>
        </w:rPr>
        <w:t xml:space="preserve"> к нему.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Default="001428BB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8BB" w:rsidRPr="001428BB" w:rsidRDefault="00A83182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A83182" w:rsidRPr="001428BB" w:rsidRDefault="00A83182" w:rsidP="001428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BB">
        <w:rPr>
          <w:rFonts w:ascii="Times New Roman" w:hAnsi="Times New Roman" w:cs="Times New Roman"/>
          <w:b/>
          <w:i/>
          <w:sz w:val="28"/>
          <w:szCs w:val="28"/>
        </w:rPr>
        <w:t>по написани</w:t>
      </w:r>
      <w:r w:rsidR="001428BB">
        <w:rPr>
          <w:rFonts w:ascii="Times New Roman" w:hAnsi="Times New Roman" w:cs="Times New Roman"/>
          <w:b/>
          <w:i/>
          <w:sz w:val="28"/>
          <w:szCs w:val="28"/>
        </w:rPr>
        <w:t>ю реферата на историческую тему</w:t>
      </w:r>
    </w:p>
    <w:p w:rsidR="00A83182" w:rsidRPr="001428BB" w:rsidRDefault="00A83182" w:rsidP="00A8318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Определить цель написания реферата в соответствии с поставленной темой.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Составить план.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При чтении литературы выделить основные идеи, положения, доказательства, чтобы затем сосредоточить на них своё внимание.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Классифицировать собранный материал, обобщить, сделать вывод. </w:t>
      </w:r>
    </w:p>
    <w:p w:rsidR="00A83182" w:rsidRPr="001428BB" w:rsidRDefault="00A83182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t>Структура реферата: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План или оглавление с указанием страниц.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Обоснование выбора темы.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Теоретические основы выбранной темы.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4. Изложение основного вопроса.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5. Вывод и обобщение.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6. Практическое значение реферата.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7. Список используемой литературы.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8. Приложения. </w:t>
      </w:r>
    </w:p>
    <w:p w:rsidR="00A83182" w:rsidRPr="001428BB" w:rsidRDefault="00A83182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t>Примерные аспекты содержания реферата.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1. Вводная часть: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Обоснованность выбора темы (её актуальность, значимость, новые современные подходы к решению проблемы, наличие противоположных точек зрения и желания в них разобраться, противоположность бытовых представлений и научных данных о заинтересовавшем факте истории, личные мотивы и обстоятельства возникновения интереса к данной теме).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2. Основная часть: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lastRenderedPageBreak/>
        <w:t xml:space="preserve">суть проблемы, изложение объективных исторических сведений по теме реферата,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критический обзор источников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собственные сведения, версии, оценки.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3. Заключение: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основные выводы,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результаты и личная значимость проделанной работы,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перспективы продолжения работы над темой.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Оформление титульного листа: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название школы,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тема реферата,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Ф.И. автора, класс,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Ф.И.О. учителя,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год написания реферата. </w:t>
      </w:r>
    </w:p>
    <w:p w:rsidR="00A83182" w:rsidRPr="001428BB" w:rsidRDefault="00A83182" w:rsidP="0014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BB">
        <w:rPr>
          <w:rFonts w:ascii="Times New Roman" w:hAnsi="Times New Roman" w:cs="Times New Roman"/>
          <w:b/>
          <w:sz w:val="28"/>
          <w:szCs w:val="28"/>
        </w:rPr>
        <w:t>Отзыв учителя: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содержательность, логичность, аргументированность изложения материала и обобщение выводов;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умение анализировать различные источники, извлекать из них исчерпывающую информацию, систематизировать и обобщать материалы;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умение выявлять несовпадения в различных позициях, суждениях по проблеме реферата, давать ей критическую оценку;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присутствие личностной позиции автора, самостоятельность, оригинальность, обоснованность его суждений;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умение ясно выражать свои мысли в письменной форме, яркость, образность выражений, индивидуальность стиля реферата; </w:t>
      </w:r>
    </w:p>
    <w:p w:rsidR="00A83182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 xml:space="preserve">правильное оформление реферата, соответствие с планом, наличие цитат, их оформление, </w:t>
      </w:r>
    </w:p>
    <w:p w:rsidR="00461D80" w:rsidRPr="00A83182" w:rsidRDefault="00A83182" w:rsidP="00A83182">
      <w:pPr>
        <w:jc w:val="both"/>
        <w:rPr>
          <w:rFonts w:ascii="Times New Roman" w:hAnsi="Times New Roman" w:cs="Times New Roman"/>
          <w:sz w:val="28"/>
          <w:szCs w:val="28"/>
        </w:rPr>
      </w:pPr>
      <w:r w:rsidRPr="00A83182">
        <w:rPr>
          <w:rFonts w:ascii="Times New Roman" w:hAnsi="Times New Roman" w:cs="Times New Roman"/>
          <w:sz w:val="28"/>
          <w:szCs w:val="28"/>
        </w:rPr>
        <w:t>сопроводительные материалы к реферату.</w:t>
      </w:r>
    </w:p>
    <w:sectPr w:rsidR="00461D80" w:rsidRPr="00A83182" w:rsidSect="0046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8C8"/>
    <w:multiLevelType w:val="hybridMultilevel"/>
    <w:tmpl w:val="00B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10637"/>
    <w:multiLevelType w:val="hybridMultilevel"/>
    <w:tmpl w:val="5750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32A4"/>
    <w:multiLevelType w:val="hybridMultilevel"/>
    <w:tmpl w:val="F16E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FB1"/>
    <w:rsid w:val="00013740"/>
    <w:rsid w:val="00022C99"/>
    <w:rsid w:val="001428BB"/>
    <w:rsid w:val="003F4EEE"/>
    <w:rsid w:val="00461D80"/>
    <w:rsid w:val="006D4674"/>
    <w:rsid w:val="007C2244"/>
    <w:rsid w:val="00827FB1"/>
    <w:rsid w:val="00A83182"/>
    <w:rsid w:val="00B8387D"/>
    <w:rsid w:val="00BA50DA"/>
    <w:rsid w:val="00C36173"/>
    <w:rsid w:val="00C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AD1F-539E-48E1-A5B3-C363A197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2013-08-24T07:32:00Z</cp:lastPrinted>
  <dcterms:created xsi:type="dcterms:W3CDTF">2013-07-05T13:00:00Z</dcterms:created>
  <dcterms:modified xsi:type="dcterms:W3CDTF">2013-12-11T10:51:00Z</dcterms:modified>
</cp:coreProperties>
</file>