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A9" w:rsidRPr="002A6AA9" w:rsidRDefault="002A6AA9" w:rsidP="002A6AA9">
      <w:pPr>
        <w:pBdr>
          <w:bottom w:val="dotted" w:sz="8" w:space="0" w:color="4482A3"/>
        </w:pBdr>
        <w:spacing w:before="300" w:line="240" w:lineRule="auto"/>
        <w:outlineLvl w:val="0"/>
        <w:rPr>
          <w:rFonts w:ascii="Times New Roman" w:eastAsia="Times New Roman" w:hAnsi="Times New Roman" w:cs="Times New Roman"/>
          <w:color w:val="4482A3"/>
          <w:kern w:val="36"/>
          <w:sz w:val="28"/>
          <w:szCs w:val="28"/>
          <w:lang w:eastAsia="ru-RU"/>
        </w:rPr>
      </w:pPr>
      <w:r w:rsidRPr="002A6AA9">
        <w:rPr>
          <w:rFonts w:ascii="Times New Roman" w:eastAsia="Times New Roman" w:hAnsi="Times New Roman" w:cs="Times New Roman"/>
          <w:color w:val="4482A3"/>
          <w:kern w:val="36"/>
          <w:sz w:val="28"/>
          <w:szCs w:val="28"/>
          <w:lang w:eastAsia="ru-RU"/>
        </w:rPr>
        <w:t>Экспертная оценка на основе экспертного заключения образовательного учреждения</w:t>
      </w:r>
    </w:p>
    <w:p w:rsidR="002A6AA9" w:rsidRPr="002A6AA9" w:rsidRDefault="002A6AA9" w:rsidP="002A6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Аттестация педагогических работников на основе экспертного заключения ОУ проводится в два этапа</w:t>
      </w:r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2A6AA9" w:rsidRPr="002A6AA9" w:rsidRDefault="002A6AA9" w:rsidP="002A6AA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Подготовительный этап</w:t>
      </w:r>
      <w:r w:rsidRPr="002A6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(ответственный исполнитель – педагогический работник, администрация образовательного учреждения)</w:t>
      </w:r>
    </w:p>
    <w:p w:rsidR="002A6AA9" w:rsidRPr="002A6AA9" w:rsidRDefault="002A6AA9" w:rsidP="002A6AA9">
      <w:pPr>
        <w:numPr>
          <w:ilvl w:val="1"/>
          <w:numId w:val="1"/>
        </w:numPr>
        <w:spacing w:before="80" w:after="8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Подготовка педагогическим работником заявления, содержащего обоснование просьбы об аттестации на соответствующую квалификационную категорию (первую или высшую).</w:t>
      </w:r>
    </w:p>
    <w:p w:rsidR="002A6AA9" w:rsidRPr="002A6AA9" w:rsidRDefault="002A6AA9" w:rsidP="002A6AA9">
      <w:pPr>
        <w:numPr>
          <w:ilvl w:val="1"/>
          <w:numId w:val="1"/>
        </w:numPr>
        <w:spacing w:before="80" w:after="8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Обращение аттестуемого к администрации образовательного учреждения с просьбой о подготовке экспертного заключения</w:t>
      </w:r>
    </w:p>
    <w:p w:rsidR="002A6AA9" w:rsidRPr="002A6AA9" w:rsidRDefault="002A6AA9" w:rsidP="002A6AA9">
      <w:pPr>
        <w:numPr>
          <w:ilvl w:val="1"/>
          <w:numId w:val="1"/>
        </w:numPr>
        <w:spacing w:before="80" w:after="8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Предварительное собеседование с </w:t>
      </w:r>
      <w:proofErr w:type="gramStart"/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аттестуемым</w:t>
      </w:r>
      <w:proofErr w:type="gramEnd"/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процедуре аттестации. Анализ прилагаемых к заявлению документов и материалов аттестуемого педагога. </w:t>
      </w:r>
    </w:p>
    <w:p w:rsidR="002A6AA9" w:rsidRPr="002A6AA9" w:rsidRDefault="002A6AA9" w:rsidP="002A6AA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Исследовательский этап</w:t>
      </w:r>
      <w:r w:rsidRPr="002A6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(ответственный исполнитель – эксперты образовательного учреждения, ответственный эксперт ГАУ МЦКО)</w:t>
      </w:r>
    </w:p>
    <w:p w:rsidR="002A6AA9" w:rsidRPr="002A6AA9" w:rsidRDefault="002A6AA9" w:rsidP="002A6AA9">
      <w:pPr>
        <w:numPr>
          <w:ilvl w:val="1"/>
          <w:numId w:val="1"/>
        </w:numPr>
        <w:spacing w:before="80" w:after="8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администрацией образовательного учреждения оценки профессиональной деятельности педагогического работника на основе анализа ключевых педагогических компетенций.</w:t>
      </w:r>
    </w:p>
    <w:p w:rsidR="002A6AA9" w:rsidRPr="002A6AA9" w:rsidRDefault="002A6AA9" w:rsidP="002A6AA9">
      <w:pPr>
        <w:numPr>
          <w:ilvl w:val="1"/>
          <w:numId w:val="1"/>
        </w:numPr>
        <w:spacing w:before="80" w:after="8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Запрос администрацией образовательного учреждения в соответствующем методическом центре сведений, характеризующих уровень квалификации педагогического работника. Включение полученной информации в экспертное заключение.</w:t>
      </w:r>
    </w:p>
    <w:p w:rsidR="002A6AA9" w:rsidRPr="002A6AA9" w:rsidRDefault="002A6AA9" w:rsidP="002A6AA9">
      <w:pPr>
        <w:numPr>
          <w:ilvl w:val="1"/>
          <w:numId w:val="1"/>
        </w:numPr>
        <w:spacing w:before="80" w:after="8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 и обобщение данных, заполнение листа экспертной оценки, оформление экспертного заключения, ознакомление аттестуемого с экспертным заключением.</w:t>
      </w:r>
    </w:p>
    <w:p w:rsidR="002A6AA9" w:rsidRPr="002A6AA9" w:rsidRDefault="002A6AA9" w:rsidP="002A6AA9">
      <w:pPr>
        <w:numPr>
          <w:ilvl w:val="1"/>
          <w:numId w:val="1"/>
        </w:numPr>
        <w:spacing w:before="80" w:after="8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Подача заявления и экспертного заключения в Городскую аттестационную комиссию.</w:t>
      </w:r>
    </w:p>
    <w:p w:rsidR="002A6AA9" w:rsidRPr="002A6AA9" w:rsidRDefault="002A6AA9" w:rsidP="002A6AA9">
      <w:pPr>
        <w:numPr>
          <w:ilvl w:val="1"/>
          <w:numId w:val="1"/>
        </w:numPr>
        <w:spacing w:before="80" w:after="8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 и обобщение данных экспертизы.</w:t>
      </w:r>
    </w:p>
    <w:p w:rsidR="002A6AA9" w:rsidRPr="002A6AA9" w:rsidRDefault="002A6AA9" w:rsidP="002A6AA9">
      <w:pPr>
        <w:numPr>
          <w:ilvl w:val="1"/>
          <w:numId w:val="1"/>
        </w:numPr>
        <w:spacing w:before="80" w:after="8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6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Составление обобщенной справки на заседание Городской аттестационной комиссии.</w:t>
      </w:r>
    </w:p>
    <w:p w:rsidR="005570CC" w:rsidRPr="002A6AA9" w:rsidRDefault="002A6AA9">
      <w:pPr>
        <w:rPr>
          <w:sz w:val="28"/>
          <w:szCs w:val="28"/>
        </w:rPr>
      </w:pPr>
    </w:p>
    <w:sectPr w:rsidR="005570CC" w:rsidRPr="002A6AA9" w:rsidSect="0063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3033"/>
    <w:multiLevelType w:val="multilevel"/>
    <w:tmpl w:val="F1EA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2A6AA9"/>
    <w:rsid w:val="002A6AA9"/>
    <w:rsid w:val="00632511"/>
    <w:rsid w:val="00D70BA3"/>
    <w:rsid w:val="00E7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11"/>
  </w:style>
  <w:style w:type="paragraph" w:styleId="1">
    <w:name w:val="heading 1"/>
    <w:basedOn w:val="a"/>
    <w:link w:val="10"/>
    <w:uiPriority w:val="9"/>
    <w:qFormat/>
    <w:rsid w:val="002A6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2013-09-30T12:29:00Z</dcterms:created>
  <dcterms:modified xsi:type="dcterms:W3CDTF">2013-09-30T12:30:00Z</dcterms:modified>
</cp:coreProperties>
</file>