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5E" w:rsidRPr="00CB3567" w:rsidRDefault="005A3C5E" w:rsidP="005A3C5E">
      <w:pPr>
        <w:pStyle w:val="a6"/>
      </w:pPr>
      <w:r w:rsidRPr="00CB3567">
        <w:rPr>
          <w:rStyle w:val="a7"/>
        </w:rPr>
        <w:t>Что такое «аннотация», как ее писать?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Аннотация</w:t>
      </w:r>
      <w:r w:rsidRPr="00CB3567">
        <w:rPr>
          <w:rStyle w:val="apple-converted-space"/>
        </w:rPr>
        <w:t> </w:t>
      </w:r>
      <w:r w:rsidRPr="00CB3567">
        <w:t>— небольшое связное описание и оценка содержания и структуры книги или статьи.</w:t>
      </w:r>
    </w:p>
    <w:p w:rsidR="005A3C5E" w:rsidRPr="00CB3567" w:rsidRDefault="005A3C5E" w:rsidP="005A3C5E">
      <w:pPr>
        <w:pStyle w:val="a6"/>
      </w:pPr>
      <w:r w:rsidRPr="00CB3567">
        <w:t>Работа над аннотацией помогает ориентироваться в ряде источников на одну тему, а также при подготовке обзора литературы.</w:t>
      </w:r>
    </w:p>
    <w:p w:rsidR="005A3C5E" w:rsidRPr="00CB3567" w:rsidRDefault="005A3C5E" w:rsidP="005A3C5E">
      <w:pPr>
        <w:pStyle w:val="a6"/>
      </w:pPr>
      <w:r w:rsidRPr="00CB3567">
        <w:t> </w:t>
      </w:r>
      <w:r w:rsidRPr="00CB3567">
        <w:rPr>
          <w:rStyle w:val="a7"/>
        </w:rPr>
        <w:t>Рекомендуем:</w:t>
      </w:r>
    </w:p>
    <w:p w:rsidR="005A3C5E" w:rsidRPr="00CB3567" w:rsidRDefault="005A3C5E" w:rsidP="005A3C5E">
      <w:pPr>
        <w:pStyle w:val="a6"/>
      </w:pPr>
      <w:r w:rsidRPr="00CB3567">
        <w:t>§  Прежде чем составить аннотацию, прочитайте текст и разбейте его на смысловые части, выделите в каждой части основную мысль и сформулируйте ее своими словами.</w:t>
      </w:r>
    </w:p>
    <w:p w:rsidR="005A3C5E" w:rsidRPr="00CB3567" w:rsidRDefault="005A3C5E" w:rsidP="005A3C5E">
      <w:pPr>
        <w:pStyle w:val="a6"/>
      </w:pPr>
      <w:r w:rsidRPr="00CB3567">
        <w:t>§  Перечислите основные мысли, проблемы, затронутые автором, его выводы, предложения. Определите значимость текста.</w:t>
      </w:r>
    </w:p>
    <w:p w:rsidR="005A3C5E" w:rsidRPr="00CB3567" w:rsidRDefault="005A3C5E" w:rsidP="005A3C5E">
      <w:pPr>
        <w:pStyle w:val="a6"/>
      </w:pPr>
      <w:proofErr w:type="gramStart"/>
      <w:r w:rsidRPr="00CB3567">
        <w:t>§  В аннотации используйте глаголы констатирующего характера (автор анализирует, доказывает, излагает, обосновывает и т.д.), а также оценочные стандартные словосочетания (уделяет особое внимание, важный актуальный вопрос (проблема), особенно детально анализирует, убедительно доказывает).</w:t>
      </w:r>
      <w:proofErr w:type="gramEnd"/>
    </w:p>
    <w:p w:rsidR="005A3C5E" w:rsidRPr="00CB3567" w:rsidRDefault="005A3C5E" w:rsidP="005A3C5E">
      <w:pPr>
        <w:pStyle w:val="a6"/>
      </w:pPr>
      <w:r w:rsidRPr="00CB3567">
        <w:t>Аннотация обычно состоит из двух частей. В первой части формулируется основная тема книги, статьи; во второй части перечисляются (называются) основные положения. Субъект действия в аннотации обычно не называется, потому что он ясен, известен из контекста; активнее употребляются пассивные конструкции (глагольные и причастные).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 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Образец очень краткой аннотации:</w:t>
      </w:r>
    </w:p>
    <w:p w:rsidR="005A3C5E" w:rsidRPr="00CB3567" w:rsidRDefault="005A3C5E" w:rsidP="005A3C5E">
      <w:pPr>
        <w:pStyle w:val="a6"/>
      </w:pPr>
      <w:r w:rsidRPr="00CB3567">
        <w:t>Фролов И.Г. Глобальные проблемы, человек и судьбы человечества// Философия и политика в современном мире. — М.: Наука, 1989. — С. 44-60.</w:t>
      </w:r>
    </w:p>
    <w:p w:rsidR="005A3C5E" w:rsidRPr="00CB3567" w:rsidRDefault="005A3C5E" w:rsidP="005A3C5E">
      <w:pPr>
        <w:pStyle w:val="a6"/>
      </w:pPr>
      <w:r w:rsidRPr="00CB3567">
        <w:t>Статья посвящена влиянию глобальных проблем на различные стороны жизни человека и на решение вопроса о будущем цивилизации. В статье рассматриваются пути и методы решения глобальных проблем мыслителями различных направлений.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 Что такое «рецензия», как ее писать?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Рецензия</w:t>
      </w:r>
      <w:r w:rsidRPr="00CB3567">
        <w:rPr>
          <w:rStyle w:val="apple-converted-space"/>
        </w:rPr>
        <w:t> </w:t>
      </w:r>
      <w:r w:rsidRPr="00CB3567">
        <w:t>— это изложение анализа текста, в котором рассматриваются его содержание и форма, отмечаются и аргументируются его достоинства и недостатки, делаются выводы и обобщения.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Рекомендуем:</w:t>
      </w:r>
    </w:p>
    <w:p w:rsidR="005A3C5E" w:rsidRPr="00CB3567" w:rsidRDefault="005A3C5E" w:rsidP="005A3C5E">
      <w:pPr>
        <w:pStyle w:val="a6"/>
      </w:pPr>
      <w:r w:rsidRPr="00CB3567">
        <w:t>§  Запишите выходные данные источника.</w:t>
      </w:r>
    </w:p>
    <w:p w:rsidR="005A3C5E" w:rsidRPr="00CB3567" w:rsidRDefault="005A3C5E" w:rsidP="005A3C5E">
      <w:pPr>
        <w:pStyle w:val="a6"/>
      </w:pPr>
      <w:r w:rsidRPr="00CB3567">
        <w:t>§  Изучите текст и выделите круг вопросов, затронутых в тексте. Определите характер их освещения (достаточно полный, поверхностный и т.д.).</w:t>
      </w:r>
    </w:p>
    <w:p w:rsidR="005A3C5E" w:rsidRPr="00CB3567" w:rsidRDefault="005A3C5E" w:rsidP="005A3C5E">
      <w:pPr>
        <w:pStyle w:val="a6"/>
      </w:pPr>
      <w:r w:rsidRPr="00CB3567">
        <w:lastRenderedPageBreak/>
        <w:t>§  Выделите в тексте главное, существенное, что характеризует прочитанный материал с точки зрения его теоретической или практической значимости для изучаемой науки или области знания.</w:t>
      </w:r>
    </w:p>
    <w:p w:rsidR="005A3C5E" w:rsidRPr="00CB3567" w:rsidRDefault="005A3C5E" w:rsidP="005A3C5E">
      <w:pPr>
        <w:pStyle w:val="a6"/>
      </w:pPr>
      <w:r w:rsidRPr="00CB3567">
        <w:t>§  Установите логические связи между главными, существенными научными положениями, содержащимися в тексте.</w:t>
      </w:r>
    </w:p>
    <w:p w:rsidR="005A3C5E" w:rsidRPr="00CB3567" w:rsidRDefault="005A3C5E" w:rsidP="005A3C5E">
      <w:pPr>
        <w:pStyle w:val="a6"/>
      </w:pPr>
      <w:r w:rsidRPr="00CB3567">
        <w:t>§  Определите актуальность, научную, практическую значимость рассматриваемой работы.</w:t>
      </w:r>
    </w:p>
    <w:p w:rsidR="005A3C5E" w:rsidRPr="00CB3567" w:rsidRDefault="005A3C5E" w:rsidP="005A3C5E">
      <w:pPr>
        <w:pStyle w:val="a6"/>
      </w:pPr>
      <w:r w:rsidRPr="00CB3567">
        <w:t>§   В заключение сделайте вывод об актуальности и новизне темы, важности поднятой проблемы, оригинальности решения, достоверности и эффективности результатов. В выводе дайте общую оценку текста и сферы возможного применения.</w:t>
      </w:r>
    </w:p>
    <w:p w:rsidR="005A3C5E" w:rsidRPr="00CB3567" w:rsidRDefault="005A3C5E" w:rsidP="005A3C5E">
      <w:pPr>
        <w:pStyle w:val="a6"/>
      </w:pPr>
      <w:r w:rsidRPr="00CB3567">
        <w:t> 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Типовой план для написания рецензии</w:t>
      </w:r>
    </w:p>
    <w:p w:rsidR="005A3C5E" w:rsidRPr="00CB3567" w:rsidRDefault="005A3C5E" w:rsidP="005A3C5E">
      <w:pPr>
        <w:pStyle w:val="a6"/>
      </w:pPr>
      <w:r w:rsidRPr="00CB3567">
        <w:t>1.        Предмет анализа. (В работе автора</w:t>
      </w:r>
      <w:proofErr w:type="gramStart"/>
      <w:r w:rsidRPr="00CB3567">
        <w:t xml:space="preserve">.., </w:t>
      </w:r>
      <w:proofErr w:type="gramEnd"/>
      <w:r w:rsidRPr="00CB3567">
        <w:t>В рецензируемой работе...).</w:t>
      </w:r>
    </w:p>
    <w:p w:rsidR="005A3C5E" w:rsidRPr="00CB3567" w:rsidRDefault="005A3C5E" w:rsidP="005A3C5E">
      <w:pPr>
        <w:pStyle w:val="a6"/>
      </w:pPr>
      <w:r w:rsidRPr="00CB3567">
        <w:t>2.        Актуальность темы. (Работа посвящена актуальной теме</w:t>
      </w:r>
      <w:proofErr w:type="gramStart"/>
      <w:r w:rsidRPr="00CB3567">
        <w:t xml:space="preserve">.., </w:t>
      </w:r>
      <w:proofErr w:type="gramEnd"/>
      <w:r w:rsidRPr="00CB3567">
        <w:t>Актуальность темы обусловлена...).</w:t>
      </w:r>
    </w:p>
    <w:p w:rsidR="005A3C5E" w:rsidRPr="00CB3567" w:rsidRDefault="005A3C5E" w:rsidP="005A3C5E">
      <w:pPr>
        <w:pStyle w:val="a6"/>
      </w:pPr>
      <w:r w:rsidRPr="00CB3567">
        <w:t>3.        Формулировка основного тезиса. (Центральным вопросом работы, где автор добился наиболее существенных (заметных, ощутимых...) результатов, является...).</w:t>
      </w:r>
    </w:p>
    <w:p w:rsidR="005A3C5E" w:rsidRPr="00CB3567" w:rsidRDefault="005A3C5E" w:rsidP="005A3C5E">
      <w:pPr>
        <w:pStyle w:val="a6"/>
      </w:pPr>
      <w:r w:rsidRPr="00CB3567">
        <w:t>4.        Краткое содержание работы.</w:t>
      </w:r>
    </w:p>
    <w:p w:rsidR="005A3C5E" w:rsidRPr="00CB3567" w:rsidRDefault="005A3C5E" w:rsidP="005A3C5E">
      <w:pPr>
        <w:pStyle w:val="a6"/>
      </w:pPr>
      <w:r w:rsidRPr="00CB3567">
        <w:t>5.        Общая оценка. (Оценивая работу в целом</w:t>
      </w:r>
      <w:proofErr w:type="gramStart"/>
      <w:r w:rsidRPr="00CB3567">
        <w:t xml:space="preserve">.., </w:t>
      </w:r>
      <w:proofErr w:type="gramEnd"/>
      <w:r w:rsidRPr="00CB3567">
        <w:t>Суммируя результаты отдельных глав..., Таким образом, рассматриваемая работа...).</w:t>
      </w:r>
    </w:p>
    <w:p w:rsidR="005A3C5E" w:rsidRPr="00CB3567" w:rsidRDefault="005A3C5E" w:rsidP="005A3C5E">
      <w:pPr>
        <w:pStyle w:val="a6"/>
      </w:pPr>
      <w:r w:rsidRPr="00CB3567">
        <w:t>6.        Недостатки, недочеты. (Вместе с тем, вызывает сомнение тезис о том</w:t>
      </w:r>
      <w:proofErr w:type="gramStart"/>
      <w:r w:rsidRPr="00CB3567">
        <w:t xml:space="preserve">.., </w:t>
      </w:r>
      <w:proofErr w:type="gramEnd"/>
      <w:r w:rsidRPr="00CB3567">
        <w:t>Отмеченные недочеты работы не снижают ее высокого уровня, их скорее можно считать пожеланиями к дальнейшей работе автора...).</w:t>
      </w:r>
    </w:p>
    <w:p w:rsidR="005A3C5E" w:rsidRPr="00CB3567" w:rsidRDefault="005A3C5E" w:rsidP="005A3C5E">
      <w:pPr>
        <w:pStyle w:val="a6"/>
      </w:pPr>
      <w:r w:rsidRPr="00CB3567">
        <w:t xml:space="preserve">7.        Выводы. </w:t>
      </w:r>
      <w:proofErr w:type="gramStart"/>
      <w:r w:rsidRPr="00CB3567">
        <w:t>(Работа заслуживает высокой (положительной, позитивной, отличной) оценки, а ее автор, несомненно, достоин искомой степени...</w:t>
      </w:r>
      <w:proofErr w:type="gramEnd"/>
      <w:r w:rsidRPr="00CB3567">
        <w:t xml:space="preserve"> </w:t>
      </w:r>
      <w:proofErr w:type="gramStart"/>
      <w:r w:rsidRPr="00CB3567">
        <w:t>Работа удовлетворяет всем требованиям..., а ее автор, безусловно, имеет (определенное, законное, заслуженное, безусловное, абсолютное) право...).</w:t>
      </w:r>
      <w:proofErr w:type="gramEnd"/>
    </w:p>
    <w:p w:rsidR="005A3C5E" w:rsidRPr="00CB3567" w:rsidRDefault="005A3C5E" w:rsidP="005A3C5E">
      <w:pPr>
        <w:pStyle w:val="a6"/>
      </w:pPr>
      <w:r w:rsidRPr="00CB3567">
        <w:t>Любой человек, пишущий рецензию, должен придерживаться определенных этических правил.</w:t>
      </w:r>
    </w:p>
    <w:p w:rsidR="005A3C5E" w:rsidRPr="00CB3567" w:rsidRDefault="005A3C5E" w:rsidP="005A3C5E">
      <w:pPr>
        <w:pStyle w:val="a6"/>
      </w:pPr>
      <w:r w:rsidRPr="00CB3567">
        <w:t>1.        Работа рецензента требует большого труда и серьезной подготовки: необходимо освежить свои знания по теме, вникнуть в суть излагаемого материала, обратить внимание на все стороны сообщения.</w:t>
      </w:r>
    </w:p>
    <w:p w:rsidR="005A3C5E" w:rsidRPr="00CB3567" w:rsidRDefault="005A3C5E" w:rsidP="005A3C5E">
      <w:pPr>
        <w:pStyle w:val="a6"/>
      </w:pPr>
      <w:r w:rsidRPr="00CB3567">
        <w:t>2.        По ходу чтения рецензенту следует делать краткие замечания, которые помогут восстановить в памяти подробности исходного текста.</w:t>
      </w:r>
    </w:p>
    <w:p w:rsidR="005A3C5E" w:rsidRPr="00CB3567" w:rsidRDefault="005A3C5E" w:rsidP="005A3C5E">
      <w:pPr>
        <w:pStyle w:val="a6"/>
      </w:pPr>
      <w:r w:rsidRPr="00CB3567">
        <w:t>3.        Проверить все цифры, даты, имена, приведенные автором.</w:t>
      </w:r>
    </w:p>
    <w:p w:rsidR="005A3C5E" w:rsidRPr="00CB3567" w:rsidRDefault="005A3C5E" w:rsidP="005A3C5E">
      <w:pPr>
        <w:pStyle w:val="a6"/>
      </w:pPr>
      <w:r w:rsidRPr="00CB3567">
        <w:lastRenderedPageBreak/>
        <w:t>4.        Рецензия должна быть деловой, конкретной, доброжелательной.</w:t>
      </w:r>
    </w:p>
    <w:p w:rsidR="005A3C5E" w:rsidRPr="00CB3567" w:rsidRDefault="005A3C5E" w:rsidP="005A3C5E">
      <w:pPr>
        <w:pStyle w:val="a6"/>
      </w:pPr>
      <w:r w:rsidRPr="00CB3567">
        <w:t>5.        Неэтично навязывать автору рецензируемой работы свои вкусы.</w:t>
      </w:r>
    </w:p>
    <w:p w:rsidR="005A3C5E" w:rsidRPr="00CB3567" w:rsidRDefault="005A3C5E" w:rsidP="005A3C5E">
      <w:pPr>
        <w:pStyle w:val="a6"/>
      </w:pPr>
      <w:r w:rsidRPr="00CB3567">
        <w:t>6.        Мнение рецензента не должно зависеть от личных отношений.</w:t>
      </w:r>
    </w:p>
    <w:p w:rsidR="005A3C5E" w:rsidRPr="00CB3567" w:rsidRDefault="005A3C5E" w:rsidP="005A3C5E">
      <w:pPr>
        <w:pStyle w:val="a6"/>
      </w:pPr>
      <w:r w:rsidRPr="00CB3567">
        <w:t>7.        Рецензент — не ревизор, получивший задание осуществить внезапную проверку, и не судья, выносящий приговор. В рецензии должна быть выражена позиция ее автора. Авторитет рецензента определяется его компетентностью и доброжелательностью. Поэтому категоричность замечаний (если они даже правильны по существу), нежелание выслушать автора — недопустимы.</w:t>
      </w:r>
    </w:p>
    <w:p w:rsidR="005A3C5E" w:rsidRPr="00CB3567" w:rsidRDefault="005A3C5E" w:rsidP="005A3C5E">
      <w:pPr>
        <w:pStyle w:val="a6"/>
      </w:pPr>
      <w:r w:rsidRPr="00CB3567">
        <w:t>8.        После чтения рецензент должен побеседовать с автором, кратко сообщить ему свой отзыв о сочинении.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 </w:t>
      </w:r>
      <w:bookmarkStart w:id="0" w:name="_Toc227816992"/>
      <w:r w:rsidRPr="00CB3567">
        <w:rPr>
          <w:rStyle w:val="a7"/>
        </w:rPr>
        <w:t>Что такое «доклад», как его составлять?</w:t>
      </w:r>
      <w:bookmarkEnd w:id="0"/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Доклад</w:t>
      </w:r>
      <w:r w:rsidRPr="00CB3567">
        <w:rPr>
          <w:rStyle w:val="apple-converted-space"/>
        </w:rPr>
        <w:t> </w:t>
      </w:r>
      <w:r w:rsidRPr="00CB3567">
        <w:t>— это устный текст, значительный по объему, представляющий собой публичное развернутое, глубокое изложение определенной темы.</w:t>
      </w:r>
    </w:p>
    <w:p w:rsidR="005A3C5E" w:rsidRPr="00CB3567" w:rsidRDefault="005A3C5E" w:rsidP="005A3C5E">
      <w:pPr>
        <w:pStyle w:val="a6"/>
      </w:pPr>
      <w:r w:rsidRPr="00CB3567">
        <w:t>В качестве примера приведем возможный вариант этапов разработки доклада. Этапы подготовки доклада:</w:t>
      </w:r>
    </w:p>
    <w:p w:rsidR="005A3C5E" w:rsidRPr="00CB3567" w:rsidRDefault="005A3C5E" w:rsidP="005A3C5E">
      <w:pPr>
        <w:pStyle w:val="a6"/>
      </w:pPr>
      <w:r w:rsidRPr="00CB3567">
        <w:t>1.        Определение цели доклада.</w:t>
      </w:r>
    </w:p>
    <w:p w:rsidR="005A3C5E" w:rsidRPr="00CB3567" w:rsidRDefault="005A3C5E" w:rsidP="005A3C5E">
      <w:pPr>
        <w:pStyle w:val="a6"/>
      </w:pPr>
      <w:r w:rsidRPr="00CB3567">
        <w:t>2.        Подбор необходимого материала содержания доклада.</w:t>
      </w:r>
    </w:p>
    <w:p w:rsidR="005A3C5E" w:rsidRPr="00CB3567" w:rsidRDefault="005A3C5E" w:rsidP="005A3C5E">
      <w:pPr>
        <w:pStyle w:val="a6"/>
      </w:pPr>
      <w:r w:rsidRPr="00CB3567">
        <w:t>3.        Составление плана доклада, распределение собранного материала в необходимой логической последовательности.</w:t>
      </w:r>
    </w:p>
    <w:p w:rsidR="005A3C5E" w:rsidRPr="00CB3567" w:rsidRDefault="005A3C5E" w:rsidP="005A3C5E">
      <w:pPr>
        <w:pStyle w:val="a6"/>
      </w:pPr>
      <w:r w:rsidRPr="00CB3567">
        <w:t>4.        Композиционное оформление доклада.</w:t>
      </w:r>
    </w:p>
    <w:p w:rsidR="005A3C5E" w:rsidRPr="00CB3567" w:rsidRDefault="005A3C5E" w:rsidP="005A3C5E">
      <w:pPr>
        <w:pStyle w:val="a6"/>
      </w:pPr>
      <w:r w:rsidRPr="00CB3567">
        <w:t>5.        Заучивание, запоминание текста доклада, подготовка тезисов выступления, представляющих собой текст небольшого объема, в котором кратко сформулированы основные положения доклада.</w:t>
      </w:r>
    </w:p>
    <w:p w:rsidR="005A3C5E" w:rsidRPr="00CB3567" w:rsidRDefault="005A3C5E" w:rsidP="005A3C5E">
      <w:pPr>
        <w:pStyle w:val="a6"/>
      </w:pPr>
      <w:r w:rsidRPr="00CB3567">
        <w:t>6.        «Разыгрывание доклада», т.е. произнесение доклада с соответствующей интонацией, мимикой, жестами.</w:t>
      </w:r>
    </w:p>
    <w:p w:rsidR="005A3C5E" w:rsidRPr="00CB3567" w:rsidRDefault="005A3C5E" w:rsidP="005A3C5E">
      <w:pPr>
        <w:pStyle w:val="a6"/>
      </w:pPr>
      <w:r w:rsidRPr="00CB3567">
        <w:t>Обычно в качестве тем для докладов преподавателем предлагается тот материал учебного курса, который не освещается на учебных занятиях, а выносится на самостоятельное изучение учащимися. Поэтому доклады, сделанные на семинарских занятиям, с одной стороны, позволяют дополнить лекционный материал, а с другой — дают преподавателю возможность оценить умения учащихся самостоятельно работать с учебным и научным материалом.</w:t>
      </w:r>
    </w:p>
    <w:p w:rsidR="005A3C5E" w:rsidRPr="00CB3567" w:rsidRDefault="005A3C5E" w:rsidP="005A3C5E">
      <w:pPr>
        <w:pStyle w:val="a6"/>
      </w:pPr>
      <w:r w:rsidRPr="00CB3567">
        <w:t>Подготовка доклада требует от учащегося большой самостоятельности и серьезной интеллектуальной работы, которая принесет наибольшую пользу, если будет включать в себя следующие этапы:</w:t>
      </w:r>
    </w:p>
    <w:p w:rsidR="005A3C5E" w:rsidRPr="00CB3567" w:rsidRDefault="005A3C5E" w:rsidP="005A3C5E">
      <w:pPr>
        <w:pStyle w:val="a6"/>
      </w:pPr>
      <w:r w:rsidRPr="00CB3567">
        <w:t>§ изучение наиболее важных научных работ по данной теме, перечень которых, как правило, дает сам преподаватель;</w:t>
      </w:r>
    </w:p>
    <w:p w:rsidR="005A3C5E" w:rsidRPr="00CB3567" w:rsidRDefault="005A3C5E" w:rsidP="005A3C5E">
      <w:pPr>
        <w:pStyle w:val="a6"/>
      </w:pPr>
      <w:r w:rsidRPr="00CB3567">
        <w:lastRenderedPageBreak/>
        <w:t>§ анализ изученного материала, выделение наиболее значимых с точки зрения раскрытия темы доклада фактов, мнений разных ученых и научных положений;</w:t>
      </w:r>
    </w:p>
    <w:p w:rsidR="005A3C5E" w:rsidRPr="00CB3567" w:rsidRDefault="005A3C5E" w:rsidP="005A3C5E">
      <w:pPr>
        <w:pStyle w:val="a6"/>
      </w:pPr>
      <w:r w:rsidRPr="00CB3567">
        <w:t>§ общение и логическое построение материала доклада, например, в форме развернутого плана;</w:t>
      </w:r>
    </w:p>
    <w:p w:rsidR="005A3C5E" w:rsidRPr="00CB3567" w:rsidRDefault="005A3C5E" w:rsidP="005A3C5E">
      <w:pPr>
        <w:pStyle w:val="a6"/>
      </w:pPr>
      <w:r w:rsidRPr="00CB3567">
        <w:t>§ написание текста доклада с соблюдением требований научного стиля.</w:t>
      </w:r>
    </w:p>
    <w:p w:rsidR="005A3C5E" w:rsidRPr="00CB3567" w:rsidRDefault="005A3C5E" w:rsidP="005A3C5E">
      <w:pPr>
        <w:pStyle w:val="a6"/>
      </w:pPr>
      <w:r w:rsidRPr="00CB3567">
        <w:t> </w:t>
      </w:r>
    </w:p>
    <w:p w:rsidR="005A3C5E" w:rsidRPr="00CB3567" w:rsidRDefault="005A3C5E" w:rsidP="005A3C5E">
      <w:pPr>
        <w:pStyle w:val="a6"/>
      </w:pPr>
      <w:r w:rsidRPr="00CB3567">
        <w:t>Строение доклада, как и любой другой научной работы, традиционно имеет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 п. В заключении обычно подводятся итоги, формулируются выводы, подчеркивается значение рассмотренной проблемы и т. п.</w:t>
      </w:r>
    </w:p>
    <w:p w:rsidR="005A3C5E" w:rsidRPr="00CB3567" w:rsidRDefault="005A3C5E" w:rsidP="005A3C5E">
      <w:pPr>
        <w:pStyle w:val="a6"/>
      </w:pPr>
      <w:r w:rsidRPr="00CB3567">
        <w:t>Основная часть также должна иметь четкое логическое построение. Изложение материала должно быть связным, последовательным, доказательным, лишенным ненужных отступлений и повторений.</w:t>
      </w:r>
    </w:p>
    <w:p w:rsidR="005A3C5E" w:rsidRPr="00CB3567" w:rsidRDefault="005A3C5E" w:rsidP="005A3C5E">
      <w:pPr>
        <w:pStyle w:val="a6"/>
      </w:pPr>
      <w:r w:rsidRPr="00CB3567">
        <w:t>Таким образом, работа над докладом не только позволяет учащемуся приобрести новые знания, но и способствует формированию важных научно-исследовательских умений, освоению методов научного познания, приобретению умений публичного выступления.</w:t>
      </w:r>
    </w:p>
    <w:p w:rsidR="005A3C5E" w:rsidRPr="00CB3567" w:rsidRDefault="005A3C5E" w:rsidP="005A3C5E">
      <w:pPr>
        <w:pStyle w:val="a6"/>
      </w:pPr>
      <w:r w:rsidRPr="00CB3567">
        <w:t>Перед выступлением рекомендуем вам положить часы на видное место, что позволит вам соблюдать регламент. Ведь если вы перерасходуете время, то его не хватит на вопросы, обсуждение, да и другим выступающим останется меньше времени. Это может нарушить общую организацию конференции, утомит слушателей.</w:t>
      </w:r>
    </w:p>
    <w:p w:rsidR="005A3C5E" w:rsidRPr="00CB3567" w:rsidRDefault="005A3C5E" w:rsidP="005A3C5E">
      <w:pPr>
        <w:pStyle w:val="a6"/>
      </w:pPr>
      <w:r w:rsidRPr="00CB3567">
        <w:t xml:space="preserve">Во время выступления, если вам кажется, что у вас монотонная речь, стремитесь ее оживить: используйте наглядный материал, задавайте вопросы аудитории, меняйте тон, используйте паузы. Наличие карточек с краткими записями выступления, с одной стороны, придаст вам уверенности, с другой — займет руки. Раздаточный материал может вам помочь, но может вас и отвлечь. Имейте под рукой указку, предварительно проверти оргтехнику, прорепетируйте выступление вместе с </w:t>
      </w:r>
      <w:proofErr w:type="gramStart"/>
      <w:r w:rsidRPr="00CB3567">
        <w:t>ответственным</w:t>
      </w:r>
      <w:proofErr w:type="gramEnd"/>
      <w:r w:rsidRPr="00CB3567">
        <w:t xml:space="preserve"> за проектор для слайдов, видеомагнитофон и т.п. Не старайтесь сосредотачиваться только на одном человеке, контактируйте со всей аудиторией. Говорите так, чтобы слышно было всем. Вспомните коммуникативный секрет легендарного Штирлица: в разговоре запоминается последняя фраза. Поэтому постарайтесь эмоционально ярко завершить свое выступление. Авторитетная цитата, мудрая притча, многозначительная метафора подчеркнут интеллектуальную глубину и оригинальность вашего рассмотрения темы доклада.</w:t>
      </w:r>
    </w:p>
    <w:p w:rsidR="005A3C5E" w:rsidRPr="00CB3567" w:rsidRDefault="005A3C5E" w:rsidP="005A3C5E">
      <w:pPr>
        <w:pStyle w:val="a6"/>
      </w:pPr>
      <w:r w:rsidRPr="00CB3567">
        <w:t>После выступления, возможно, у слушателей возникнут к вам вопросы. Ответить на них не трудно, если вы хорошо подготовились.</w:t>
      </w:r>
    </w:p>
    <w:p w:rsidR="005A3C5E" w:rsidRPr="00CB3567" w:rsidRDefault="005A3C5E" w:rsidP="005A3C5E">
      <w:pPr>
        <w:pStyle w:val="a6"/>
      </w:pPr>
      <w:r w:rsidRPr="00CB3567">
        <w:t>1.        Если прозвучал сложный или запутанный вопрос, то убедитесь, что вы его поняли (например, «Если я правильно вас понял, то вы спрашиваете о...»).</w:t>
      </w:r>
    </w:p>
    <w:p w:rsidR="005A3C5E" w:rsidRPr="00CB3567" w:rsidRDefault="005A3C5E" w:rsidP="005A3C5E">
      <w:pPr>
        <w:pStyle w:val="a6"/>
      </w:pPr>
      <w:r w:rsidRPr="00CB3567">
        <w:t>2.        Если вы затрудняетесь, то признаться в невозможности ответить на вопрос лучше и достойнее, чем говорить вздор.</w:t>
      </w:r>
    </w:p>
    <w:p w:rsidR="005A3C5E" w:rsidRPr="00CB3567" w:rsidRDefault="005A3C5E" w:rsidP="005A3C5E">
      <w:pPr>
        <w:pStyle w:val="a6"/>
      </w:pPr>
      <w:r w:rsidRPr="00CB3567">
        <w:lastRenderedPageBreak/>
        <w:t xml:space="preserve">3.        Если вы не уверены в правильности ответа или возможный ответ неоднозначен, то рекомендуем вернуть вопрос </w:t>
      </w:r>
      <w:proofErr w:type="gramStart"/>
      <w:r w:rsidRPr="00CB3567">
        <w:t>задавшему</w:t>
      </w:r>
      <w:proofErr w:type="gramEnd"/>
      <w:r w:rsidRPr="00CB3567">
        <w:t xml:space="preserve"> (например, «А что вы думаете об этом?»). Возможно, это может вызвать дискуссию, в которой прозвучит либо правильный ответ, либо актуализируются все существующие точки зрения.</w:t>
      </w:r>
    </w:p>
    <w:p w:rsidR="005A3C5E" w:rsidRPr="00CB3567" w:rsidRDefault="005A3C5E" w:rsidP="005A3C5E">
      <w:pPr>
        <w:pStyle w:val="a6"/>
      </w:pPr>
      <w:r w:rsidRPr="00CB3567">
        <w:t xml:space="preserve">Вы, конечно, будете волноваться и </w:t>
      </w:r>
      <w:proofErr w:type="gramStart"/>
      <w:r w:rsidRPr="00CB3567">
        <w:t>перед</w:t>
      </w:r>
      <w:proofErr w:type="gramEnd"/>
      <w:r w:rsidRPr="00CB3567">
        <w:t xml:space="preserve"> и во время вашего выступления. Согласитесь, естественное волнение свойственно всем выступающим, каким бы опытным оратором он ни был. Аудитория может и не заметить вашего волнения, а если и заметит, то традиционно отнесется с пониманием. Самый надежный способ справиться с волнением — это хорошо подготовиться, прорепетировать выступление и организовать презентацию. «Проиграйте» свою презентацию перед зеркалом или видеокамерой, заранее подготовьтесь к возможным затруднениям: имейте под рукой тезисы выступления, заранее подготовьте ответы на возможные вопросы. Во время выступления чаще смотрите на лица тех, кто благожелательно и с интересом слушает вас.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 ПРИМИТЕ К СВЕДЕНИЮ</w:t>
      </w:r>
    </w:p>
    <w:p w:rsidR="005A3C5E" w:rsidRPr="00CB3567" w:rsidRDefault="005A3C5E" w:rsidP="005A3C5E">
      <w:pPr>
        <w:pStyle w:val="a6"/>
      </w:pPr>
      <w:r w:rsidRPr="00CB3567">
        <w:rPr>
          <w:rStyle w:val="a7"/>
        </w:rPr>
        <w:t>«Инкубационный период» и запоминание.</w:t>
      </w:r>
      <w:r w:rsidRPr="00CB3567">
        <w:rPr>
          <w:rStyle w:val="apple-converted-space"/>
          <w:b/>
          <w:bCs/>
        </w:rPr>
        <w:t> </w:t>
      </w:r>
      <w:r w:rsidRPr="00CB3567">
        <w:t>Когда вы стараетесь что-то запомнить, желательно делать перерывы — но только если вы будете делать их правильно и в нужное время. Психологические тесты показывают, что, если вы хотите наиболее эффективно сохранить новую информацию в долговременной памяти, следующая последовательность действий должна осуществляться без перерыва:</w:t>
      </w:r>
    </w:p>
    <w:p w:rsidR="005A3C5E" w:rsidRPr="00CB3567" w:rsidRDefault="005A3C5E" w:rsidP="005A3C5E">
      <w:pPr>
        <w:pStyle w:val="a6"/>
      </w:pPr>
      <w:r w:rsidRPr="00CB3567">
        <w:t>1)       Изучите информацию. Задействуйте при этом столько органов чувств, скользко можете. Прочтите, перескажите, прочувствуйте, раскрасьте, понюхайте, подвигайте, представьте зрительно эту информацию и оцените ее связь с тем, что вы уже знаете. Этот «сеанс» должен продолжаться не больше часа, причем вы должны стараться запомнить за это время один блок информации (не старайтесь запомнить всю книгу за один присест).</w:t>
      </w:r>
    </w:p>
    <w:p w:rsidR="005A3C5E" w:rsidRPr="00CB3567" w:rsidRDefault="005A3C5E" w:rsidP="005A3C5E">
      <w:pPr>
        <w:pStyle w:val="a6"/>
      </w:pPr>
      <w:r w:rsidRPr="00CB3567">
        <w:t>2)       Пусть мозг отдохнет. Непосредственно после каждого сеанса очистите свой мозг полностью. Есть много способов это сделать, но самый лучший — закрыть глаза в тихой комнате и сосредоточиться на одном звуке или образе. Существенный момент — вы не должны допускать в мозг никакую новую информацию в течение сеанса.</w:t>
      </w:r>
    </w:p>
    <w:p w:rsidR="005A3C5E" w:rsidRPr="00CB3567" w:rsidRDefault="005A3C5E" w:rsidP="005A3C5E">
      <w:pPr>
        <w:pStyle w:val="a6"/>
        <w:jc w:val="right"/>
      </w:pPr>
      <w:r w:rsidRPr="00CB3567">
        <w:rPr>
          <w:rStyle w:val="a8"/>
        </w:rPr>
        <w:t xml:space="preserve">Материалы взяты из книги </w:t>
      </w:r>
      <w:proofErr w:type="spellStart"/>
      <w:r w:rsidRPr="00CB3567">
        <w:rPr>
          <w:rStyle w:val="a8"/>
        </w:rPr>
        <w:t>Воровщикова</w:t>
      </w:r>
      <w:proofErr w:type="spellEnd"/>
      <w:r w:rsidRPr="00CB3567">
        <w:rPr>
          <w:rStyle w:val="a8"/>
        </w:rPr>
        <w:t xml:space="preserve"> С.Г.</w:t>
      </w:r>
      <w:r w:rsidRPr="00CB3567">
        <w:rPr>
          <w:rStyle w:val="apple-converted-space"/>
          <w:i/>
          <w:iCs/>
        </w:rPr>
        <w:t> </w:t>
      </w:r>
      <w:r w:rsidRPr="00CB3567">
        <w:rPr>
          <w:i/>
          <w:iCs/>
        </w:rPr>
        <w:br/>
      </w:r>
      <w:r w:rsidRPr="00CB3567">
        <w:rPr>
          <w:i/>
          <w:iCs/>
        </w:rPr>
        <w:br/>
      </w:r>
      <w:r w:rsidRPr="00CB3567">
        <w:rPr>
          <w:rStyle w:val="a8"/>
        </w:rPr>
        <w:t>Азбука логичного мышления: Учебное пособие для учащихся старших классов. — М.: «5 за знания», 2007. — 352 с. ISBN 978-5-98923-146-1</w:t>
      </w:r>
    </w:p>
    <w:p w:rsidR="00673F74" w:rsidRDefault="00673F74"/>
    <w:sectPr w:rsidR="00673F74" w:rsidSect="0067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819CB"/>
    <w:multiLevelType w:val="multilevel"/>
    <w:tmpl w:val="4DC6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927F1"/>
    <w:multiLevelType w:val="multilevel"/>
    <w:tmpl w:val="A83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E5452"/>
    <w:multiLevelType w:val="multilevel"/>
    <w:tmpl w:val="40B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DCC"/>
    <w:rsid w:val="002B3DCC"/>
    <w:rsid w:val="005A3C5E"/>
    <w:rsid w:val="00673F74"/>
    <w:rsid w:val="00C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74"/>
  </w:style>
  <w:style w:type="paragraph" w:styleId="1">
    <w:name w:val="heading 1"/>
    <w:basedOn w:val="a"/>
    <w:link w:val="10"/>
    <w:uiPriority w:val="9"/>
    <w:qFormat/>
    <w:rsid w:val="002B3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3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3D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B3DCC"/>
  </w:style>
  <w:style w:type="paragraph" w:styleId="a4">
    <w:name w:val="Balloon Text"/>
    <w:basedOn w:val="a"/>
    <w:link w:val="a5"/>
    <w:uiPriority w:val="99"/>
    <w:semiHidden/>
    <w:unhideWhenUsed/>
    <w:rsid w:val="002B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DC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3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3C5E"/>
    <w:rPr>
      <w:b/>
      <w:bCs/>
    </w:rPr>
  </w:style>
  <w:style w:type="character" w:styleId="a8">
    <w:name w:val="Emphasis"/>
    <w:basedOn w:val="a0"/>
    <w:uiPriority w:val="20"/>
    <w:qFormat/>
    <w:rsid w:val="005A3C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2561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027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Ковяров А В</dc:creator>
  <cp:lastModifiedBy>Ковяров А В</cp:lastModifiedBy>
  <cp:revision>1</cp:revision>
  <cp:lastPrinted>2014-02-09T18:06:00Z</cp:lastPrinted>
  <dcterms:created xsi:type="dcterms:W3CDTF">2014-02-09T17:29:00Z</dcterms:created>
  <dcterms:modified xsi:type="dcterms:W3CDTF">2014-02-09T18:08:00Z</dcterms:modified>
</cp:coreProperties>
</file>