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56" w:rsidRPr="00C525D1" w:rsidRDefault="00C525D1" w:rsidP="00C52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5D1">
        <w:rPr>
          <w:rFonts w:ascii="Times New Roman" w:hAnsi="Times New Roman" w:cs="Times New Roman"/>
          <w:sz w:val="28"/>
          <w:szCs w:val="28"/>
        </w:rPr>
        <w:t>Я – учитель!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5D1">
        <w:rPr>
          <w:rFonts w:ascii="Times New Roman" w:hAnsi="Times New Roman" w:cs="Times New Roman"/>
          <w:sz w:val="28"/>
          <w:szCs w:val="28"/>
        </w:rPr>
        <w:t xml:space="preserve">    Самая противоречивая профессия в мире – учитель. С одной </w:t>
      </w:r>
      <w:r w:rsidR="001E4077">
        <w:rPr>
          <w:rFonts w:ascii="Times New Roman" w:hAnsi="Times New Roman" w:cs="Times New Roman"/>
          <w:sz w:val="28"/>
          <w:szCs w:val="28"/>
        </w:rPr>
        <w:t>стороны, педагог с древних времен</w:t>
      </w:r>
      <w:r w:rsidRPr="00C525D1">
        <w:rPr>
          <w:rFonts w:ascii="Times New Roman" w:hAnsi="Times New Roman" w:cs="Times New Roman"/>
          <w:sz w:val="28"/>
          <w:szCs w:val="28"/>
        </w:rPr>
        <w:t xml:space="preserve"> – это раб, несущий ответственность за душу и тело ребенка, с другой стороны – «ведущий ребенка», часто властитель его дум. Наша задача непроста: баланс между властью и подчинением, стремление не удариться  в одну из крайностей. А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D1">
        <w:rPr>
          <w:rFonts w:ascii="Times New Roman" w:hAnsi="Times New Roman" w:cs="Times New Roman"/>
          <w:sz w:val="28"/>
          <w:szCs w:val="28"/>
        </w:rPr>
        <w:t>так заманчиво стать деспотом, тираном, хозяином в детском коллективе или, напротив, идти у них на поводу…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– всегда немного актер, режиссер, сценарист. Пространство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доски – наша сцена. Ты меняешь маски. Вот ты умудренный опытом старец, а через минуту уже задорно хохочущий юнец. Подростки – самый чуткий зритель. Сегодня у твоих ног охапки «цветов», завтра ты будешь ими же освистан. Умей быть благодарным и в том и в другом случае, учись находить плюсы во всем, сохраняй мудрое спокойствие. 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– катализатор нашего настроения, вещество</w:t>
      </w:r>
      <w:r w:rsidR="001E4077">
        <w:rPr>
          <w:rFonts w:ascii="Times New Roman" w:hAnsi="Times New Roman" w:cs="Times New Roman"/>
          <w:sz w:val="28"/>
          <w:szCs w:val="28"/>
        </w:rPr>
        <w:t>, дарящее нам катарсис. Очищаясь</w:t>
      </w:r>
      <w:r>
        <w:rPr>
          <w:rFonts w:ascii="Times New Roman" w:hAnsi="Times New Roman" w:cs="Times New Roman"/>
          <w:sz w:val="28"/>
          <w:szCs w:val="28"/>
        </w:rPr>
        <w:t xml:space="preserve"> духовно, учителя находят источник вдохновения на уроке. И это волшебное чувство удачи не сравнить ни с чем. Детям по большому счету все равно, какие технологии ты используешь на уроке. Но их не обманешь в двух вещах: знаешь и любишь ли ты свой предмет и уважаешь ли ты свою аудиторию.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и ученик – единство и борьба противоположностей, плюс и минус, которые извечно притягиваются, две стихии, способные управлять друг другом. 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обычные и такие великие. </w:t>
      </w:r>
    </w:p>
    <w:p w:rsid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Равновеликие… </w:t>
      </w:r>
    </w:p>
    <w:p w:rsidR="00C525D1" w:rsidRPr="00C525D1" w:rsidRDefault="00C525D1" w:rsidP="00C52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5D1" w:rsidRDefault="00C525D1" w:rsidP="00C525D1">
      <w:pPr>
        <w:jc w:val="both"/>
      </w:pPr>
    </w:p>
    <w:sectPr w:rsidR="00C525D1" w:rsidSect="00B7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25D1"/>
    <w:rsid w:val="00091450"/>
    <w:rsid w:val="001E4077"/>
    <w:rsid w:val="00B71256"/>
    <w:rsid w:val="00C5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2015-01-18T12:57:00Z</dcterms:created>
  <dcterms:modified xsi:type="dcterms:W3CDTF">2015-01-18T14:30:00Z</dcterms:modified>
</cp:coreProperties>
</file>