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BB" w:rsidRPr="007365D0" w:rsidRDefault="00203DBB" w:rsidP="007365D0">
      <w:pPr>
        <w:pStyle w:val="a5"/>
        <w:jc w:val="right"/>
        <w:rPr>
          <w:sz w:val="28"/>
          <w:szCs w:val="28"/>
        </w:rPr>
      </w:pPr>
      <w:r w:rsidRPr="007365D0">
        <w:rPr>
          <w:sz w:val="28"/>
          <w:szCs w:val="28"/>
        </w:rPr>
        <w:t xml:space="preserve">Лошкарева Наталья Павловна – учитель </w:t>
      </w:r>
      <w:proofErr w:type="gramStart"/>
      <w:r w:rsidRPr="007365D0">
        <w:rPr>
          <w:sz w:val="28"/>
          <w:szCs w:val="28"/>
        </w:rPr>
        <w:t>ИЗО</w:t>
      </w:r>
      <w:proofErr w:type="gramEnd"/>
    </w:p>
    <w:p w:rsidR="00203DBB" w:rsidRPr="007365D0" w:rsidRDefault="00203DBB" w:rsidP="007365D0">
      <w:pPr>
        <w:pStyle w:val="a5"/>
        <w:jc w:val="right"/>
        <w:rPr>
          <w:sz w:val="28"/>
          <w:szCs w:val="28"/>
        </w:rPr>
      </w:pPr>
      <w:r w:rsidRPr="007365D0">
        <w:rPr>
          <w:sz w:val="28"/>
          <w:szCs w:val="28"/>
        </w:rPr>
        <w:t>МОУ «СОШ №28» г.о</w:t>
      </w:r>
      <w:proofErr w:type="gramStart"/>
      <w:r w:rsidRPr="007365D0">
        <w:rPr>
          <w:sz w:val="28"/>
          <w:szCs w:val="28"/>
        </w:rPr>
        <w:t>.С</w:t>
      </w:r>
      <w:proofErr w:type="gramEnd"/>
      <w:r w:rsidRPr="007365D0">
        <w:rPr>
          <w:sz w:val="28"/>
          <w:szCs w:val="28"/>
        </w:rPr>
        <w:t>аранск, Республика Мордовия</w:t>
      </w:r>
    </w:p>
    <w:p w:rsidR="00203DBB" w:rsidRDefault="00203DBB" w:rsidP="00721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21AC5" w:rsidRPr="00DA3A42" w:rsidRDefault="00721AC5" w:rsidP="00721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Представление собственного  педагогического опыта</w:t>
      </w:r>
    </w:p>
    <w:p w:rsidR="00514575" w:rsidRDefault="00514575" w:rsidP="00721A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21AC5" w:rsidRDefault="00721AC5" w:rsidP="00721A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«Нация, которая научит детей рисовать в той же мере, как читать и писать, превзойдет все другие народы в области науки и искусства»</w:t>
      </w:r>
    </w:p>
    <w:p w:rsidR="00514575" w:rsidRPr="00DA3A42" w:rsidRDefault="00514575" w:rsidP="00514575">
      <w:pPr>
        <w:spacing w:after="0" w:line="240" w:lineRule="auto"/>
        <w:ind w:left="4956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Дидро</w:t>
      </w:r>
    </w:p>
    <w:p w:rsidR="00073D1E" w:rsidRPr="00DA3A42" w:rsidRDefault="00721AC5" w:rsidP="00DA3A42">
      <w:pPr>
        <w:spacing w:after="0" w:line="240" w:lineRule="auto"/>
        <w:ind w:left="4956" w:firstLine="36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</w:t>
      </w:r>
      <w:r w:rsidR="00DA3A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</w:t>
      </w:r>
    </w:p>
    <w:p w:rsidR="00A51134" w:rsidRPr="009362CC" w:rsidRDefault="00A51134" w:rsidP="00A51134">
      <w:pPr>
        <w:spacing w:after="0" w:line="240" w:lineRule="auto"/>
        <w:ind w:left="4956"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21AC5" w:rsidRPr="00DA3A42" w:rsidRDefault="00721AC5" w:rsidP="00DA3A4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51134" w:rsidRPr="00A511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Pr="00DA3A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Бытует мнение, что предмет «изобразительное искусство» среди школьных дисциплин «ненужный». А ведь именно на этих уроках формируется творческая личность ребенка, его эстетическая взыскательность, самостоятельность суждений, любовь и уважение к национальным, историческим и культурным традициям своей страны и всего человечества в целом.</w:t>
      </w:r>
    </w:p>
    <w:p w:rsidR="00721AC5" w:rsidRPr="00DA3A42" w:rsidRDefault="00721AC5" w:rsidP="00DA3A4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Я, Лошкарева Наталья Павловна, работаю учителем изобразительного искусства в МО</w:t>
      </w:r>
      <w:r w:rsidR="00196F5B"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У «СОШ № 28» 19</w:t>
      </w:r>
      <w:bookmarkStart w:id="0" w:name="_GoBack"/>
      <w:bookmarkEnd w:id="0"/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  <w:r w:rsidRPr="00DA3A42">
        <w:rPr>
          <w:rFonts w:ascii="Times New Roman" w:hAnsi="Times New Roman" w:cs="Times New Roman"/>
          <w:sz w:val="28"/>
          <w:szCs w:val="28"/>
        </w:rPr>
        <w:t xml:space="preserve"> </w:t>
      </w: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повышаю свою профессиональную квалификацию, сведения о повышении квалификации представлены на слайдах. </w:t>
      </w:r>
      <w:r w:rsidRPr="00DA3A42">
        <w:rPr>
          <w:rFonts w:ascii="Times New Roman" w:hAnsi="Times New Roman" w:cs="Times New Roman"/>
          <w:sz w:val="28"/>
          <w:szCs w:val="28"/>
        </w:rPr>
        <w:t>Работаю по программе Б.М.Неменского «Изобразительное искусство и художественный труд».</w:t>
      </w:r>
    </w:p>
    <w:p w:rsidR="00721AC5" w:rsidRPr="00DA3A42" w:rsidRDefault="00721AC5" w:rsidP="00DA3A4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условиях модернизации Российской системы образования, в условиях демократизации и гуманизации образовательного процесса на современном этапе на первый план выходят задачи формирования творческой личности и задачи самореализации личности, создание условий для реализации возможностей ребёнка в окружающем мире.</w:t>
      </w:r>
    </w:p>
    <w:p w:rsidR="00721AC5" w:rsidRPr="00DA3A42" w:rsidRDefault="00721AC5" w:rsidP="00DA3A42">
      <w:pPr>
        <w:pStyle w:val="a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Мое педагогическое кредо во многом созвучно со словами </w:t>
      </w:r>
      <w:r w:rsidRPr="00DA3A42">
        <w:rPr>
          <w:rStyle w:val="c2"/>
          <w:rFonts w:ascii="Times New Roman" w:hAnsi="Times New Roman" w:cs="Times New Roman"/>
          <w:iCs/>
          <w:sz w:val="28"/>
          <w:szCs w:val="28"/>
          <w:shd w:val="clear" w:color="auto" w:fill="FFFFFF"/>
        </w:rPr>
        <w:t>В. Г.Белинского</w:t>
      </w:r>
      <w:r w:rsidRPr="00DA3A42">
        <w:rPr>
          <w:rStyle w:val="c2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«</w:t>
      </w:r>
      <w:r w:rsidRPr="00DA3A4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Способность творчества есть великий дар природы; акт творчества, в душе творящей, есть великое таинство; минута творчества есть минута великого священнодействия.</w:t>
      </w: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приветствую отсутствие жестких рамок, признанных образцов и эталонов, приветствую свободу и радость детского творчества. </w:t>
      </w:r>
      <w:proofErr w:type="gramStart"/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Убеждена</w:t>
      </w:r>
      <w:proofErr w:type="gramEnd"/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нет детей, неспособных к творчеству, просто у всех разный арсенал средств для выражения собственных мыслей и чувств. Расширение этого арсенала – и есть наша основная задача, но это не значит, что все дети должны быть вооружены одинаковыми приемами для творчества. Очень важно – создать условия для самореализации ребенка посредством своего предмета, а не раз и навсегда отбить у него желание к творчеству резким безапелляционным советом, правкой.</w:t>
      </w:r>
    </w:p>
    <w:p w:rsidR="00721AC5" w:rsidRPr="00DA3A42" w:rsidRDefault="00721AC5" w:rsidP="00DA3A4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своей работы я выбрала такие воспитательные установки:</w:t>
      </w:r>
    </w:p>
    <w:p w:rsidR="00721AC5" w:rsidRPr="00DA3A42" w:rsidRDefault="00721AC5" w:rsidP="00DA3A4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дети талантливы. Доказано, что каждый ребёнок от рождения наделён огромным потенциалом. Эта установка для меня основополагающая. </w:t>
      </w:r>
    </w:p>
    <w:p w:rsidR="00721AC5" w:rsidRPr="00DA3A42" w:rsidRDefault="00721AC5" w:rsidP="00DA3A4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работу я строю так, чтобы у ребенка возникала потребность в творчестве, желание преобразовать окружающее (через такие приемы, как удивление, озарение, противоречие, догадка, отсутствие </w:t>
      </w:r>
      <w:proofErr w:type="gramStart"/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критиканства</w:t>
      </w:r>
      <w:proofErr w:type="gramEnd"/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разбора, неудачных с точки зрения общепринятых канонов детских рисунков). Дети должны удивляться и восхищаться. Так как эти способности человека содержат активное, творческое, познавательное отношение к миру.</w:t>
      </w:r>
    </w:p>
    <w:p w:rsidR="00721AC5" w:rsidRPr="00DA3A42" w:rsidRDefault="00721AC5" w:rsidP="00DA3A4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нужна благоприятная психологическая обстановка для творчества. Терпение, доброжелательность, сочувствие, ненавязчивость, поддержка - это атмосфера, благоприятствующая проявлению творческих способностей детей.</w:t>
      </w:r>
    </w:p>
    <w:p w:rsidR="00721AC5" w:rsidRPr="00DA3A42" w:rsidRDefault="00721AC5" w:rsidP="00DA3A4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границ личности ребёнка. Чрезмерная опека и навязанная помощь может заглушить творчество.</w:t>
      </w:r>
    </w:p>
    <w:p w:rsidR="00721AC5" w:rsidRPr="00DA3A42" w:rsidRDefault="00721AC5" w:rsidP="00DA3A4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ребёнка думать. Думающий человек стремиться познавать мир, учиться выбирать для себя знания нужные и полезные.</w:t>
      </w:r>
    </w:p>
    <w:p w:rsidR="00721AC5" w:rsidRPr="00DA3A42" w:rsidRDefault="00721AC5" w:rsidP="00DA3A4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ребёнка - смотреть, чтобы видеть красоту окружающего мира, слушать, чтобы услышать других, говорить, чтобы услышали, быть самим собой, уважать каждого человека и его труд.</w:t>
      </w:r>
    </w:p>
    <w:p w:rsidR="00721AC5" w:rsidRPr="00DA3A42" w:rsidRDefault="00721AC5" w:rsidP="00DA3A42">
      <w:pPr>
        <w:spacing w:after="0" w:line="298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C5" w:rsidRPr="00DA3A42" w:rsidRDefault="00DA3A42" w:rsidP="00DA3A42">
      <w:pPr>
        <w:spacing w:after="0" w:line="29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себя определила о</w:t>
      </w:r>
      <w:r w:rsidR="00721AC5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сновные педагогические задачи:</w:t>
      </w:r>
    </w:p>
    <w:p w:rsidR="00721AC5" w:rsidRPr="00DA3A42" w:rsidRDefault="00721AC5" w:rsidP="00DA3A4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и навыков, расширение диапазона воображения, фантазии, восприятия, пространственного мышления, формирование навыков практического решения творческих задач;</w:t>
      </w:r>
    </w:p>
    <w:p w:rsidR="00721AC5" w:rsidRPr="00DA3A42" w:rsidRDefault="00721AC5" w:rsidP="00DA3A4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основам изобразительной грамотности, формирование практических навыков работы в различных видах художественной деятельности;</w:t>
      </w:r>
    </w:p>
    <w:p w:rsidR="00721AC5" w:rsidRPr="00DA3A42" w:rsidRDefault="00721AC5" w:rsidP="00DA3A4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коммуникативной компетентности школьников через использование коллективных средств обучения и обучения в сотрудничестве;</w:t>
      </w:r>
    </w:p>
    <w:p w:rsidR="00721AC5" w:rsidRPr="00DA3A42" w:rsidRDefault="00721AC5" w:rsidP="00DA3A4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творческой самореализации высокомотивированных учащихся через организацию проектно-исследовательской деятельности (интегрированные проекты) и индивидуальной работы по подготовке к конкурсам и выставкам. </w:t>
      </w:r>
    </w:p>
    <w:p w:rsidR="00721AC5" w:rsidRPr="00DA3A42" w:rsidRDefault="00721AC5" w:rsidP="00DA3A4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общекультурной компетентности младших школьников через приобщение к наследию отечественного и мирового искусства; воспитание эмоциональной отзывчивости, активного эстетического отношения к действительности, к искусству, к явлениям художественной культуры, к народным художественным традициям.</w:t>
      </w:r>
    </w:p>
    <w:p w:rsidR="00721AC5" w:rsidRPr="00DA3A42" w:rsidRDefault="00721AC5" w:rsidP="00DA3A42">
      <w:pPr>
        <w:spacing w:after="0" w:line="24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21AC5" w:rsidRPr="00DA3A42" w:rsidRDefault="00721AC5" w:rsidP="00DA3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искусством – труд ума и души</w:t>
      </w:r>
      <w:r w:rsid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поэтому </w:t>
      </w:r>
      <w:r w:rsidR="00DA3A42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одробнее остановлюсь на методике преподавания изобразительного искусства.</w:t>
      </w:r>
    </w:p>
    <w:p w:rsidR="00721AC5" w:rsidRPr="00DA3A42" w:rsidRDefault="00721AC5" w:rsidP="00DA3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</w:t>
      </w: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Приобщение к искусству начинается в начальной школе, оно постепенно расширяется – от ближайшего окружения до искусства родного и других</w:t>
      </w:r>
      <w:r w:rsidR="00B4043C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0C2B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народов, </w:t>
      </w:r>
      <w:r w:rsidR="00B4043C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зарубежного искусства. В </w:t>
      </w:r>
      <w:r w:rsidR="00B4043C" w:rsidRPr="00DA3A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B4043C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4043C" w:rsidRPr="00DA3A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="00B4043C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классах углубленно изучаются разнообразные виды и жанры искусства в контексте их исторического</w:t>
      </w:r>
      <w:r w:rsidR="00BB7F27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043C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развития, поэтому здесь особенно усиливаются межпредметные связи с уроками истории. Принцип введения школьников в связи искусства с жизнью выражен в программе в темах, которые логически связаны между собой и развивают друг друга.</w:t>
      </w:r>
    </w:p>
    <w:p w:rsidR="00B4043C" w:rsidRPr="00DA3A42" w:rsidRDefault="00B4043C" w:rsidP="00DA3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По методике преподавания изобразительного искусства Неменского Б.М. первый этап обучения в </w:t>
      </w:r>
      <w:r w:rsidR="00AA2218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общеобразовательной школе должен через искусство заложить основы художественного,</w:t>
      </w:r>
      <w:r w:rsidR="00BB7F27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2218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эстетического восприятия явлений окружающей действительности. За четыре года начального обучения необходимо в сознании и эмоциональном развитии ребенка создать фундамент художественных представлений, на которые он сможет опираться во всем дальнейшем обучении. Педагог должен с самого начала обучения создавать вокруг т</w:t>
      </w:r>
      <w:r w:rsidR="00073D1E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емы урока атмосферу радости, соу</w:t>
      </w:r>
      <w:r w:rsidR="00AA2218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частия детей в процессе восприятия материала, и потребность активной творческой отдачи при выполнении практической работы каждого задания. </w:t>
      </w:r>
      <w:proofErr w:type="gramStart"/>
      <w:r w:rsidR="00AA2218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Художественная деятельность школьников на уроках находит разнообразные формы выражения: изображения на плоскости и в объеме, декоративная и конструктивная работа; восприятие явлений действительности и произведений искусства (слайдов, репродукций); обсуждение работ товарищей, результатов собственного</w:t>
      </w:r>
      <w:r w:rsidR="00BB7F27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2218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коллективного творчества и индивидуальной работы на уроках; изучение художественного наследия; поисковая работа школьников по подбору иллюстративного материала к изучаемым темам;</w:t>
      </w:r>
      <w:proofErr w:type="gramEnd"/>
      <w:r w:rsidR="00AA2218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прослушивание музыкальных и литературных произведений (народн</w:t>
      </w:r>
      <w:r w:rsidR="008C1658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ых, классических,</w:t>
      </w:r>
      <w:r w:rsidR="00BB7F27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1658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современных</w:t>
      </w:r>
      <w:r w:rsidR="00AA2218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C1658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B7F27" w:rsidRPr="00DA3A42" w:rsidRDefault="00F356E6" w:rsidP="00DA3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BB7F27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Задачей 1 класса</w:t>
      </w:r>
      <w:r w:rsidR="00BB7F27" w:rsidRPr="00DA3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7F27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является связь ребенка с окружающей жизнью через формирование к ней художественного интереса. Здесь начинается закладывание основной развиваемой искусством </w:t>
      </w: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способности: видеть жизнь, с интересом в нее всматриваться. Эта линия должна стать фундаментом развития всех других линий в последующих классах. </w:t>
      </w:r>
      <w:proofErr w:type="gramStart"/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</w:t>
      </w:r>
      <w:r w:rsid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развитие представлений строит</w:t>
      </w: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от личных эмоциональных связей каждого человека с искусством (2 класс) и через осознание повседневной с ним связи (3 класс) к открытию – через искусство – красоты, разнообразия и богатства художественной жизни разных народов Земли и единства их основных эстетических представлений о красоте и безобразии человеческого поступка, отношения человека к человеку, т. е. о красоте или безобразии духовного мира</w:t>
      </w:r>
      <w:proofErr w:type="gramEnd"/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человека(4 класс).</w:t>
      </w:r>
    </w:p>
    <w:p w:rsidR="00F356E6" w:rsidRPr="00DA3A42" w:rsidRDefault="00F356E6" w:rsidP="00DA3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 5-ом и 6-ом классах отрабатывается о</w:t>
      </w:r>
      <w:r w:rsidR="00316504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щая тема «Изобразительное искусство и мир интересов человека». Здесь существенно меняются акценты преподавания. Искусства выступают </w:t>
      </w:r>
      <w:proofErr w:type="gramStart"/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особенно</w:t>
      </w:r>
      <w:proofErr w:type="gramEnd"/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 спецификой своего языка и своих социальных функций. Значительно расширяется линия навыков, умений.</w:t>
      </w:r>
    </w:p>
    <w:p w:rsidR="00DB369F" w:rsidRPr="00DA3A42" w:rsidRDefault="00DB369F" w:rsidP="00DA3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В задачу этого периода обучения входит сознательное освоение художественно-образных закономерностей изобразительных видов искусства и их систематизации. Беседы об искусстве занимают самостоятельное место в программе. Как правило, они начинают изучение конкретного жанра искусства и завершают его.</w:t>
      </w:r>
    </w:p>
    <w:p w:rsidR="00DB369F" w:rsidRPr="00DA3A42" w:rsidRDefault="00DB369F" w:rsidP="00DA3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Станковые, изобразительные искусства становятся первым тематическим блоком. Учащиеся изучают такие сложные понятия, как художественный образ, общественный и эстетический идеал, прекрасное и безобразное, комическое и трагическое. Активно входит в их опыт работа с натуры (натюрморт, человек). Если потребность в навыках подготовлена начальной школой, то в средней происходит активное освоение пропорции, перспективы, тона и т.д. И тема натюрморта – одна из важнейших. Это изображение натюрморта в графике (</w:t>
      </w:r>
      <w:r w:rsidR="00F73819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рисунок предметов с натуры, композиционные </w:t>
      </w:r>
      <w:r w:rsidR="00A2759E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поиски решения</w:t>
      </w: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A2759E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натюрморта в живописи (радостный, грустный или тревожный). Ознакомление с языком натюрморта идет при восприятии произведений искусства и в процессе собственно изобразительной деятельности (рисунок, живопись).</w:t>
      </w:r>
    </w:p>
    <w:p w:rsidR="00A2759E" w:rsidRPr="00DA3A42" w:rsidRDefault="00A2759E" w:rsidP="00DA3A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Тема «Вглядываемся в человека» раскрывается на произведениях портретного жанра (скульптура, живопись, графика). В этом блоке особенно акцентируется внимание на разности задач и возможностей фотоизображения и изображения в искусстве. В графике – «Портрет друга» (рисуем соседа по парте), в живописи – образ конкретного героя гражданской или Отечественной войны.</w:t>
      </w:r>
    </w:p>
    <w:p w:rsidR="00A2759E" w:rsidRPr="00DA3A42" w:rsidRDefault="00A2759E" w:rsidP="00DA3A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 7-ом классе общая тема «Изобразительное искусство в жизни человека». Принцип «от жизни через искусство к жизни». Этот принцип постоянства связи с искусства с жизнью предусматривает широкое привлечение жизненного опыта детей, примеров из окружающей </w:t>
      </w:r>
      <w:r w:rsidR="00096882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действительности по каждой теме. Наблюдение и переживание окружающей реальности, а также способность осознания своих собственных переживаний, своего внутреннего мира являются важными условиями освоения детьми программного материала. Конечная цель – духовное развитие личности, т.е.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096882" w:rsidRPr="00DA3A42" w:rsidRDefault="00DA3A42" w:rsidP="00DA3A4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6882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действительно интересна. Она развивает интеллектуально, духовно обогащает школьников, совершенствует навыки художественной деятельности не только учащихся, но и педагогов. Программа построена с учетом возрастных особенностей детей, прежде всего на связи искусства с жизнью, на восприятии среды и себя </w:t>
      </w:r>
      <w:r w:rsidR="00CD2853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ней. Кроме того, весь курс обу</w:t>
      </w:r>
      <w:r w:rsidR="00096882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чения представляет</w:t>
      </w:r>
      <w:r w:rsidR="00CD2853" w:rsidRPr="00DA3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собой  единую систему последовательно развивающихся, взаимообогащающих и связанных между собой тем.</w:t>
      </w:r>
    </w:p>
    <w:p w:rsidR="00073D1E" w:rsidRPr="00DA3A42" w:rsidRDefault="00073D1E" w:rsidP="00DA3A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AC5" w:rsidRPr="00DA3A42" w:rsidRDefault="00764CB9" w:rsidP="00764CB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64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же говорят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64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21AC5" w:rsidRPr="00764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 творческих способностей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вспоминаются слова общественного деятеля и психолога Э.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Фромма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«творчество – это способность удивляться и познавать, умение находить решение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нестандартных ситуациях, нацеленность на открытие нового и склонность к глубокому осознанию своего опыта». Согласитесь, что так оно и есть. Ведь</w:t>
      </w:r>
      <w:r w:rsidR="00721AC5" w:rsidRPr="00DA3A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DA3A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21AC5"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воеобразие детского творчества заключается в том, что в результате его не создается никакого общественно-значимого продукта, но сам процесс творчества и его результат имеют </w:t>
      </w:r>
      <w:proofErr w:type="gramStart"/>
      <w:r w:rsidR="00721AC5"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="00721AC5"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личностного развития человека и являются фундаментом успешной жизнедеятельности в будущем.</w:t>
      </w:r>
    </w:p>
    <w:p w:rsidR="00721AC5" w:rsidRPr="00DA3A42" w:rsidRDefault="00721AC5" w:rsidP="00DA3A42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изначально творец, но потребность в творчестве имеет свойство с течением времени затихать, необходима сознательная целенаправленная помощь тому, чтобы она не гасла, а развивалась. Каждый ребенок имеет право на помощь и адекватное развивающее воздействие извне, ведь общепризнано, что творчеству обучить нельзя. Можно и необходимо создавать на уроках такие условия, благодаря которым, оно проявится у детей, и их творческие способности получат развитие. Учить необходимо не только приемам и операциям, но и способам действия, опробовав которые ребенок подготавливает себя к творчеству в самых разных видах деятельности.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      Важнейшим источником детской фантазии являются эмоции. Рисуя, дети по-настоящему переживают придуманные ими события. Наличие эмоциональной связи между фантазией и реальностью требует от педагога создавать два вида условий для детского изобразительного творчества. Сначала необходимо возбудить у учеников эмоциональное отношение к заданию, а затем, когда эмоции уже действуют, оберегать их от сторонних помех и несвоевременного вмешательства. Чувства легко «спугнуть», а вместе с ними исчезнут и образы фантазии. Сохранить эмоциональное восприятие – значит создать на уроке атмосферу радости, удовольствия, активного творческого переживания, соучастия в процессе восприятия, вызвать потребность в свободной творческой деятельности.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      Результативность работы проявляется, во-первых, в отношении учащихся к предмету (дети не испытывают негативных эмоций и стресса на уроках </w:t>
      </w:r>
      <w:proofErr w:type="gramStart"/>
      <w:r w:rsidR="00385367">
        <w:rPr>
          <w:rFonts w:ascii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). Во-вторых, о развитии творческих способностей можно судить по таким показателям, как рост участников различных творческих конкурсов и выставок. Среди моих учеников   призеры региональных и муниципальных конкурсов детского  творчества: конкурсы: </w:t>
      </w:r>
    </w:p>
    <w:p w:rsidR="00D76D6A" w:rsidRPr="00DA3A42" w:rsidRDefault="00D76D6A" w:rsidP="00DA3A4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A42">
        <w:rPr>
          <w:rFonts w:ascii="Times New Roman" w:hAnsi="Times New Roman" w:cs="Times New Roman"/>
          <w:sz w:val="28"/>
          <w:szCs w:val="28"/>
          <w:lang w:eastAsia="ru-RU"/>
        </w:rPr>
        <w:t>«Воссоединение Крыма и России»(2014 год) - республиканский уровень 1 место</w:t>
      </w:r>
    </w:p>
    <w:p w:rsidR="00D76D6A" w:rsidRPr="00DA3A42" w:rsidRDefault="00D76D6A" w:rsidP="00DA3A4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A42">
        <w:rPr>
          <w:rFonts w:ascii="Times New Roman" w:hAnsi="Times New Roman" w:cs="Times New Roman"/>
          <w:sz w:val="28"/>
          <w:szCs w:val="28"/>
          <w:lang w:eastAsia="ru-RU"/>
        </w:rPr>
        <w:t>«Мы выбираем жизнь»(2014 год) - республиканский уровень 3 место</w:t>
      </w:r>
    </w:p>
    <w:p w:rsidR="00D76D6A" w:rsidRPr="00DA3A42" w:rsidRDefault="00D76D6A" w:rsidP="00DA3A4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«Добрый мост» (2014 год) – </w:t>
      </w:r>
      <w:r w:rsidR="004E7A8B"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республиканский уровень </w:t>
      </w:r>
      <w:r w:rsidRPr="00DA3A42">
        <w:rPr>
          <w:rFonts w:ascii="Times New Roman" w:hAnsi="Times New Roman" w:cs="Times New Roman"/>
          <w:sz w:val="28"/>
          <w:szCs w:val="28"/>
          <w:lang w:eastAsia="ru-RU"/>
        </w:rPr>
        <w:t>диплом призера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«ВДПО» (2013 год) - </w:t>
      </w:r>
      <w:r w:rsidRPr="00DA3A42">
        <w:rPr>
          <w:rFonts w:ascii="Times New Roman" w:hAnsi="Times New Roman" w:cs="Times New Roman"/>
          <w:sz w:val="28"/>
          <w:szCs w:val="28"/>
        </w:rPr>
        <w:t xml:space="preserve">республиканский уровень </w:t>
      </w:r>
      <w:r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1 место, </w:t>
      </w:r>
    </w:p>
    <w:p w:rsidR="00D76D6A" w:rsidRPr="00DA3A42" w:rsidRDefault="00D76D6A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3A42">
        <w:rPr>
          <w:rFonts w:ascii="Times New Roman" w:hAnsi="Times New Roman" w:cs="Times New Roman"/>
          <w:sz w:val="28"/>
          <w:szCs w:val="28"/>
        </w:rPr>
        <w:t xml:space="preserve">«Экология. Дети. Творчество» (2013 год) – республиканский уровень 1 место, </w:t>
      </w:r>
    </w:p>
    <w:p w:rsidR="00316504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3A4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A3A42">
        <w:rPr>
          <w:rFonts w:ascii="Times New Roman" w:hAnsi="Times New Roman" w:cs="Times New Roman"/>
          <w:sz w:val="28"/>
          <w:szCs w:val="28"/>
        </w:rPr>
        <w:t xml:space="preserve">Донорство крови глазами детей» </w:t>
      </w:r>
      <w:r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(2013 год) </w:t>
      </w:r>
      <w:r w:rsidR="00316504" w:rsidRPr="00DA3A42">
        <w:rPr>
          <w:rFonts w:ascii="Times New Roman" w:hAnsi="Times New Roman" w:cs="Times New Roman"/>
          <w:sz w:val="28"/>
          <w:szCs w:val="28"/>
        </w:rPr>
        <w:t xml:space="preserve">муниципальный уровень – </w:t>
      </w:r>
    </w:p>
    <w:p w:rsidR="00721AC5" w:rsidRPr="00DA3A42" w:rsidRDefault="00316504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3A42">
        <w:rPr>
          <w:rFonts w:ascii="Times New Roman" w:hAnsi="Times New Roman" w:cs="Times New Roman"/>
          <w:sz w:val="28"/>
          <w:szCs w:val="28"/>
        </w:rPr>
        <w:t xml:space="preserve">  </w:t>
      </w:r>
      <w:r w:rsidR="00721AC5" w:rsidRPr="00DA3A42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721AC5" w:rsidRPr="00DA3A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21AC5" w:rsidRPr="00DA3A42">
        <w:rPr>
          <w:rFonts w:ascii="Times New Roman" w:hAnsi="Times New Roman" w:cs="Times New Roman"/>
          <w:sz w:val="28"/>
          <w:szCs w:val="28"/>
        </w:rPr>
        <w:t xml:space="preserve"> </w:t>
      </w:r>
      <w:r w:rsidRPr="00DA3A42">
        <w:rPr>
          <w:rFonts w:ascii="Times New Roman" w:hAnsi="Times New Roman" w:cs="Times New Roman"/>
          <w:sz w:val="28"/>
          <w:szCs w:val="28"/>
        </w:rPr>
        <w:t>степени;</w:t>
      </w:r>
      <w:r w:rsidR="00721AC5" w:rsidRPr="00DA3A42">
        <w:rPr>
          <w:rFonts w:ascii="Times New Roman" w:hAnsi="Times New Roman" w:cs="Times New Roman"/>
          <w:sz w:val="28"/>
          <w:szCs w:val="28"/>
        </w:rPr>
        <w:t xml:space="preserve"> Номинация «Признание»,</w:t>
      </w:r>
      <w:r w:rsidR="00721AC5"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A4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A3A42">
        <w:rPr>
          <w:rFonts w:ascii="Times New Roman" w:hAnsi="Times New Roman" w:cs="Times New Roman"/>
          <w:sz w:val="28"/>
          <w:szCs w:val="28"/>
        </w:rPr>
        <w:t>Дорожный калейдоскоп</w:t>
      </w:r>
      <w:r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» (2012 год) </w:t>
      </w:r>
      <w:r w:rsidRPr="00DA3A42">
        <w:rPr>
          <w:rFonts w:ascii="Times New Roman" w:hAnsi="Times New Roman" w:cs="Times New Roman"/>
          <w:sz w:val="28"/>
          <w:szCs w:val="28"/>
        </w:rPr>
        <w:t>муниципальный уровень</w:t>
      </w:r>
      <w:r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DA3A42">
        <w:rPr>
          <w:rFonts w:ascii="Times New Roman" w:hAnsi="Times New Roman" w:cs="Times New Roman"/>
          <w:sz w:val="28"/>
          <w:szCs w:val="28"/>
        </w:rPr>
        <w:t xml:space="preserve"> грамоты за участие,</w:t>
      </w:r>
      <w:r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3A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A3A42">
        <w:rPr>
          <w:rFonts w:ascii="Times New Roman" w:hAnsi="Times New Roman" w:cs="Times New Roman"/>
          <w:sz w:val="28"/>
          <w:szCs w:val="28"/>
        </w:rPr>
        <w:t>Конкурс технического рисунка, посвященный 1000-летию единения мордовского народа с народами Российского государства» (2012 год), муниципальный уровень</w:t>
      </w:r>
      <w:r w:rsidRPr="00DA3A42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DA3A42">
        <w:rPr>
          <w:rFonts w:ascii="Times New Roman" w:hAnsi="Times New Roman" w:cs="Times New Roman"/>
          <w:sz w:val="28"/>
          <w:szCs w:val="28"/>
        </w:rPr>
        <w:t xml:space="preserve"> грамоты за участие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3A42">
        <w:rPr>
          <w:rFonts w:ascii="Times New Roman" w:hAnsi="Times New Roman" w:cs="Times New Roman"/>
          <w:sz w:val="28"/>
          <w:szCs w:val="28"/>
        </w:rPr>
        <w:t xml:space="preserve">«Конкурс рисунков, посвященных дню Матери» (2012 год) муниципальный уровень – 1 и 2 место, </w:t>
      </w:r>
    </w:p>
    <w:p w:rsidR="00721AC5" w:rsidRPr="00DA3A42" w:rsidRDefault="00D76D6A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3A42">
        <w:rPr>
          <w:rFonts w:ascii="Times New Roman" w:hAnsi="Times New Roman" w:cs="Times New Roman"/>
          <w:sz w:val="28"/>
          <w:szCs w:val="28"/>
        </w:rPr>
        <w:t xml:space="preserve"> </w:t>
      </w:r>
      <w:r w:rsidR="00721AC5" w:rsidRPr="00DA3A42">
        <w:rPr>
          <w:rFonts w:ascii="Times New Roman" w:hAnsi="Times New Roman" w:cs="Times New Roman"/>
          <w:sz w:val="28"/>
          <w:szCs w:val="28"/>
        </w:rPr>
        <w:t>«Откройся, занавес волшебный!» (2013 год) муниципальный уровень - грамоты за участие.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85367">
        <w:rPr>
          <w:rFonts w:ascii="Times New Roman" w:hAnsi="Times New Roman" w:cs="Times New Roman"/>
          <w:b/>
          <w:sz w:val="28"/>
          <w:szCs w:val="28"/>
        </w:rPr>
        <w:t>Олимпиада</w:t>
      </w:r>
      <w:r w:rsidRPr="00DA3A42">
        <w:rPr>
          <w:rFonts w:ascii="Times New Roman" w:hAnsi="Times New Roman" w:cs="Times New Roman"/>
          <w:sz w:val="28"/>
          <w:szCs w:val="28"/>
        </w:rPr>
        <w:t xml:space="preserve"> по ИЗО (2011 год) – муниципальный уровень (</w:t>
      </w:r>
      <w:r w:rsidRPr="00DA3A42">
        <w:rPr>
          <w:rFonts w:ascii="Times New Roman" w:hAnsi="Times New Roman" w:cs="Times New Roman"/>
          <w:sz w:val="28"/>
          <w:szCs w:val="28"/>
          <w:u w:val="single"/>
        </w:rPr>
        <w:t>диплом призера</w:t>
      </w:r>
      <w:r w:rsidRPr="00DA3A42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3A42">
        <w:rPr>
          <w:rFonts w:ascii="Times New Roman" w:hAnsi="Times New Roman" w:cs="Times New Roman"/>
          <w:sz w:val="28"/>
          <w:szCs w:val="28"/>
        </w:rPr>
        <w:t>Олимпиада по МХК (2011год) - муниципальный уровень (</w:t>
      </w:r>
      <w:r w:rsidRPr="00DA3A42">
        <w:rPr>
          <w:rFonts w:ascii="Times New Roman" w:hAnsi="Times New Roman" w:cs="Times New Roman"/>
          <w:sz w:val="28"/>
          <w:szCs w:val="28"/>
          <w:u w:val="single"/>
        </w:rPr>
        <w:t>диплом призера</w:t>
      </w:r>
      <w:r w:rsidRPr="00DA3A42">
        <w:rPr>
          <w:rFonts w:ascii="Times New Roman" w:hAnsi="Times New Roman" w:cs="Times New Roman"/>
          <w:sz w:val="28"/>
          <w:szCs w:val="28"/>
        </w:rPr>
        <w:t>),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3A42">
        <w:rPr>
          <w:rFonts w:ascii="Times New Roman" w:hAnsi="Times New Roman" w:cs="Times New Roman"/>
          <w:sz w:val="28"/>
          <w:szCs w:val="28"/>
        </w:rPr>
        <w:t>Олимпиада по Искусству(2012 год) - муниципальный уровень (</w:t>
      </w:r>
      <w:r w:rsidRPr="00DA3A42">
        <w:rPr>
          <w:rFonts w:ascii="Times New Roman" w:hAnsi="Times New Roman" w:cs="Times New Roman"/>
          <w:sz w:val="28"/>
          <w:szCs w:val="28"/>
          <w:u w:val="single"/>
        </w:rPr>
        <w:t>диплом призера</w:t>
      </w:r>
      <w:r w:rsidRPr="00DA3A42">
        <w:rPr>
          <w:rFonts w:ascii="Times New Roman" w:hAnsi="Times New Roman" w:cs="Times New Roman"/>
          <w:sz w:val="28"/>
          <w:szCs w:val="28"/>
        </w:rPr>
        <w:t>),</w:t>
      </w:r>
    </w:p>
    <w:p w:rsidR="00D76D6A" w:rsidRPr="00DA3A42" w:rsidRDefault="00D76D6A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3A42">
        <w:rPr>
          <w:rFonts w:ascii="Times New Roman" w:hAnsi="Times New Roman" w:cs="Times New Roman"/>
          <w:sz w:val="28"/>
          <w:szCs w:val="28"/>
        </w:rPr>
        <w:t>Олимпиада по Искусству(2014 год) - муниципальный уровень (</w:t>
      </w:r>
      <w:r w:rsidRPr="00DA3A42">
        <w:rPr>
          <w:rFonts w:ascii="Times New Roman" w:hAnsi="Times New Roman" w:cs="Times New Roman"/>
          <w:sz w:val="28"/>
          <w:szCs w:val="28"/>
          <w:u w:val="single"/>
        </w:rPr>
        <w:t>диплом призера</w:t>
      </w:r>
      <w:r w:rsidRPr="00DA3A42">
        <w:rPr>
          <w:rFonts w:ascii="Times New Roman" w:hAnsi="Times New Roman" w:cs="Times New Roman"/>
          <w:sz w:val="28"/>
          <w:szCs w:val="28"/>
        </w:rPr>
        <w:t>),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85367">
        <w:rPr>
          <w:rFonts w:ascii="Times New Roman" w:hAnsi="Times New Roman" w:cs="Times New Roman"/>
          <w:b/>
          <w:sz w:val="28"/>
          <w:szCs w:val="28"/>
        </w:rPr>
        <w:t>Всероссийский конкурс « Одаренные дети»</w:t>
      </w:r>
      <w:r w:rsidRPr="00DA3A42">
        <w:rPr>
          <w:rFonts w:ascii="Times New Roman" w:hAnsi="Times New Roman" w:cs="Times New Roman"/>
          <w:sz w:val="28"/>
          <w:szCs w:val="28"/>
        </w:rPr>
        <w:t xml:space="preserve">  - (2012 г. и 2013 г.)- диплом участника.</w:t>
      </w:r>
    </w:p>
    <w:p w:rsidR="00721AC5" w:rsidRPr="00DA3A42" w:rsidRDefault="00721AC5" w:rsidP="00DA3A42">
      <w:pPr>
        <w:pStyle w:val="a5"/>
        <w:jc w:val="both"/>
        <w:rPr>
          <w:sz w:val="28"/>
          <w:szCs w:val="28"/>
        </w:rPr>
      </w:pPr>
    </w:p>
    <w:p w:rsidR="00721AC5" w:rsidRPr="00DA3A42" w:rsidRDefault="00385367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85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Pr="00385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21AC5" w:rsidRPr="00385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тмечена</w:t>
      </w:r>
      <w:proofErr w:type="gramEnd"/>
      <w:r w:rsidR="00721AC5" w:rsidRPr="00385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1AC5" w:rsidRPr="00385367">
        <w:rPr>
          <w:rFonts w:ascii="Times New Roman" w:hAnsi="Times New Roman" w:cs="Times New Roman"/>
          <w:b/>
          <w:sz w:val="28"/>
          <w:szCs w:val="28"/>
        </w:rPr>
        <w:t>Благодарственным письмом от Департамента по социальной политике</w:t>
      </w:r>
      <w:r w:rsidR="00721AC5" w:rsidRPr="00DA3A42">
        <w:rPr>
          <w:rFonts w:ascii="Times New Roman" w:hAnsi="Times New Roman" w:cs="Times New Roman"/>
          <w:sz w:val="28"/>
          <w:szCs w:val="28"/>
        </w:rPr>
        <w:t xml:space="preserve"> «За большой вклад в воспитание дочери в духе  центра сохранения национальных традиций, языка, благополучия, мира и созидания» (2013 год)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85367">
        <w:rPr>
          <w:rFonts w:ascii="Times New Roman" w:hAnsi="Times New Roman" w:cs="Times New Roman"/>
          <w:b/>
          <w:sz w:val="28"/>
          <w:szCs w:val="28"/>
        </w:rPr>
        <w:t xml:space="preserve">Благодарственным письмом от администрации и художественного руководства Государственного музыкального театра им. И.М.Яушева </w:t>
      </w:r>
      <w:r w:rsidRPr="00DA3A42">
        <w:rPr>
          <w:rFonts w:ascii="Times New Roman" w:hAnsi="Times New Roman" w:cs="Times New Roman"/>
          <w:sz w:val="28"/>
          <w:szCs w:val="28"/>
        </w:rPr>
        <w:t>за участие в конкурсе детского художественного творчества «Откройся, занавес волшебный!» (2013 год)</w:t>
      </w:r>
    </w:p>
    <w:p w:rsidR="00721AC5" w:rsidRPr="00DA3A42" w:rsidRDefault="00385367" w:rsidP="00DA3A4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</w:t>
      </w:r>
      <w:r w:rsidR="00721AC5" w:rsidRPr="00DA3A4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 очень важным на своих уроках создать условия, которые бы способствовали развитию культуры общения, навыков продуктивного сотрудничества. Только общаясь в коллективе, овладевая способами разносторонней деятельности, ребёнок познаёт предметы и явления, усваивает нормы общения и поведения.</w:t>
      </w:r>
    </w:p>
    <w:p w:rsidR="00721AC5" w:rsidRPr="00DA3A42" w:rsidRDefault="00721AC5" w:rsidP="00DA3A4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C5" w:rsidRPr="00DA3A42" w:rsidRDefault="00385367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21AC5" w:rsidRPr="00DA3A42">
        <w:rPr>
          <w:rFonts w:ascii="Times New Roman" w:hAnsi="Times New Roman" w:cs="Times New Roman"/>
          <w:sz w:val="28"/>
          <w:szCs w:val="28"/>
        </w:rPr>
        <w:t xml:space="preserve">азмещаю свои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="00721AC5" w:rsidRPr="00DA3A42">
        <w:rPr>
          <w:rFonts w:ascii="Times New Roman" w:hAnsi="Times New Roman" w:cs="Times New Roman"/>
          <w:sz w:val="28"/>
          <w:szCs w:val="28"/>
        </w:rPr>
        <w:t xml:space="preserve">разработки на страницах </w:t>
      </w:r>
    </w:p>
    <w:p w:rsidR="00721AC5" w:rsidRPr="00DA3A42" w:rsidRDefault="006D600B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21AC5" w:rsidRPr="00DA3A42">
          <w:rPr>
            <w:rStyle w:val="a3"/>
            <w:sz w:val="28"/>
            <w:szCs w:val="28"/>
          </w:rPr>
          <w:t>http://nsportal.ru/loshkareva-natalya-pavlovna</w:t>
        </w:r>
      </w:hyperlink>
      <w:r w:rsidR="00721AC5" w:rsidRPr="00DA3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AC5" w:rsidRPr="00DA3A42" w:rsidRDefault="006D600B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21AC5" w:rsidRPr="00DA3A42">
          <w:rPr>
            <w:rStyle w:val="a3"/>
            <w:sz w:val="28"/>
            <w:szCs w:val="28"/>
          </w:rPr>
          <w:t>http://www.proshkolu.ru/user/Lochkareva28</w:t>
        </w:r>
      </w:hyperlink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3A42">
        <w:rPr>
          <w:rFonts w:ascii="Times New Roman" w:hAnsi="Times New Roman" w:cs="Times New Roman"/>
          <w:sz w:val="28"/>
          <w:szCs w:val="28"/>
        </w:rPr>
        <w:t>с целью распространения своего педагогического опыта, надеюсь, мой опыт пригодится другим педагогам!</w:t>
      </w:r>
    </w:p>
    <w:p w:rsidR="00721AC5" w:rsidRPr="00DA3A42" w:rsidRDefault="00A51134" w:rsidP="00DA3A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3A42">
        <w:rPr>
          <w:rFonts w:ascii="Times New Roman" w:hAnsi="Times New Roman" w:cs="Times New Roman"/>
          <w:sz w:val="28"/>
          <w:szCs w:val="28"/>
        </w:rPr>
        <w:t xml:space="preserve">Хочется подтвердить свои мысли высказыванием </w:t>
      </w:r>
      <w:r w:rsidR="00721AC5" w:rsidRPr="00DA3A42">
        <w:rPr>
          <w:rFonts w:ascii="Times New Roman" w:hAnsi="Times New Roman" w:cs="Times New Roman"/>
          <w:sz w:val="28"/>
          <w:szCs w:val="28"/>
        </w:rPr>
        <w:t>поэта: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A42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«И каждый час, и каждую минуту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A42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О чьих-то судьбах вечная забота,</w:t>
      </w:r>
    </w:p>
    <w:p w:rsidR="00721AC5" w:rsidRPr="00DA3A42" w:rsidRDefault="00721AC5" w:rsidP="00DA3A4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A42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Кусочек сердца отдавать кому-то -</w:t>
      </w:r>
    </w:p>
    <w:p w:rsidR="00721AC5" w:rsidRPr="00DA3A42" w:rsidRDefault="00721AC5" w:rsidP="00DA3A42">
      <w:pPr>
        <w:pStyle w:val="a5"/>
        <w:jc w:val="both"/>
        <w:rPr>
          <w:rStyle w:val="a6"/>
          <w:rFonts w:ascii="Times New Roman" w:hAnsi="Times New Roman" w:cs="Times New Roman"/>
          <w:bCs/>
          <w:i w:val="0"/>
          <w:sz w:val="28"/>
          <w:szCs w:val="28"/>
        </w:rPr>
      </w:pPr>
      <w:r w:rsidRPr="00DA3A42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Такая, брат, у нас с тобой работа»</w:t>
      </w:r>
    </w:p>
    <w:p w:rsidR="004F44B9" w:rsidRPr="009362CC" w:rsidRDefault="004F44B9" w:rsidP="00721AC5">
      <w:pPr>
        <w:pStyle w:val="a5"/>
        <w:jc w:val="both"/>
        <w:rPr>
          <w:rStyle w:val="a6"/>
          <w:rFonts w:ascii="Times New Roman" w:hAnsi="Times New Roman" w:cs="Times New Roman"/>
          <w:bCs/>
          <w:i w:val="0"/>
          <w:sz w:val="24"/>
          <w:szCs w:val="24"/>
        </w:rPr>
      </w:pPr>
    </w:p>
    <w:p w:rsidR="004F44B9" w:rsidRPr="009362CC" w:rsidRDefault="004F44B9" w:rsidP="00721AC5">
      <w:pPr>
        <w:pStyle w:val="a5"/>
        <w:jc w:val="both"/>
        <w:rPr>
          <w:rStyle w:val="a6"/>
          <w:rFonts w:ascii="Times New Roman" w:hAnsi="Times New Roman" w:cs="Times New Roman"/>
          <w:bCs/>
          <w:i w:val="0"/>
          <w:sz w:val="24"/>
          <w:szCs w:val="24"/>
        </w:rPr>
      </w:pPr>
    </w:p>
    <w:p w:rsidR="004F44B9" w:rsidRPr="009362CC" w:rsidRDefault="004F44B9" w:rsidP="00721AC5">
      <w:pPr>
        <w:pStyle w:val="a5"/>
        <w:jc w:val="both"/>
        <w:rPr>
          <w:rStyle w:val="a6"/>
          <w:rFonts w:ascii="Times New Roman" w:hAnsi="Times New Roman" w:cs="Times New Roman"/>
          <w:bCs/>
          <w:i w:val="0"/>
          <w:sz w:val="24"/>
          <w:szCs w:val="24"/>
        </w:rPr>
      </w:pPr>
    </w:p>
    <w:p w:rsidR="004F44B9" w:rsidRPr="009362CC" w:rsidRDefault="004F44B9" w:rsidP="004F44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44B9" w:rsidRPr="009362CC" w:rsidSect="00DA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93A" w:rsidRDefault="001A693A" w:rsidP="00C80C2B">
      <w:pPr>
        <w:spacing w:after="0" w:line="240" w:lineRule="auto"/>
      </w:pPr>
      <w:r>
        <w:separator/>
      </w:r>
    </w:p>
  </w:endnote>
  <w:endnote w:type="continuationSeparator" w:id="0">
    <w:p w:rsidR="001A693A" w:rsidRDefault="001A693A" w:rsidP="00C8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93A" w:rsidRDefault="001A693A" w:rsidP="00C80C2B">
      <w:pPr>
        <w:spacing w:after="0" w:line="240" w:lineRule="auto"/>
      </w:pPr>
      <w:r>
        <w:separator/>
      </w:r>
    </w:p>
  </w:footnote>
  <w:footnote w:type="continuationSeparator" w:id="0">
    <w:p w:rsidR="001A693A" w:rsidRDefault="001A693A" w:rsidP="00C8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C19"/>
    <w:multiLevelType w:val="multilevel"/>
    <w:tmpl w:val="AC50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A03A9"/>
    <w:multiLevelType w:val="multilevel"/>
    <w:tmpl w:val="2644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21AC5"/>
    <w:rsid w:val="00073D1E"/>
    <w:rsid w:val="00096882"/>
    <w:rsid w:val="00101113"/>
    <w:rsid w:val="00196F5B"/>
    <w:rsid w:val="001A693A"/>
    <w:rsid w:val="00203DBB"/>
    <w:rsid w:val="002612BC"/>
    <w:rsid w:val="00295DA7"/>
    <w:rsid w:val="00316504"/>
    <w:rsid w:val="00385367"/>
    <w:rsid w:val="004A42C1"/>
    <w:rsid w:val="004C4F23"/>
    <w:rsid w:val="004E7A8B"/>
    <w:rsid w:val="004F44B9"/>
    <w:rsid w:val="00514575"/>
    <w:rsid w:val="0066000A"/>
    <w:rsid w:val="006D600B"/>
    <w:rsid w:val="006F123B"/>
    <w:rsid w:val="006F1678"/>
    <w:rsid w:val="00721AC5"/>
    <w:rsid w:val="007365D0"/>
    <w:rsid w:val="00764CB9"/>
    <w:rsid w:val="00875EC2"/>
    <w:rsid w:val="008C1658"/>
    <w:rsid w:val="009362CC"/>
    <w:rsid w:val="009870E3"/>
    <w:rsid w:val="00A2759E"/>
    <w:rsid w:val="00A51134"/>
    <w:rsid w:val="00A64725"/>
    <w:rsid w:val="00A77922"/>
    <w:rsid w:val="00AA2218"/>
    <w:rsid w:val="00B00B08"/>
    <w:rsid w:val="00B4043C"/>
    <w:rsid w:val="00B877D8"/>
    <w:rsid w:val="00BB7F27"/>
    <w:rsid w:val="00BF689F"/>
    <w:rsid w:val="00C80C2B"/>
    <w:rsid w:val="00CB03DD"/>
    <w:rsid w:val="00CD2853"/>
    <w:rsid w:val="00D76D6A"/>
    <w:rsid w:val="00DA3A42"/>
    <w:rsid w:val="00DB369F"/>
    <w:rsid w:val="00E81D77"/>
    <w:rsid w:val="00EF2650"/>
    <w:rsid w:val="00F356E6"/>
    <w:rsid w:val="00F73819"/>
    <w:rsid w:val="00FB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AC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2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721AC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21AC5"/>
  </w:style>
  <w:style w:type="character" w:customStyle="1" w:styleId="c2">
    <w:name w:val="c2"/>
    <w:basedOn w:val="a0"/>
    <w:rsid w:val="00721AC5"/>
  </w:style>
  <w:style w:type="character" w:styleId="a6">
    <w:name w:val="Emphasis"/>
    <w:basedOn w:val="a0"/>
    <w:uiPriority w:val="20"/>
    <w:qFormat/>
    <w:rsid w:val="00721AC5"/>
    <w:rPr>
      <w:i/>
      <w:iCs/>
    </w:rPr>
  </w:style>
  <w:style w:type="character" w:styleId="a7">
    <w:name w:val="Strong"/>
    <w:basedOn w:val="a0"/>
    <w:uiPriority w:val="22"/>
    <w:qFormat/>
    <w:rsid w:val="00721AC5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C80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0C2B"/>
  </w:style>
  <w:style w:type="paragraph" w:styleId="aa">
    <w:name w:val="footer"/>
    <w:basedOn w:val="a"/>
    <w:link w:val="ab"/>
    <w:uiPriority w:val="99"/>
    <w:semiHidden/>
    <w:unhideWhenUsed/>
    <w:rsid w:val="00C80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80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loshkareva-natalya-pavlov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shkolu.ru/user/Lochkareva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722A2-DDCE-4C97-A1A3-A0ABB628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2014-02-10T15:16:00Z</cp:lastPrinted>
  <dcterms:created xsi:type="dcterms:W3CDTF">2014-02-10T13:01:00Z</dcterms:created>
  <dcterms:modified xsi:type="dcterms:W3CDTF">2015-02-21T09:32:00Z</dcterms:modified>
</cp:coreProperties>
</file>