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1B" w:rsidRPr="009D61BF" w:rsidRDefault="00412E91" w:rsidP="00412E91">
      <w:pPr>
        <w:jc w:val="right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12E91" w:rsidRPr="009D61BF" w:rsidRDefault="00412E91" w:rsidP="00412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BF">
        <w:rPr>
          <w:rFonts w:ascii="Times New Roman" w:hAnsi="Times New Roman" w:cs="Times New Roman"/>
          <w:b/>
          <w:sz w:val="24"/>
          <w:szCs w:val="24"/>
        </w:rPr>
        <w:t>Документы для организации работы с информационными портфелями данных</w:t>
      </w:r>
    </w:p>
    <w:p w:rsidR="00412E91" w:rsidRPr="009D61BF" w:rsidRDefault="00412E91" w:rsidP="00412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91" w:rsidRPr="009D61BF" w:rsidRDefault="00412E91" w:rsidP="00412E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1B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Группа 1.</w:t>
      </w:r>
    </w:p>
    <w:p w:rsidR="00412E91" w:rsidRPr="009D61BF" w:rsidRDefault="00412E91" w:rsidP="00412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книги Роберта </w:t>
      </w:r>
      <w:proofErr w:type="spellStart"/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Кершоу</w:t>
      </w:r>
      <w:proofErr w:type="spellEnd"/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«1941 год глазами немцев»: </w:t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«Во время атаки мы наткнулись на легкий русский танк Т-26, мы тут же его щелкнули прямо из 37-миллиметровки. Когда мы стали приближаться, из люка башни высунулся по пояс русский и открыл по нам стрельбу из пистолета. Вскоре выяснилось, что он был без ног, их ему оторвало, когда танк был подбит. И, невзирая на это, он палил по нам из пистолета!» /Артиллерист противотанкового орудия/ </w:t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«Мы почти не брали пленных, потому что русские всегда дрались до последнего солдата. Они не сдавались. Их закалку с нашей не сравнить…» /Танкист группы армий «Центр»/ </w:t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успешного прорыва приграничной обороны, 3-й батальон 18-го пехотного полка группы армий «Центр», насчитывавший 800 человек, был обстрелян подразделением из 5 солдат. «Я не ожидал ничего подобного, – признавался командир батальона майор </w:t>
      </w:r>
      <w:proofErr w:type="spellStart"/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Нойхоф</w:t>
      </w:r>
      <w:proofErr w:type="spellEnd"/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батальонному врачу. – Это же чистейшее самоубийство атаковать силы батальона пятеркой бойцов». </w:t>
      </w:r>
    </w:p>
    <w:p w:rsidR="00412E91" w:rsidRPr="009D61BF" w:rsidRDefault="00412E91" w:rsidP="00412E9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12E91" w:rsidRPr="009D61BF" w:rsidRDefault="00412E91" w:rsidP="00412E91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«Никого еще не видел злее этих русских. Настоящие цепные псы! Никогда не знаешь, что от них ожидать. И откуда у них только берутся танки и все остальное?!» /Один из солдат группы армий «Центр»/ </w:t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412E91" w:rsidRPr="009D61BF" w:rsidRDefault="00412E91" w:rsidP="00412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 </w:t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такое просто не поверишь, пока своими глазами не увидишь. Солдаты Красной Армии, даже заживо сгорая, продолжали стрелять из полыхавших домов». /Офицер 7-й танковой дивизии/</w:t>
      </w:r>
    </w:p>
    <w:p w:rsidR="00412E91" w:rsidRPr="009D61BF" w:rsidRDefault="00412E91" w:rsidP="00412E91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</w:t>
      </w:r>
    </w:p>
    <w:p w:rsidR="00C9265B" w:rsidRPr="009D61BF" w:rsidRDefault="00412E91" w:rsidP="00412E91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 </w:t>
      </w:r>
      <w:r w:rsidR="00C9265B"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Танкист 12-й танковой дивизии </w:t>
      </w:r>
      <w:proofErr w:type="spellStart"/>
      <w:r w:rsidR="00C9265B"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</w:t>
      </w:r>
      <w:proofErr w:type="spellEnd"/>
      <w:r w:rsidR="00C9265B"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Беккер: «На Восточном фронте мне повстречались люди, которых можно назвать особой расой. Уже первая атака обернулась сражением не на жизнь, а на смерть».</w:t>
      </w:r>
      <w:r w:rsidR="00C9265B"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265B" w:rsidRPr="009D61BF">
        <w:rPr>
          <w:rFonts w:ascii="Times New Roman" w:hAnsi="Times New Roman" w:cs="Times New Roman"/>
          <w:sz w:val="24"/>
          <w:szCs w:val="24"/>
        </w:rPr>
        <w:tab/>
      </w:r>
      <w:r w:rsidR="00C9265B" w:rsidRPr="009D61BF">
        <w:rPr>
          <w:rFonts w:ascii="Times New Roman" w:hAnsi="Times New Roman" w:cs="Times New Roman"/>
          <w:sz w:val="24"/>
          <w:szCs w:val="24"/>
        </w:rPr>
        <w:tab/>
      </w:r>
      <w:r w:rsidR="00C9265B" w:rsidRPr="009D61BF">
        <w:rPr>
          <w:rFonts w:ascii="Times New Roman" w:hAnsi="Times New Roman" w:cs="Times New Roman"/>
          <w:sz w:val="24"/>
          <w:szCs w:val="24"/>
        </w:rPr>
        <w:tab/>
      </w:r>
      <w:r w:rsidR="00C9265B" w:rsidRPr="009D61BF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C9265B" w:rsidRPr="009D61BF" w:rsidRDefault="00C9265B" w:rsidP="00C9265B">
      <w:pPr>
        <w:rPr>
          <w:rFonts w:ascii="Times New Roman" w:hAnsi="Times New Roman" w:cs="Times New Roman"/>
          <w:sz w:val="24"/>
          <w:szCs w:val="24"/>
        </w:rPr>
      </w:pPr>
    </w:p>
    <w:p w:rsidR="00412E91" w:rsidRPr="009D61BF" w:rsidRDefault="00C9265B" w:rsidP="00C9265B">
      <w:pPr>
        <w:tabs>
          <w:tab w:val="left" w:pos="34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ab/>
        <w:t>Воспоминания  одного из руководителей Центрального штаба партизанского движения П.К. Пономаренко.</w:t>
      </w:r>
    </w:p>
    <w:p w:rsidR="00C9265B" w:rsidRPr="009D61BF" w:rsidRDefault="00C9265B" w:rsidP="00C9265B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lastRenderedPageBreak/>
        <w:t>«Важнейшее значение имел вопрос об организации партизанских сил.   Опят  борьбы советских партизан  подсказал  наиболее целесообразные формы  создания партизанских отрядов и основные элементы их тактики. Основной организационной единицей являлся партизанский отряд в 100-150 человек. Численность отрядов колебалась  в зависимости от условий  борьбы (леса, горы, плавни, лесостепь). В степных районах, где имелось надежных укрытий, действовали мелкие диверсионные группы, а основной формой борьбы  была деятельность подпольных организаций в городах и селах. Партизанские отряды появлялись в этих районах</w:t>
      </w:r>
      <w:r w:rsidR="0088383E" w:rsidRPr="009D61BF">
        <w:rPr>
          <w:rFonts w:ascii="Times New Roman" w:hAnsi="Times New Roman" w:cs="Times New Roman"/>
          <w:sz w:val="24"/>
          <w:szCs w:val="24"/>
        </w:rPr>
        <w:t xml:space="preserve"> </w:t>
      </w:r>
      <w:r w:rsidRPr="009D61BF">
        <w:rPr>
          <w:rFonts w:ascii="Times New Roman" w:hAnsi="Times New Roman" w:cs="Times New Roman"/>
          <w:sz w:val="24"/>
          <w:szCs w:val="24"/>
        </w:rPr>
        <w:t>во время рейдов.</w:t>
      </w:r>
    </w:p>
    <w:p w:rsidR="00C9265B" w:rsidRPr="009D61BF" w:rsidRDefault="00C9265B" w:rsidP="00C9265B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Как </w:t>
      </w:r>
      <w:r w:rsidR="0088383E" w:rsidRPr="009D61BF">
        <w:rPr>
          <w:rFonts w:ascii="Times New Roman" w:hAnsi="Times New Roman" w:cs="Times New Roman"/>
          <w:sz w:val="24"/>
          <w:szCs w:val="24"/>
        </w:rPr>
        <w:t>правило, партизаны действовали в знакомой им местности, где они имели тесные связи с населением, опирались на его поддержку, черпали резервы.</w:t>
      </w:r>
    </w:p>
    <w:p w:rsidR="0088383E" w:rsidRPr="009D61BF" w:rsidRDefault="0088383E" w:rsidP="00C9265B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Весной 1942 г. Условия борьбы </w:t>
      </w:r>
      <w:proofErr w:type="gramStart"/>
      <w:r w:rsidRPr="009D61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61BF">
        <w:rPr>
          <w:rFonts w:ascii="Times New Roman" w:hAnsi="Times New Roman" w:cs="Times New Roman"/>
          <w:sz w:val="24"/>
          <w:szCs w:val="24"/>
        </w:rPr>
        <w:t>необходимость координации сил для нападения на  более значительные объекты врага) вызвали к жизни более крупную, чем отряд единицу – партизанскую бригаду, или  соединение. Партизанская бригада представляла собой  гибкое формирование  из  4-7, а иногда и более отрядов. Эти отряды действовали самостоятельно. Однако  при проведении операций  силами бригады,  или соединения, они подчинялись ее командованию.</w:t>
      </w:r>
    </w:p>
    <w:p w:rsidR="0088383E" w:rsidRPr="009D61BF" w:rsidRDefault="0088383E" w:rsidP="00C9265B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Организация партизанских сил, выработанная  опытом борьбы, не исключала, однако,  и создания в случае необходимости крупных партизанских сил под единым руководством. Достигалось  это легко и без всяких перестроек – координацией действий бригад и соединений.</w:t>
      </w:r>
    </w:p>
    <w:p w:rsidR="007253A7" w:rsidRPr="009D61BF" w:rsidRDefault="007253A7" w:rsidP="00C9265B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7253A7" w:rsidRPr="009D61BF" w:rsidRDefault="007253A7" w:rsidP="007253A7">
      <w:pPr>
        <w:rPr>
          <w:rFonts w:ascii="Times New Roman" w:hAnsi="Times New Roman" w:cs="Times New Roman"/>
          <w:sz w:val="24"/>
          <w:szCs w:val="24"/>
        </w:rPr>
      </w:pPr>
    </w:p>
    <w:p w:rsidR="007253A7" w:rsidRPr="009D61BF" w:rsidRDefault="007253A7" w:rsidP="007253A7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Воспоминания партизан  сайт: </w:t>
      </w:r>
      <w:hyperlink r:id="rId8" w:history="1">
        <w:r w:rsidRPr="009D61BF">
          <w:rPr>
            <w:rStyle w:val="a4"/>
            <w:rFonts w:ascii="Times New Roman" w:hAnsi="Times New Roman" w:cs="Times New Roman"/>
            <w:sz w:val="24"/>
            <w:szCs w:val="24"/>
          </w:rPr>
          <w:t>http://iremember.ru/</w:t>
        </w:r>
      </w:hyperlink>
    </w:p>
    <w:p w:rsidR="007253A7" w:rsidRPr="009D61BF" w:rsidRDefault="007253A7" w:rsidP="007253A7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Фриц </w:t>
      </w:r>
      <w:proofErr w:type="spellStart"/>
      <w:r w:rsidRPr="009D61BF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Pr="009D61BF">
        <w:rPr>
          <w:rFonts w:ascii="Times New Roman" w:hAnsi="Times New Roman" w:cs="Times New Roman"/>
          <w:sz w:val="24"/>
          <w:szCs w:val="24"/>
        </w:rPr>
        <w:t xml:space="preserve"> Вернер </w:t>
      </w:r>
      <w:proofErr w:type="spellStart"/>
      <w:r w:rsidRPr="009D61BF">
        <w:rPr>
          <w:rFonts w:ascii="Times New Roman" w:hAnsi="Times New Roman" w:cs="Times New Roman"/>
          <w:sz w:val="24"/>
          <w:szCs w:val="24"/>
        </w:rPr>
        <w:t>Шменкель</w:t>
      </w:r>
      <w:proofErr w:type="spellEnd"/>
      <w:r w:rsidRPr="009D61BF">
        <w:rPr>
          <w:rFonts w:ascii="Times New Roman" w:hAnsi="Times New Roman" w:cs="Times New Roman"/>
          <w:sz w:val="24"/>
          <w:szCs w:val="24"/>
        </w:rPr>
        <w:t xml:space="preserve">. Русский партизан </w:t>
      </w:r>
      <w:hyperlink r:id="rId9" w:history="1">
        <w:r w:rsidRPr="009D61BF">
          <w:rPr>
            <w:rStyle w:val="a4"/>
            <w:rFonts w:ascii="Times New Roman" w:hAnsi="Times New Roman" w:cs="Times New Roman"/>
            <w:sz w:val="24"/>
            <w:szCs w:val="24"/>
          </w:rPr>
          <w:t>http://922polk.ucoz.ru/publ/fric_gans_verner_shmenkel_russkij_partizan/1-1-0-124</w:t>
        </w:r>
      </w:hyperlink>
    </w:p>
    <w:p w:rsidR="007253A7" w:rsidRPr="009D61BF" w:rsidRDefault="007253A7" w:rsidP="007253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1BF">
        <w:rPr>
          <w:rFonts w:ascii="Times New Roman" w:hAnsi="Times New Roman" w:cs="Times New Roman"/>
          <w:sz w:val="24"/>
          <w:szCs w:val="24"/>
        </w:rPr>
        <w:t xml:space="preserve">Дневник Лидии Осиповой. </w:t>
      </w:r>
      <w:hyperlink r:id="rId10" w:history="1">
        <w:r w:rsidRPr="009D61BF">
          <w:rPr>
            <w:rStyle w:val="a4"/>
            <w:rFonts w:ascii="Times New Roman" w:hAnsi="Times New Roman" w:cs="Times New Roman"/>
            <w:sz w:val="24"/>
            <w:szCs w:val="24"/>
          </w:rPr>
          <w:t>http://pavlovsk-spb.ru/vospominaniya-o-blokade/osipova-voenniy-dnevnik.html</w:t>
        </w:r>
      </w:hyperlink>
      <w:r w:rsidR="0034765F" w:rsidRPr="009D61BF">
        <w:rPr>
          <w:rFonts w:ascii="Times New Roman" w:hAnsi="Times New Roman" w:cs="Times New Roman"/>
          <w:sz w:val="24"/>
          <w:szCs w:val="24"/>
        </w:rPr>
        <w:t xml:space="preserve"> (спорный дневник)</w:t>
      </w:r>
      <w:r w:rsidR="00906CAB" w:rsidRPr="009D61BF">
        <w:rPr>
          <w:rFonts w:ascii="Times New Roman" w:hAnsi="Times New Roman" w:cs="Times New Roman"/>
          <w:sz w:val="24"/>
          <w:szCs w:val="24"/>
        </w:rPr>
        <w:t xml:space="preserve"> *Рекомендуется сравнить с последующим документом)</w:t>
      </w:r>
      <w:proofErr w:type="gramEnd"/>
    </w:p>
    <w:p w:rsidR="00906CAB" w:rsidRPr="009D61BF" w:rsidRDefault="00906CAB" w:rsidP="007253A7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Вскоре после освобождения  белорусского города Лиозно в 1944 году при разборе кирпичной кладки  разрушенной печи в одном из домов был найден желтый конверт, прошитый нитками. В нем оказалось письмо  девочки Кати Сусаниной, отданной в услужение к немецкому помещику. Доведенная до отчаяния в день своего пятнадцатилетия  она решила покончить жизнь самоубийством. Перед смертью написала  последнее письмо отцу. На одной стороне письма был указан адрес, а на другой стороне была сделана  надпись: «Дорогие дяденька или  тетенька, кто найдет  это спрятанное от немцев письмо, умоляю вас, опустите сразу в почтовый ящик. Мой труп будет уже висеть на веревке». Номер полевой почты, указанный на конверте, устарел,  и письмо не могло дойти до адресата.  Но его опубликовали в 1944 г в газете «</w:t>
      </w:r>
      <w:proofErr w:type="gramStart"/>
      <w:r w:rsidRPr="009D61BF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9D61BF"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906CAB" w:rsidRPr="009D61BF" w:rsidRDefault="00906CAB" w:rsidP="00906CAB">
      <w:pPr>
        <w:rPr>
          <w:rFonts w:ascii="Times New Roman" w:hAnsi="Times New Roman" w:cs="Times New Roman"/>
          <w:i/>
          <w:sz w:val="24"/>
          <w:szCs w:val="24"/>
        </w:rPr>
      </w:pPr>
      <w:r w:rsidRPr="009D61BF">
        <w:rPr>
          <w:rFonts w:ascii="Times New Roman" w:hAnsi="Times New Roman" w:cs="Times New Roman"/>
          <w:i/>
          <w:sz w:val="24"/>
          <w:szCs w:val="24"/>
        </w:rPr>
        <w:t>Март, 12, Лиозно, 1943 года.</w:t>
      </w:r>
    </w:p>
    <w:p w:rsidR="00906CAB" w:rsidRPr="009D61BF" w:rsidRDefault="00906CAB" w:rsidP="00906CA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lastRenderedPageBreak/>
        <w:t>Дорогой, добрый папенька!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Пишу я тебе письмо из немецкой неволи.  Когда ты, папенька, будешь читать это письмо, меня в живых не будет. И моя просьба к тебе, отец: покарай немецких кровопийц. Это завещание  твоей умирающей дочери.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Несколько слов о матери. Когда вернешься, маму не ищи. Ее расстреляли  немцы. Когда допытывались о тебе, офицер бил ее плеткой по лицу. Мама не стерпела и гордо сказала: «Вы не запугаете меня битьем. Я уверена, что муж вернется домой и вышвырнет вас отсюда вон!». И офицер выстрелил маме в рот…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Папенька, мне сегодня исполнилось 15 лет, и если бы ты сейчас встретил меня, то не узнал бы свою дочь. Я стала очень худенькая, мои глаза ввалились, косички мне остригли наголо, руки высохли, похожи на грабли. Когда я кашляю, изо рта идет кровь – у меня отбили легкие.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А помнишь, папа, два года  тому назад, когда мне исполнилось 13 лет? Какие хорошие были мои именины! Ты мне, папа, тогда сказал: «Расти, доченька, на радость </w:t>
      </w:r>
      <w:proofErr w:type="gramStart"/>
      <w:r w:rsidRPr="009D61BF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9D61BF">
        <w:rPr>
          <w:rFonts w:ascii="Times New Roman" w:hAnsi="Times New Roman" w:cs="Times New Roman"/>
          <w:sz w:val="24"/>
          <w:szCs w:val="24"/>
        </w:rPr>
        <w:t>!» Играл патефон, подруги поздравляли меня с днем рождения, и мы пели нашу любимую пионерскую песню…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А теперь, папа, как взгляну на себя в зеркало – платье рваное, в лоскутах, номер на шее, как у преступницы, сама худая, как скелет, - и соленые слезы текут из глаз. Что толку, что мне исполнилось 15 лет. Я никому не нужна. Здесь многие люди никому не нужны. Бродят голодные, затравленные овчарками. Каждый день их уводят и убивают.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Да, папа, и я рабыня немецкого барона, работаю у немца прачкой, стираю белье, </w:t>
      </w:r>
      <w:proofErr w:type="gramStart"/>
      <w:r w:rsidRPr="009D61BF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9D61BF">
        <w:rPr>
          <w:rFonts w:ascii="Times New Roman" w:hAnsi="Times New Roman" w:cs="Times New Roman"/>
          <w:sz w:val="24"/>
          <w:szCs w:val="24"/>
        </w:rPr>
        <w:t xml:space="preserve"> полы, работаю очень много, а кушаю два раза в день в корыте с Розой и Кларой – так зовут хозяйских свиней. Так приказал хозяин. «Русс была и будет свинья», - сказал он. Я очень боюсь Клары. Это большая и  жадная свинья. Она мне один раз чуть не откусила палец, когда я из корыта доставала картошку.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Живу я в дровяном сарае. В комнату мне ходить нельзя. Один раз горничная  полька Юзефа дала мне  кусочек хлеба, а хозяйка увидела и долго била Юзефу плеткой по голове и спине.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Два раза я убегала от хозяев, но меня  находил </w:t>
      </w:r>
      <w:proofErr w:type="spellStart"/>
      <w:proofErr w:type="gramStart"/>
      <w:r w:rsidRPr="009D61BF">
        <w:rPr>
          <w:rFonts w:ascii="Times New Roman" w:hAnsi="Times New Roman" w:cs="Times New Roman"/>
          <w:sz w:val="24"/>
          <w:szCs w:val="24"/>
        </w:rPr>
        <w:t>ихний</w:t>
      </w:r>
      <w:proofErr w:type="spellEnd"/>
      <w:proofErr w:type="gramEnd"/>
      <w:r w:rsidRPr="009D61BF">
        <w:rPr>
          <w:rFonts w:ascii="Times New Roman" w:hAnsi="Times New Roman" w:cs="Times New Roman"/>
          <w:sz w:val="24"/>
          <w:szCs w:val="24"/>
        </w:rPr>
        <w:t xml:space="preserve">  дворник. Тогда немец  срывал с меня платье и бил ногами. Я теряла сознание.  Потом  на меня  выливали ведро  воды и бросали в подвал.</w:t>
      </w:r>
    </w:p>
    <w:p w:rsidR="00906CAB" w:rsidRPr="009D61BF" w:rsidRDefault="00906CAB" w:rsidP="00906CAB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Сегодня я узнала новость: Юзефа сказала, что господа  уезжают в Германию с большой партией невольников и невольниц с </w:t>
      </w:r>
      <w:proofErr w:type="spellStart"/>
      <w:r w:rsidRPr="009D61BF">
        <w:rPr>
          <w:rFonts w:ascii="Times New Roman" w:hAnsi="Times New Roman" w:cs="Times New Roman"/>
          <w:sz w:val="24"/>
          <w:szCs w:val="24"/>
        </w:rPr>
        <w:t>Витебщины</w:t>
      </w:r>
      <w:proofErr w:type="spellEnd"/>
      <w:r w:rsidRPr="009D61BF">
        <w:rPr>
          <w:rFonts w:ascii="Times New Roman" w:hAnsi="Times New Roman" w:cs="Times New Roman"/>
          <w:sz w:val="24"/>
          <w:szCs w:val="24"/>
        </w:rPr>
        <w:t>. Теперь они берут и меня с собою. Нет, я не поеду в эту Германию! Я решила лучше умереть на родной стороне.</w:t>
      </w:r>
    </w:p>
    <w:p w:rsidR="00906CAB" w:rsidRPr="009D61BF" w:rsidRDefault="00906CAB" w:rsidP="00906C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Не хочу больше  мучиться рабыней у проклятых немцев! </w:t>
      </w:r>
      <w:r w:rsidRPr="009D61BF">
        <w:rPr>
          <w:rFonts w:ascii="Times New Roman" w:hAnsi="Times New Roman" w:cs="Times New Roman"/>
          <w:sz w:val="24"/>
          <w:szCs w:val="24"/>
        </w:rPr>
        <w:br/>
        <w:t>Завещаю, папа, отомсти за маму и за меня. Прощай, добрый папенька, ухожу умирать.</w:t>
      </w:r>
    </w:p>
    <w:p w:rsidR="00906CAB" w:rsidRPr="009D61BF" w:rsidRDefault="00906CAB" w:rsidP="00906CAB">
      <w:pPr>
        <w:jc w:val="right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Твоя дочь Катя Сусанина</w:t>
      </w:r>
    </w:p>
    <w:p w:rsidR="00906CAB" w:rsidRPr="009D61BF" w:rsidRDefault="00906CAB" w:rsidP="007253A7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7253A7" w:rsidRPr="009D61BF" w:rsidRDefault="007253A7" w:rsidP="007253A7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lastRenderedPageBreak/>
        <w:t xml:space="preserve">Воспоминания узников концлагерей: </w:t>
      </w:r>
      <w:hyperlink r:id="rId11" w:history="1">
        <w:r w:rsidRPr="009D61BF">
          <w:rPr>
            <w:rStyle w:val="a4"/>
            <w:rFonts w:ascii="Times New Roman" w:hAnsi="Times New Roman" w:cs="Times New Roman"/>
            <w:sz w:val="24"/>
            <w:szCs w:val="24"/>
          </w:rPr>
          <w:t>http://uznik2.edusite.ru/p23aa1.html</w:t>
        </w:r>
      </w:hyperlink>
      <w:r w:rsidRPr="009D61B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D61BF">
          <w:rPr>
            <w:rStyle w:val="a4"/>
            <w:rFonts w:ascii="Times New Roman" w:hAnsi="Times New Roman" w:cs="Times New Roman"/>
            <w:sz w:val="24"/>
            <w:szCs w:val="24"/>
          </w:rPr>
          <w:t>http://pobeda.gov.karelia.ru/Veteran/memory.html</w:t>
        </w:r>
      </w:hyperlink>
      <w:r w:rsidRPr="009D61B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9D61BF">
          <w:rPr>
            <w:rStyle w:val="a4"/>
            <w:rFonts w:ascii="Times New Roman" w:hAnsi="Times New Roman" w:cs="Times New Roman"/>
            <w:sz w:val="24"/>
            <w:szCs w:val="24"/>
          </w:rPr>
          <w:t>http://babiy-yar.livejournal.com/3135.html</w:t>
        </w:r>
      </w:hyperlink>
      <w:r w:rsidRPr="009D61BF">
        <w:rPr>
          <w:rFonts w:ascii="Times New Roman" w:hAnsi="Times New Roman" w:cs="Times New Roman"/>
          <w:sz w:val="24"/>
          <w:szCs w:val="24"/>
        </w:rPr>
        <w:t xml:space="preserve"> (Бабий Яр).</w:t>
      </w:r>
    </w:p>
    <w:p w:rsidR="00AD032F" w:rsidRPr="009D61BF" w:rsidRDefault="00AD032F" w:rsidP="007253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1BF">
        <w:rPr>
          <w:rFonts w:ascii="Times New Roman" w:hAnsi="Times New Roman" w:cs="Times New Roman"/>
          <w:sz w:val="24"/>
          <w:szCs w:val="24"/>
        </w:rPr>
        <w:t xml:space="preserve">В оккупации </w:t>
      </w:r>
      <w:hyperlink r:id="rId14" w:history="1">
        <w:r w:rsidRPr="009D61BF">
          <w:rPr>
            <w:rStyle w:val="a4"/>
            <w:rFonts w:ascii="Times New Roman" w:hAnsi="Times New Roman" w:cs="Times New Roman"/>
            <w:sz w:val="24"/>
            <w:szCs w:val="24"/>
          </w:rPr>
          <w:t>http://pavlovsk-spb.ru/okkupatsiya/%D0%BF%D1%81%D0%BA%D0%BE%D0%B2-%D0%B3%D0%BE%D0%B4%D1%8B-%D0%BE%D0%BA%D0%BA%D1%83%D0%BF%D0%B0%D1%86%D0%B8%D0%B8-%D0%B2%D0%BE%D1%81%D0%BF%D0%BE%D0%BC%D0%B8%D0%BD%D0%B0</w:t>
        </w:r>
        <w:proofErr w:type="gramEnd"/>
        <w:r w:rsidRPr="009D61BF">
          <w:rPr>
            <w:rStyle w:val="a4"/>
            <w:rFonts w:ascii="Times New Roman" w:hAnsi="Times New Roman" w:cs="Times New Roman"/>
            <w:sz w:val="24"/>
            <w:szCs w:val="24"/>
          </w:rPr>
          <w:t>%D0%BD%D0%B8%D1%8F.html</w:t>
        </w:r>
      </w:hyperlink>
      <w:r w:rsidRPr="009D61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53A7" w:rsidRPr="009D61BF" w:rsidRDefault="007253A7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FF8" w:rsidRPr="009D61BF" w:rsidRDefault="00096FF8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FF8" w:rsidRPr="009D61BF" w:rsidRDefault="00096FF8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FF8" w:rsidRPr="009D61BF" w:rsidRDefault="00096FF8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FF8" w:rsidRDefault="00096FF8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1BF" w:rsidRPr="009D61BF" w:rsidRDefault="009D61BF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FF8" w:rsidRPr="009D61BF" w:rsidRDefault="00096FF8" w:rsidP="00725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FF8" w:rsidRPr="009D61BF" w:rsidRDefault="00096FF8" w:rsidP="00096F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1B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Группа 2</w:t>
      </w:r>
    </w:p>
    <w:p w:rsidR="00096FF8" w:rsidRPr="009D61BF" w:rsidRDefault="00096FF8" w:rsidP="00096F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«Поведение русских даже в первом бою разительно отличалось от поведения поляков и союзников, потерпевших поражение на Западном фронте. Даже оказавшись в кольце окружения, русские стойко оборонялись». /Генерал Гюнтер </w:t>
      </w:r>
      <w:proofErr w:type="spellStart"/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Блюментритт</w:t>
      </w:r>
      <w:proofErr w:type="spellEnd"/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штаба 4-й армии/</w:t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- </w:t>
      </w:r>
      <w:hyperlink r:id="rId15" w:history="1">
        <w:r w:rsidRPr="009D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http://svpressa.ru/society/article/56325/</w:t>
        </w:r>
      </w:hyperlink>
    </w:p>
    <w:p w:rsidR="00096FF8" w:rsidRPr="009D61BF" w:rsidRDefault="00096FF8" w:rsidP="00096F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096FF8" w:rsidRPr="009D61BF" w:rsidRDefault="00096FF8" w:rsidP="00096FF8">
      <w:pPr>
        <w:rPr>
          <w:rFonts w:ascii="Times New Roman" w:hAnsi="Times New Roman" w:cs="Times New Roman"/>
          <w:sz w:val="24"/>
          <w:szCs w:val="24"/>
        </w:rPr>
      </w:pPr>
    </w:p>
    <w:p w:rsidR="00096FF8" w:rsidRPr="009D61BF" w:rsidRDefault="00096FF8" w:rsidP="00096FF8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Командующий группой армий «Центр» генерал-фельдмаршал Федор фон Бок, в ходе операции по уничтожению советских войск в Смоленском «котле» писал об их попытках вырваться из окружения: «Весьма значимый успех для получившего такой сокрушительный удар противника!». Кольцо окружения не было сплошным. Два дня спустя фон Бок сокрушался: «До сих пор не удалось заделать брешь на восточном участке Смоленского котла». Той ночью из окружения сумели выйти примерно 5 советских дивизий. Еще три дивизии прорвались на следующий день.</w:t>
      </w:r>
      <w:r w:rsidRPr="009D6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096FF8" w:rsidRPr="009D61BF" w:rsidRDefault="00096FF8" w:rsidP="007B7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color w:val="333333"/>
          <w:sz w:val="24"/>
          <w:szCs w:val="24"/>
        </w:rPr>
        <w:t>“Храбрость — это мужество, вдохновленное духовностью. Упорство же, с которым большевики защищались в своих дотах в Севастополе, сродни некоему животному инстинкту, и было бы глубокой ошибкой считать его результатом большевистских убеждений или воспитания. Русские были такими всегда и, скорее всего, всегда такими останутся”</w:t>
      </w:r>
      <w:r w:rsidRPr="009D61B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D61BF">
        <w:rPr>
          <w:rStyle w:val="a5"/>
          <w:rFonts w:ascii="Times New Roman" w:hAnsi="Times New Roman" w:cs="Times New Roman"/>
          <w:color w:val="333333"/>
          <w:sz w:val="24"/>
          <w:szCs w:val="24"/>
        </w:rPr>
        <w:t>Йозеф Геббельс</w:t>
      </w:r>
    </w:p>
    <w:p w:rsidR="00096FF8" w:rsidRPr="009D61BF" w:rsidRDefault="00D95388" w:rsidP="00096FF8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</w:r>
      <w:r w:rsidRPr="009D61B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096FF8" w:rsidRPr="009D61BF" w:rsidRDefault="00D95388" w:rsidP="007B79F2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 </w:t>
      </w:r>
      <w:r w:rsidRPr="009D61BF">
        <w:rPr>
          <w:rFonts w:ascii="Times New Roman" w:hAnsi="Times New Roman" w:cs="Times New Roman"/>
          <w:color w:val="222222"/>
          <w:sz w:val="24"/>
          <w:szCs w:val="24"/>
        </w:rPr>
        <w:t>Маршал Советского Союза А. М. ВАСИЛЕВСКИЙ: «Я могу с полным основанием утверждать, что партизанское движение и борьба в тылу врага играли роль важного фактора в общих стратегических планах и расчетах Советского Верховного Главнокомандования».</w:t>
      </w:r>
      <w:r w:rsidRPr="009D61BF">
        <w:rPr>
          <w:rFonts w:ascii="Times New Roman" w:hAnsi="Times New Roman" w:cs="Times New Roman"/>
          <w:color w:val="222222"/>
          <w:sz w:val="24"/>
          <w:szCs w:val="24"/>
        </w:rPr>
        <w:br/>
        <w:t>Маршал Советского Союза Г. К. ЖУКОВ: «За несколько дней до начала действий Красной Армии по освобождению Белоруссии партизанские отряды под руководством партийных органов республики и областей провели ряд крупных операций по разрушению железнодорожных и шоссейных магистралей и уничтожению мостов, что парализовало вражеский тыл в самый ответственный момент».</w:t>
      </w:r>
      <w:r w:rsidRPr="009D61BF">
        <w:rPr>
          <w:rFonts w:ascii="Times New Roman" w:hAnsi="Times New Roman" w:cs="Times New Roman"/>
          <w:color w:val="222222"/>
          <w:sz w:val="24"/>
          <w:szCs w:val="24"/>
        </w:rPr>
        <w:br/>
        <w:t>Маршал Советского Союза И. X. БАГРАМЯН: «С началом наступления Красной Армии партизаны Белоруссии оказывали войскам неоценимую помощь в наиболее ответственные моменты операции».</w:t>
      </w:r>
      <w:r w:rsidRPr="009D61BF">
        <w:rPr>
          <w:rFonts w:ascii="Times New Roman" w:hAnsi="Times New Roman" w:cs="Times New Roman"/>
          <w:color w:val="222222"/>
          <w:sz w:val="24"/>
          <w:szCs w:val="24"/>
        </w:rPr>
        <w:br/>
        <w:t>Маршал Советского Союза К. К. РОКОССОВСКИЙ: «В дни наступления и разгрома фашистских войск белорусские партизаны активно помогали наступающим частям Красной Армии захватом переправ крупных населенных пунктов, железных дорог, ударами по вражеским коммуникациям. Партизаны штурмовали города, преодолевали вражеские узлы сопротивления, удерживали в тылу врага захваченные населенные пункты до прихода частей Красной Армии».</w:t>
      </w:r>
      <w:r w:rsidRPr="009D61BF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Военный совет 3-го Белорусского фронта дал такую оценку партизанам Беларуси: «Мы гордимся вами, дорогие братья и сестры, вашей мужественной и самоотверженной борьбой в тылу врага. На весь мир прогремела слава о белорусских партизанах, грозных </w:t>
      </w:r>
      <w:r w:rsidRPr="009D61BF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народных мстителях, помогавших Красной Армии ковать победу над гитлеровскими убийцами и </w:t>
      </w:r>
      <w:proofErr w:type="gramStart"/>
      <w:r w:rsidRPr="009D61BF">
        <w:rPr>
          <w:rFonts w:ascii="Times New Roman" w:hAnsi="Times New Roman" w:cs="Times New Roman"/>
          <w:color w:val="222222"/>
          <w:sz w:val="24"/>
          <w:szCs w:val="24"/>
        </w:rPr>
        <w:t>душегубами</w:t>
      </w:r>
      <w:proofErr w:type="gramEnd"/>
      <w:r w:rsidRPr="009D61BF">
        <w:rPr>
          <w:rFonts w:ascii="Times New Roman" w:hAnsi="Times New Roman" w:cs="Times New Roman"/>
          <w:color w:val="222222"/>
          <w:sz w:val="24"/>
          <w:szCs w:val="24"/>
        </w:rPr>
        <w:t>».</w:t>
      </w:r>
    </w:p>
    <w:p w:rsidR="00D95388" w:rsidRPr="009D61BF" w:rsidRDefault="00D95388" w:rsidP="00096FF8">
      <w:pPr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9D61BF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9D61BF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9D61BF">
        <w:rPr>
          <w:rFonts w:ascii="Times New Roman" w:hAnsi="Times New Roman" w:cs="Times New Roman"/>
          <w:color w:val="222222"/>
          <w:sz w:val="24"/>
          <w:szCs w:val="24"/>
        </w:rPr>
        <w:tab/>
        <w:t>____________________________________________</w:t>
      </w:r>
    </w:p>
    <w:p w:rsidR="00D95388" w:rsidRPr="009D61BF" w:rsidRDefault="00D95388" w:rsidP="00D95388">
      <w:pPr>
        <w:rPr>
          <w:rFonts w:ascii="Times New Roman" w:hAnsi="Times New Roman" w:cs="Times New Roman"/>
          <w:sz w:val="24"/>
          <w:szCs w:val="24"/>
        </w:rPr>
      </w:pPr>
    </w:p>
    <w:p w:rsidR="00D95388" w:rsidRPr="009D61BF" w:rsidRDefault="00D95388" w:rsidP="00D9538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Наставление для борьбы с партизанами </w:t>
      </w:r>
      <w:hyperlink r:id="rId16" w:history="1">
        <w:r w:rsidRPr="009D61BF">
          <w:rPr>
            <w:rStyle w:val="a4"/>
            <w:rFonts w:ascii="Times New Roman" w:hAnsi="Times New Roman" w:cs="Times New Roman"/>
            <w:sz w:val="24"/>
            <w:szCs w:val="24"/>
          </w:rPr>
          <w:t>http://historylib.org/historybooks/Aleksandr-Kolpakidi_Spetsnaz-GRU-samaya-polnaya-entsiklopediya/147</w:t>
        </w:r>
      </w:hyperlink>
    </w:p>
    <w:p w:rsidR="005B273B" w:rsidRPr="009D61BF" w:rsidRDefault="005B273B" w:rsidP="005B2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metkadoc6"/>
      <w:bookmarkEnd w:id="0"/>
      <w:r w:rsidRPr="009D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ПАРТИЗАНСКАЯ КЛЯТВА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 вступая в партизанское движение, каждый партизан должен был дать особую клятву. Эта клятва примечательна и особым нажимом на лояльность и дисциплину, и чисто пропагандистским патриотическим тоном.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«Я, гражданин Советского Союза, верный сын героического русского народа, клянусь, что не сложу оружия, пока фашистская змея на нашей земле не будет уничтожена.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обещаю безоговорочно выполнять приказы моих командиров и вышестоящих начальников и соблюдать строжайшую военную дисциплину. Клянусь жестоко и неумолимо мстить врагу за наши сожженные города и села, за убийство наших детей, за пытки и мучения нашего народа. Кровь за кровь! Смерть за смерть!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Клянусь, не жалея себя и своей жизни, всеми доступными средствами оказывать помощь Красной армии для уничтожения гитлеровских собак.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Клянусь, что умру в страшной битве, но не сдамся и не предам свою семью и весь русский народ фашистским бандитам.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из страха, слабости или в силу личных пороков я нарушу эту клятву и предам интересы своего народа, пусть меня постигнет позорная смерть от рук моих товарищей».</w:t>
      </w:r>
      <w:r w:rsidRPr="009D61B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9D61B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http://www.nnre.ru/istorija/partizanskaja_voina_strategija_i_taktika_1941_1943/p7.php</w:t>
        </w:r>
      </w:hyperlink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273B" w:rsidRPr="009D61BF" w:rsidRDefault="005B273B" w:rsidP="005B27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«ПРОТОКОЛ № 1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комсомольского собрания от 27 июля 1942 года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Партизанский отряд: «Смерть фашизму».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Присутствовали: 27 человек.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Отсутствовали: 4 человека (3 по уважительным причинам).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 дня: 1) дисциплина членов комсомола в бою и в расположении отряда; 2) утверждение плана работы; 3) выборы; 4) разное.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Выступили: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Товарищ Филиппов сделал сообщение по первому пункту повестки дня. Он сказал: «Дисциплина среди комсомольцев далеко не удовлетворительная. Главной причиной </w:t>
      </w: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слабой дисциплины является использование нецензурных слов и выражений; комсомольцы используют ругательства не только для оскорбления друг друга, но иногда позволяют себе оскорблять не членов комсомола.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 большинства комсомольцев в бою хорошее, но есть и такие (например, Егоров), которые не проявляют необходимого мужества».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 партии Соловьев: «Вопрос о дисциплине касается всего партизанского отряда, но комсомольцев – в особенности. У нас есть комсомольцы, которых следует сажать в тюрьму. Наблюдаются случаи, когда комсомольцы серьезно ссорятся друг с другом, подавая дурной пример беспартийным».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Командир отряда Васильев: «Если мы хотим действовать как комсомольцы, мы должны не только служить примером, но и вести за собой других. В этом наша основная задача».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Утверждение плана работы бюро комсомольской организации. План принят в целом.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Выборы в бюро. Рыбаков – 3 голоса; </w:t>
      </w:r>
      <w:proofErr w:type="spell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Букатин</w:t>
      </w:r>
      <w:proofErr w:type="spellEnd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15 голосов. Большинством </w:t>
      </w:r>
      <w:proofErr w:type="gram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выбран</w:t>
      </w:r>
      <w:proofErr w:type="gramEnd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Букатин</w:t>
      </w:r>
      <w:proofErr w:type="spellEnd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4а) Поведение комсомольца Шульги.</w:t>
      </w:r>
      <w:proofErr w:type="gramEnd"/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Командир взвода </w:t>
      </w:r>
      <w:proofErr w:type="spell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Брилкин</w:t>
      </w:r>
      <w:proofErr w:type="spellEnd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«Хотя товарищ Шульга и хорошо действует в бою, он часто слишком много говорит. У него всегда находятся возражения, а такая привычка несовместима с поведением комсомольца. Хочу привести следующий пример: недавно я отдал приказ принести седло. Шульга ответил, что седла ни у кого нет. За этот ответ он был посажен на сутки на гауптвахту. За все это, за пререкания и за неисполнение приказа я предлагаю объявить товарищу Шульге выговор».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Командир отряда: «Каждый комсомолец должен быть примером. Он всегда должен поддерживать командира, Шульга же делает все наоборот. Я поддерживаю предложение командира взвода».</w:t>
      </w:r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Решение: комсомольцу Шульге объявить выговор с занесением в личное дело за пререкание и неисполнение приказа командира взвода, чем он подорвал авторитет своего вышестоящего начальника.</w:t>
      </w:r>
    </w:p>
    <w:p w:rsidR="005B273B" w:rsidRPr="009D61BF" w:rsidRDefault="005B273B" w:rsidP="007B7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46) Поведение комсомольца </w:t>
      </w:r>
      <w:proofErr w:type="spell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Новалишина</w:t>
      </w:r>
      <w:proofErr w:type="spellEnd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B273B" w:rsidRPr="009D61BF" w:rsidRDefault="005B273B" w:rsidP="007B7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Брилкин</w:t>
      </w:r>
      <w:proofErr w:type="spellEnd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«В бою </w:t>
      </w:r>
      <w:proofErr w:type="spell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Новалишин</w:t>
      </w:r>
      <w:proofErr w:type="spellEnd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показал себя образцовым комсомольцем и был представлен к правительственной награде. Но в качестве командира подразделения он создает полную неразбериху. Дисциплина в подразделении опустилась до самого низкого уровня. В последнее время и у самого товарища </w:t>
      </w:r>
      <w:proofErr w:type="spell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Новалишина</w:t>
      </w:r>
      <w:proofErr w:type="spellEnd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появились проблемы с дисциплиной. Он ездил за бензином, вернулся поздно и к тому же отлучился в другую деревню. За это он получил выговор от командира отряда.</w:t>
      </w:r>
    </w:p>
    <w:p w:rsidR="005B273B" w:rsidRPr="009D61BF" w:rsidRDefault="005B273B" w:rsidP="007B7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Решение: товарищу </w:t>
      </w:r>
      <w:proofErr w:type="spellStart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Новалишину</w:t>
      </w:r>
      <w:proofErr w:type="spellEnd"/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объявить общественное порицание.</w:t>
      </w:r>
    </w:p>
    <w:p w:rsidR="005B273B" w:rsidRPr="009D61BF" w:rsidRDefault="005B273B" w:rsidP="007B7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собрания».</w:t>
      </w:r>
      <w:r w:rsidRPr="009D61BF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9D61B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http://www.nnre.ru/istorija/partizanskaja_voina_strategija_i_taktika_1941_1943/p7.php</w:t>
        </w:r>
      </w:hyperlink>
    </w:p>
    <w:p w:rsidR="005B273B" w:rsidRPr="009D61BF" w:rsidRDefault="005B273B" w:rsidP="005B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D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D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D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______________________________</w:t>
      </w:r>
    </w:p>
    <w:p w:rsidR="00D95388" w:rsidRPr="009D61BF" w:rsidRDefault="00A21EFE" w:rsidP="00D9538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hyperlink r:id="rId19" w:history="1">
        <w:r w:rsidR="005B273B" w:rsidRPr="009D61BF">
          <w:rPr>
            <w:rStyle w:val="a4"/>
            <w:rFonts w:ascii="Times New Roman" w:hAnsi="Times New Roman" w:cs="Times New Roman"/>
            <w:sz w:val="24"/>
            <w:szCs w:val="24"/>
          </w:rPr>
          <w:t>http://www.ntgs.ru/news/pobeda/til.php</w:t>
        </w:r>
      </w:hyperlink>
      <w:r w:rsidR="005B273B" w:rsidRPr="009D61BF">
        <w:rPr>
          <w:rFonts w:ascii="Times New Roman" w:hAnsi="Times New Roman" w:cs="Times New Roman"/>
          <w:sz w:val="24"/>
          <w:szCs w:val="24"/>
        </w:rPr>
        <w:t xml:space="preserve"> - Воспоминания о труде в тылу</w:t>
      </w:r>
    </w:p>
    <w:p w:rsidR="00D32119" w:rsidRPr="009D61BF" w:rsidRDefault="00D32119" w:rsidP="00D9538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D32119" w:rsidRPr="009D61BF" w:rsidRDefault="00D32119" w:rsidP="00D32119">
      <w:pPr>
        <w:pStyle w:val="quote"/>
      </w:pPr>
      <w:r w:rsidRPr="009D61BF">
        <w:rPr>
          <w:rStyle w:val="a7"/>
        </w:rPr>
        <w:t>Из директивы А.Гитлера министру по делам</w:t>
      </w:r>
    </w:p>
    <w:p w:rsidR="00D32119" w:rsidRPr="009D61BF" w:rsidRDefault="00D32119" w:rsidP="00D32119">
      <w:pPr>
        <w:pStyle w:val="quote"/>
      </w:pPr>
      <w:r w:rsidRPr="009D61BF">
        <w:rPr>
          <w:rStyle w:val="a7"/>
        </w:rPr>
        <w:t>восточных территорий А.Розенбергу</w:t>
      </w:r>
    </w:p>
    <w:p w:rsidR="00D32119" w:rsidRPr="009D61BF" w:rsidRDefault="00D32119" w:rsidP="00D32119">
      <w:pPr>
        <w:pStyle w:val="quote"/>
      </w:pPr>
      <w:r w:rsidRPr="009D61BF">
        <w:rPr>
          <w:rStyle w:val="a7"/>
        </w:rPr>
        <w:t>о введении в действие Генерального плана «Ост»</w:t>
      </w:r>
    </w:p>
    <w:p w:rsidR="00D32119" w:rsidRPr="009D61BF" w:rsidRDefault="00D32119" w:rsidP="00D32119">
      <w:pPr>
        <w:pStyle w:val="quote"/>
      </w:pPr>
      <w:r w:rsidRPr="009D61BF">
        <w:rPr>
          <w:rStyle w:val="a7"/>
        </w:rPr>
        <w:t>(23 июля 1942 г.)</w:t>
      </w:r>
    </w:p>
    <w:p w:rsidR="00D32119" w:rsidRPr="009D61BF" w:rsidRDefault="00D32119" w:rsidP="00D32119">
      <w:pPr>
        <w:pStyle w:val="quote"/>
      </w:pPr>
      <w:r w:rsidRPr="009D61BF">
        <w:t>«Славяне должны работать на нас, а в случае, если они нам больше не нужны, пусть умирают. Прививки и охрана здоровья для них излишни. Славянская плодовитость нежелательна … образование опасно. Достаточно, если они будут уметь считать до ста…</w:t>
      </w:r>
    </w:p>
    <w:p w:rsidR="00D32119" w:rsidRPr="009D61BF" w:rsidRDefault="00D32119" w:rsidP="00D32119">
      <w:pPr>
        <w:pStyle w:val="quote"/>
      </w:pPr>
      <w:r w:rsidRPr="009D61BF">
        <w:t>Каждый образованный человек — это наш будущий враг. Следует отбросить все сентиментальные возражения. Нужно управлять этим народом с железной решимостью…</w:t>
      </w:r>
    </w:p>
    <w:p w:rsidR="00D32119" w:rsidRPr="009D61BF" w:rsidRDefault="00D32119" w:rsidP="00D32119">
      <w:pPr>
        <w:pStyle w:val="quote"/>
      </w:pPr>
      <w:r w:rsidRPr="009D61BF">
        <w:t>Говоря по-военному, мы должны убивать от трех до четырёх миллионов русских в год</w:t>
      </w:r>
      <w:proofErr w:type="gramStart"/>
      <w:r w:rsidRPr="009D61BF">
        <w:t>.»</w:t>
      </w:r>
      <w:proofErr w:type="gramEnd"/>
    </w:p>
    <w:p w:rsidR="00D32119" w:rsidRPr="009D61BF" w:rsidRDefault="00D32119" w:rsidP="00D32119">
      <w:pPr>
        <w:pStyle w:val="quote"/>
      </w:pPr>
      <w:r w:rsidRPr="009D61BF">
        <w:tab/>
      </w:r>
      <w:r w:rsidRPr="009D61BF">
        <w:tab/>
      </w:r>
      <w:r w:rsidRPr="009D61BF">
        <w:tab/>
      </w:r>
      <w:r w:rsidRPr="009D61BF">
        <w:tab/>
        <w:t>________________________________</w:t>
      </w:r>
    </w:p>
    <w:p w:rsidR="005B273B" w:rsidRPr="009D61BF" w:rsidRDefault="005B273B" w:rsidP="00D9538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5B273B" w:rsidRPr="009D61BF" w:rsidRDefault="00D32119" w:rsidP="00D32119">
      <w:pPr>
        <w:tabs>
          <w:tab w:val="left" w:pos="40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05872"/>
            <wp:effectExtent l="19050" t="0" r="3175" b="0"/>
            <wp:docPr id="1" name="cboxPhoto" descr="http://www.encyclopaedia-russia.ru/document/other_articles/11-12/ost/0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encyclopaedia-russia.ru/document/other_articles/11-12/ost/02_bi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1BF">
        <w:rPr>
          <w:rFonts w:ascii="Times New Roman" w:hAnsi="Times New Roman" w:cs="Times New Roman"/>
          <w:sz w:val="24"/>
          <w:szCs w:val="24"/>
        </w:rPr>
        <w:t>Из</w:t>
      </w:r>
      <w:r w:rsidR="007B79F2" w:rsidRPr="009D61BF">
        <w:rPr>
          <w:rFonts w:ascii="Times New Roman" w:hAnsi="Times New Roman" w:cs="Times New Roman"/>
          <w:sz w:val="24"/>
          <w:szCs w:val="24"/>
        </w:rPr>
        <w:t xml:space="preserve"> немецкой </w:t>
      </w:r>
      <w:r w:rsidRPr="009D61BF">
        <w:rPr>
          <w:rFonts w:ascii="Times New Roman" w:hAnsi="Times New Roman" w:cs="Times New Roman"/>
          <w:sz w:val="24"/>
          <w:szCs w:val="24"/>
        </w:rPr>
        <w:t>директивы о похоронах. 1942 г</w:t>
      </w:r>
    </w:p>
    <w:p w:rsidR="00D32119" w:rsidRPr="009D61BF" w:rsidRDefault="00D32119" w:rsidP="00D32119">
      <w:pPr>
        <w:tabs>
          <w:tab w:val="left" w:pos="40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32119" w:rsidRPr="009D61BF" w:rsidRDefault="00D32119" w:rsidP="00D32119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D32119" w:rsidRPr="009D61BF" w:rsidRDefault="00D32119" w:rsidP="007B79F2">
      <w:pPr>
        <w:pStyle w:val="a6"/>
      </w:pPr>
      <w:r w:rsidRPr="009D61BF">
        <w:t xml:space="preserve">План «Ост» был разработан в 1941 году Главным управлением имперской безопасности </w:t>
      </w:r>
      <w:proofErr w:type="spellStart"/>
      <w:r w:rsidRPr="009D61BF">
        <w:t>Гиммлера</w:t>
      </w:r>
      <w:proofErr w:type="spellEnd"/>
      <w:r w:rsidRPr="009D61BF">
        <w:t xml:space="preserve"> и представлен 28 мая 1942 года сотрудником Управления штаба имперского комиссара по вопросам консолидации германского народа </w:t>
      </w:r>
      <w:proofErr w:type="spellStart"/>
      <w:r w:rsidRPr="009D61BF">
        <w:t>оберфюрером</w:t>
      </w:r>
      <w:proofErr w:type="spellEnd"/>
      <w:r w:rsidRPr="009D61BF">
        <w:t xml:space="preserve"> СС </w:t>
      </w:r>
      <w:proofErr w:type="spellStart"/>
      <w:r w:rsidRPr="009D61BF">
        <w:t>Мейером-Хетлингом</w:t>
      </w:r>
      <w:proofErr w:type="spellEnd"/>
      <w:r w:rsidRPr="009D61BF">
        <w:t xml:space="preserve"> под наименованием «Генеральный план Ост — основы правовой, экономической и территориальной структуры Востока».</w:t>
      </w:r>
    </w:p>
    <w:p w:rsidR="00D32119" w:rsidRPr="009D61BF" w:rsidRDefault="00D32119" w:rsidP="007B79F2">
      <w:pPr>
        <w:pStyle w:val="a6"/>
      </w:pPr>
      <w:r w:rsidRPr="009D61BF">
        <w:t xml:space="preserve">Текст этого плана фашисты успели уничтожить, на Нюрнбергском процессе доказательством существования плана были «Замечания и предложения «Восточного </w:t>
      </w:r>
      <w:r w:rsidRPr="009D61BF">
        <w:lastRenderedPageBreak/>
        <w:t xml:space="preserve">министерства» по генеральному плану «Ост», написанные 27 апреля 1942 года сотрудником министерства по делам восточных территорий Э. </w:t>
      </w:r>
      <w:proofErr w:type="spellStart"/>
      <w:r w:rsidRPr="009D61BF">
        <w:t>Ветцелем</w:t>
      </w:r>
      <w:proofErr w:type="spellEnd"/>
      <w:r w:rsidRPr="009D61BF">
        <w:t xml:space="preserve"> после ознакомления с проектом плана, подготовленным РСХА.</w:t>
      </w:r>
    </w:p>
    <w:p w:rsidR="00D32119" w:rsidRPr="009D61BF" w:rsidRDefault="00D32119" w:rsidP="00D32119">
      <w:pPr>
        <w:pStyle w:val="a6"/>
      </w:pPr>
      <w:r w:rsidRPr="009D61BF">
        <w:rPr>
          <w:rStyle w:val="a5"/>
          <w:i/>
          <w:iCs/>
        </w:rPr>
        <w:t>Немецкие историки полагают, что план предусматривал:</w:t>
      </w:r>
    </w:p>
    <w:p w:rsidR="00D32119" w:rsidRPr="009D61BF" w:rsidRDefault="00D32119" w:rsidP="00D32119">
      <w:pPr>
        <w:pStyle w:val="a6"/>
      </w:pPr>
      <w:r w:rsidRPr="009D61BF">
        <w:rPr>
          <w:rStyle w:val="a5"/>
          <w:i/>
          <w:iCs/>
        </w:rPr>
        <w:t xml:space="preserve">— Уничтожение или изгнание 80—85 % поляков. На территории Польши должны были оставаться только приблизительно 3-4 миллиона человек. Привет братьям </w:t>
      </w:r>
      <w:proofErr w:type="spellStart"/>
      <w:r w:rsidRPr="009D61BF">
        <w:rPr>
          <w:rStyle w:val="a5"/>
          <w:i/>
          <w:iCs/>
        </w:rPr>
        <w:t>Качиньским</w:t>
      </w:r>
      <w:proofErr w:type="spellEnd"/>
      <w:r w:rsidRPr="009D61BF">
        <w:rPr>
          <w:rStyle w:val="a5"/>
          <w:i/>
          <w:iCs/>
        </w:rPr>
        <w:t>! Сейчас эти ребята, вместо того, чтобы говорить нам спасибо за спасение, готовы установить ракеты, которые могут лететь на нашу территорию…</w:t>
      </w:r>
    </w:p>
    <w:p w:rsidR="00D32119" w:rsidRPr="009D61BF" w:rsidRDefault="00D32119" w:rsidP="00D32119">
      <w:pPr>
        <w:pStyle w:val="a6"/>
      </w:pPr>
      <w:r w:rsidRPr="009D61BF">
        <w:rPr>
          <w:rStyle w:val="a5"/>
          <w:i/>
          <w:iCs/>
        </w:rPr>
        <w:t>— Уничтожение или изгнание 50—75 % чехов (около 3,5 миллионов человек). Остальные подлежали онемечиванию. Эти тоже вместо благодарности нам за спасение готовы установить против нас радары НАТО.</w:t>
      </w:r>
    </w:p>
    <w:p w:rsidR="00D32119" w:rsidRPr="009D61BF" w:rsidRDefault="00D32119" w:rsidP="00D32119">
      <w:pPr>
        <w:pStyle w:val="a6"/>
      </w:pPr>
      <w:r w:rsidRPr="009D61BF">
        <w:rPr>
          <w:rStyle w:val="a5"/>
          <w:i/>
          <w:iCs/>
        </w:rPr>
        <w:t>— Уничтожение 25 % украинцев и белорусов, еще 30—50 % украинцев и белорусов подлежали использованию в качестве рабочей силы. Привет Ющенко!</w:t>
      </w:r>
    </w:p>
    <w:p w:rsidR="00D32119" w:rsidRPr="009D61BF" w:rsidRDefault="00D32119" w:rsidP="00D32119">
      <w:pPr>
        <w:pStyle w:val="a6"/>
      </w:pPr>
      <w:r w:rsidRPr="009D61BF">
        <w:rPr>
          <w:rStyle w:val="a5"/>
          <w:i/>
          <w:iCs/>
        </w:rPr>
        <w:t>— «</w:t>
      </w:r>
      <w:proofErr w:type="spellStart"/>
      <w:r w:rsidRPr="009D61BF">
        <w:rPr>
          <w:rStyle w:val="a5"/>
          <w:i/>
          <w:iCs/>
        </w:rPr>
        <w:t>Generalplan</w:t>
      </w:r>
      <w:proofErr w:type="spellEnd"/>
      <w:r w:rsidRPr="009D61BF">
        <w:rPr>
          <w:rStyle w:val="a5"/>
          <w:i/>
          <w:iCs/>
        </w:rPr>
        <w:t xml:space="preserve"> </w:t>
      </w:r>
      <w:proofErr w:type="spellStart"/>
      <w:r w:rsidRPr="009D61BF">
        <w:rPr>
          <w:rStyle w:val="a5"/>
          <w:i/>
          <w:iCs/>
        </w:rPr>
        <w:t>Ost</w:t>
      </w:r>
      <w:proofErr w:type="spellEnd"/>
      <w:r w:rsidRPr="009D61BF">
        <w:rPr>
          <w:rStyle w:val="a5"/>
          <w:i/>
          <w:iCs/>
        </w:rPr>
        <w:t xml:space="preserve">» подразумевал также «окончательное решение еврейского вопроса», согласно которому евреи подлежали тотальному уничтожению. Привет еврейская интеллигенция, поносящая русских! Привет журналист Подрабинек, называющий наших ветеранов, которые спасли твоих сородичей, </w:t>
      </w:r>
      <w:proofErr w:type="spellStart"/>
      <w:proofErr w:type="gramStart"/>
      <w:r w:rsidRPr="009D61BF">
        <w:rPr>
          <w:rStyle w:val="a5"/>
          <w:i/>
          <w:iCs/>
        </w:rPr>
        <w:t>вертухаями</w:t>
      </w:r>
      <w:proofErr w:type="spellEnd"/>
      <w:proofErr w:type="gramEnd"/>
      <w:r w:rsidRPr="009D61BF">
        <w:rPr>
          <w:rStyle w:val="a5"/>
          <w:i/>
          <w:iCs/>
        </w:rPr>
        <w:t xml:space="preserve"> и свиньями!</w:t>
      </w:r>
    </w:p>
    <w:p w:rsidR="00D32119" w:rsidRPr="009D61BF" w:rsidRDefault="00D32119" w:rsidP="00D32119">
      <w:pPr>
        <w:pStyle w:val="a6"/>
      </w:pPr>
      <w:r w:rsidRPr="009D61BF">
        <w:rPr>
          <w:rStyle w:val="a5"/>
          <w:i/>
          <w:iCs/>
        </w:rPr>
        <w:t xml:space="preserve">— В Прибалтике латыши считались более подходящими для «германизации», а литовцы и латгальцы — нет, поскольку среди них было слишком много «славянских примесей» Привет, </w:t>
      </w:r>
      <w:proofErr w:type="spellStart"/>
      <w:r w:rsidRPr="009D61BF">
        <w:rPr>
          <w:rStyle w:val="a5"/>
          <w:i/>
          <w:iCs/>
        </w:rPr>
        <w:t>прибалтам</w:t>
      </w:r>
      <w:proofErr w:type="spellEnd"/>
      <w:r w:rsidRPr="009D61BF">
        <w:rPr>
          <w:rStyle w:val="a5"/>
          <w:i/>
          <w:iCs/>
        </w:rPr>
        <w:t>, сносящим наши памятники воинам-освободителям!</w:t>
      </w:r>
    </w:p>
    <w:p w:rsidR="00D32119" w:rsidRPr="009D61BF" w:rsidRDefault="00D32119" w:rsidP="00D32119">
      <w:pPr>
        <w:pStyle w:val="a6"/>
      </w:pPr>
      <w:r w:rsidRPr="009D61BF">
        <w:rPr>
          <w:rStyle w:val="a5"/>
          <w:i/>
          <w:iCs/>
        </w:rPr>
        <w:t xml:space="preserve">— Уничтожение 50—60 % русских в европейской части Советского Союза, еще 15—25 % подлежали депортации за Урал. </w:t>
      </w:r>
      <w:proofErr w:type="gramStart"/>
      <w:r w:rsidRPr="009D61BF">
        <w:rPr>
          <w:rStyle w:val="a5"/>
          <w:i/>
          <w:iCs/>
        </w:rPr>
        <w:t>Речь идет о физическим уничтожении около 100 миллионов русских, тех самых русских, которые были предками нынешних русских, плюющих в Сталина, говорящих, что Гитлер и Сталин — это одно и то же….</w:t>
      </w:r>
      <w:proofErr w:type="gramEnd"/>
    </w:p>
    <w:p w:rsidR="00D32119" w:rsidRPr="009D61BF" w:rsidRDefault="00D32119" w:rsidP="00D32119">
      <w:pPr>
        <w:pStyle w:val="a6"/>
      </w:pPr>
      <w:r w:rsidRPr="009D61BF">
        <w:t xml:space="preserve">Согласно предложениям </w:t>
      </w:r>
      <w:proofErr w:type="spellStart"/>
      <w:r w:rsidRPr="009D61BF">
        <w:t>Ветцеля</w:t>
      </w:r>
      <w:proofErr w:type="spellEnd"/>
      <w:r w:rsidRPr="009D61BF">
        <w:t>, русский народ должен был подвергаться ассимиляции («онемечивание») и сокращению численности через сокращение рождаемости.</w:t>
      </w:r>
    </w:p>
    <w:p w:rsidR="00D32119" w:rsidRPr="009D61BF" w:rsidRDefault="00D32119" w:rsidP="00D32119">
      <w:pPr>
        <w:pStyle w:val="a6"/>
      </w:pPr>
      <w:r w:rsidRPr="009D61BF">
        <w:t>Мы сейчас успешно работаем по осуществлению этой меры.</w:t>
      </w:r>
    </w:p>
    <w:p w:rsidR="00D32119" w:rsidRPr="009D61BF" w:rsidRDefault="00D32119" w:rsidP="00D32119">
      <w:pPr>
        <w:pStyle w:val="a6"/>
        <w:rPr>
          <w:rStyle w:val="a7"/>
        </w:rPr>
      </w:pPr>
      <w:r w:rsidRPr="009D61BF">
        <w:rPr>
          <w:rStyle w:val="a5"/>
          <w:i/>
          <w:iCs/>
        </w:rPr>
        <w:t>Из директивы А. Гитлера министру по делам восточных территорий А. Розенбергу о введении в действие Генерального плана «Ост» (23 июля 1942 г.):</w:t>
      </w:r>
      <w:r w:rsidRPr="009D61BF">
        <w:rPr>
          <w:rStyle w:val="a7"/>
        </w:rPr>
        <w:t xml:space="preserve"> «Славяне должны работать на нас, а в случае, если они нам больше не нужны, пусть умирают. Прививки и охрана здоровья для них излишни. Славянская плодовитость нежелательна… образование опасно. Достаточно, если они будут уметь считать до ста</w:t>
      </w:r>
      <w:proofErr w:type="gramStart"/>
      <w:r w:rsidRPr="009D61BF">
        <w:rPr>
          <w:rStyle w:val="a7"/>
        </w:rPr>
        <w:t>… К</w:t>
      </w:r>
      <w:proofErr w:type="gramEnd"/>
      <w:r w:rsidRPr="009D61BF">
        <w:rPr>
          <w:rStyle w:val="a7"/>
        </w:rPr>
        <w:t>аждый образованный человек — это наш будущий враг. Следует отбросить все сентиментальные возражения. Нужно управлять этим народом с железной решимостью</w:t>
      </w:r>
      <w:proofErr w:type="gramStart"/>
      <w:r w:rsidRPr="009D61BF">
        <w:rPr>
          <w:rStyle w:val="a7"/>
        </w:rPr>
        <w:t>… Г</w:t>
      </w:r>
      <w:proofErr w:type="gramEnd"/>
      <w:r w:rsidRPr="009D61BF">
        <w:rPr>
          <w:rStyle w:val="a7"/>
        </w:rPr>
        <w:t xml:space="preserve">оворя по-военному, мы должны убивать от трех до четырех миллионов русских в год». </w:t>
      </w:r>
      <w:hyperlink r:id="rId21" w:history="1">
        <w:r w:rsidRPr="009D61BF">
          <w:rPr>
            <w:rStyle w:val="a4"/>
          </w:rPr>
          <w:t>http://rugraz.net/index.php/ru/publikationen/139-o-matvejchev-istoki-fashizma-plan-ost</w:t>
        </w:r>
      </w:hyperlink>
    </w:p>
    <w:p w:rsidR="00D32119" w:rsidRPr="009D61BF" w:rsidRDefault="00D32119" w:rsidP="00D32119">
      <w:pPr>
        <w:pStyle w:val="a6"/>
      </w:pPr>
    </w:p>
    <w:p w:rsidR="005B273B" w:rsidRPr="009D61BF" w:rsidRDefault="005B273B" w:rsidP="00D95388">
      <w:pPr>
        <w:tabs>
          <w:tab w:val="left" w:pos="40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1B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Группа 3</w:t>
      </w:r>
    </w:p>
    <w:p w:rsidR="005B273B" w:rsidRPr="009D61BF" w:rsidRDefault="007A046E" w:rsidP="00D9538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:rsidR="007A046E" w:rsidRPr="009D61BF" w:rsidRDefault="007A046E" w:rsidP="00D9538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 - «Книга памяти советских солдат Великой Отечественной войны 1941-1945 годов, считавшихся пропавшими без вести», ООО «РЕМС»2009 г, 106 </w:t>
      </w:r>
      <w:proofErr w:type="gramStart"/>
      <w:r w:rsidRPr="009D61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1BF">
        <w:rPr>
          <w:rFonts w:ascii="Times New Roman" w:hAnsi="Times New Roman" w:cs="Times New Roman"/>
          <w:sz w:val="24"/>
          <w:szCs w:val="24"/>
        </w:rPr>
        <w:t>.</w:t>
      </w:r>
    </w:p>
    <w:p w:rsidR="007A046E" w:rsidRPr="009D61BF" w:rsidRDefault="007A046E" w:rsidP="00D9538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 - «Это было на Калининском фронте», Московский рабочий, 1985 г, 272 </w:t>
      </w:r>
      <w:proofErr w:type="gramStart"/>
      <w:r w:rsidRPr="009D61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1BF">
        <w:rPr>
          <w:rFonts w:ascii="Times New Roman" w:hAnsi="Times New Roman" w:cs="Times New Roman"/>
          <w:sz w:val="24"/>
          <w:szCs w:val="24"/>
        </w:rPr>
        <w:t>.</w:t>
      </w:r>
    </w:p>
    <w:p w:rsidR="007A046E" w:rsidRPr="009D61BF" w:rsidRDefault="007A046E" w:rsidP="00D9538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 - «Кашин и его курорт», 1983 г.</w:t>
      </w:r>
    </w:p>
    <w:p w:rsidR="007A046E" w:rsidRPr="009D61BF" w:rsidRDefault="007A046E" w:rsidP="00D95388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9D61BF">
        <w:rPr>
          <w:rFonts w:ascii="Times New Roman" w:hAnsi="Times New Roman" w:cs="Times New Roman"/>
          <w:sz w:val="24"/>
          <w:szCs w:val="24"/>
        </w:rPr>
        <w:t xml:space="preserve"> - Книга памяти. Издание Тверской региональной общественной организации «Военно-исторический Интернет-центр». Электронное пособие. </w:t>
      </w:r>
    </w:p>
    <w:sectPr w:rsidR="007A046E" w:rsidRPr="009D61BF" w:rsidSect="00BF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E7" w:rsidRDefault="00AF2FE7" w:rsidP="00C9265B">
      <w:pPr>
        <w:spacing w:after="0" w:line="240" w:lineRule="auto"/>
      </w:pPr>
      <w:r>
        <w:separator/>
      </w:r>
    </w:p>
  </w:endnote>
  <w:endnote w:type="continuationSeparator" w:id="0">
    <w:p w:rsidR="00AF2FE7" w:rsidRDefault="00AF2FE7" w:rsidP="00C9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E7" w:rsidRDefault="00AF2FE7" w:rsidP="00C9265B">
      <w:pPr>
        <w:spacing w:after="0" w:line="240" w:lineRule="auto"/>
      </w:pPr>
      <w:r>
        <w:separator/>
      </w:r>
    </w:p>
  </w:footnote>
  <w:footnote w:type="continuationSeparator" w:id="0">
    <w:p w:rsidR="00AF2FE7" w:rsidRDefault="00AF2FE7" w:rsidP="00C9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0C9"/>
    <w:multiLevelType w:val="hybridMultilevel"/>
    <w:tmpl w:val="384C1414"/>
    <w:lvl w:ilvl="0" w:tplc="30D0E1AC">
      <w:start w:val="1"/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6624398E"/>
    <w:multiLevelType w:val="hybridMultilevel"/>
    <w:tmpl w:val="5786407C"/>
    <w:lvl w:ilvl="0" w:tplc="9DF2F4C8">
      <w:start w:val="1"/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67D829C3"/>
    <w:multiLevelType w:val="hybridMultilevel"/>
    <w:tmpl w:val="C71C0F60"/>
    <w:lvl w:ilvl="0" w:tplc="1D3CFE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E91"/>
    <w:rsid w:val="00096FF8"/>
    <w:rsid w:val="00154DED"/>
    <w:rsid w:val="003176A8"/>
    <w:rsid w:val="0034765F"/>
    <w:rsid w:val="00412E91"/>
    <w:rsid w:val="005B273B"/>
    <w:rsid w:val="007253A7"/>
    <w:rsid w:val="007A046E"/>
    <w:rsid w:val="007B79F2"/>
    <w:rsid w:val="0088383E"/>
    <w:rsid w:val="008D544D"/>
    <w:rsid w:val="00906CAB"/>
    <w:rsid w:val="009D61BF"/>
    <w:rsid w:val="009F47F7"/>
    <w:rsid w:val="00A07596"/>
    <w:rsid w:val="00A21EFE"/>
    <w:rsid w:val="00A97011"/>
    <w:rsid w:val="00AD032F"/>
    <w:rsid w:val="00AF2FE7"/>
    <w:rsid w:val="00B33575"/>
    <w:rsid w:val="00BF4E1B"/>
    <w:rsid w:val="00C9265B"/>
    <w:rsid w:val="00CD3707"/>
    <w:rsid w:val="00D32119"/>
    <w:rsid w:val="00D95388"/>
    <w:rsid w:val="00D97BBE"/>
    <w:rsid w:val="00F8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53A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96FF8"/>
    <w:rPr>
      <w:b/>
      <w:bCs/>
    </w:rPr>
  </w:style>
  <w:style w:type="paragraph" w:styleId="a6">
    <w:name w:val="Normal (Web)"/>
    <w:basedOn w:val="a"/>
    <w:uiPriority w:val="99"/>
    <w:semiHidden/>
    <w:unhideWhenUsed/>
    <w:rsid w:val="005B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32119"/>
    <w:rPr>
      <w:i/>
      <w:iCs/>
    </w:rPr>
  </w:style>
  <w:style w:type="paragraph" w:customStyle="1" w:styleId="quote">
    <w:name w:val="quote"/>
    <w:basedOn w:val="a"/>
    <w:rsid w:val="00D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3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emember.ru/" TargetMode="External"/><Relationship Id="rId13" Type="http://schemas.openxmlformats.org/officeDocument/2006/relationships/hyperlink" Target="http://babiy-yar.livejournal.com/3135.html" TargetMode="External"/><Relationship Id="rId18" Type="http://schemas.openxmlformats.org/officeDocument/2006/relationships/hyperlink" Target="http://www.nnre.ru/istorija/partizanskaja_voina_strategija_i_taktika_1941_1943/p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rugraz.net/index.php/ru/publikationen/139-o-matvejchev-istoki-fashizma-plan-o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beda.gov.karelia.ru/Veteran/memory.html" TargetMode="External"/><Relationship Id="rId17" Type="http://schemas.openxmlformats.org/officeDocument/2006/relationships/hyperlink" Target="http://www.nnre.ru/istorija/partizanskaja_voina_strategija_i_taktika_1941_1943/p7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istorylib.org/historybooks/Aleksandr-Kolpakidi_Spetsnaz-GRU-samaya-polnaya-entsiklopediya/147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znik2.edusite.ru/p23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vpressa.ru/society/article/5632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vlovsk-spb.ru/vospominaniya-o-blokade/osipova-voenniy-dnevnik.html" TargetMode="External"/><Relationship Id="rId19" Type="http://schemas.openxmlformats.org/officeDocument/2006/relationships/hyperlink" Target="http://www.ntgs.ru/news/pobeda/til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22polk.ucoz.ru/publ/fric_gans_verner_shmenkel_russkij_partizan/1-1-0-124" TargetMode="External"/><Relationship Id="rId14" Type="http://schemas.openxmlformats.org/officeDocument/2006/relationships/hyperlink" Target="http://pavlovsk-spb.ru/okkupatsiya/%D0%BF%D1%81%D0%BA%D0%BE%D0%B2-%D0%B3%D0%BE%D0%B4%D1%8B-%D0%BE%D0%BA%D0%BA%D1%83%D0%BF%D0%B0%D1%86%D0%B8%D0%B8-%D0%B2%D0%BE%D1%81%D0%BF%D0%BE%D0%BC%D0%B8%D0%BD%D0%B0%D0%BD%D0%B8%D1%8F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12071-6ED3-4D04-A820-A64132A0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2014-02-07T09:38:00Z</dcterms:created>
  <dcterms:modified xsi:type="dcterms:W3CDTF">2014-02-12T09:51:00Z</dcterms:modified>
</cp:coreProperties>
</file>