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2B" w:rsidRDefault="009A2B2B" w:rsidP="009A2B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СПО</w:t>
      </w:r>
    </w:p>
    <w:p w:rsidR="009A2B2B" w:rsidRDefault="009A2B2B" w:rsidP="009A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49">
        <w:rPr>
          <w:rFonts w:ascii="Times New Roman" w:hAnsi="Times New Roman" w:cs="Times New Roman"/>
          <w:b/>
          <w:sz w:val="28"/>
          <w:szCs w:val="28"/>
        </w:rPr>
        <w:t xml:space="preserve">«Арзамасский </w:t>
      </w:r>
      <w:r w:rsidR="00363114">
        <w:rPr>
          <w:rFonts w:ascii="Times New Roman" w:hAnsi="Times New Roman" w:cs="Times New Roman"/>
          <w:b/>
          <w:sz w:val="28"/>
          <w:szCs w:val="28"/>
        </w:rPr>
        <w:t xml:space="preserve">приборостроительный колледж имени </w:t>
      </w:r>
      <w:r>
        <w:rPr>
          <w:rFonts w:ascii="Times New Roman" w:hAnsi="Times New Roman" w:cs="Times New Roman"/>
          <w:b/>
          <w:sz w:val="28"/>
          <w:szCs w:val="28"/>
        </w:rPr>
        <w:t>П.И.Пландина»</w:t>
      </w: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B2B" w:rsidRPr="00526712" w:rsidRDefault="00526712" w:rsidP="005267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9A2B2B" w:rsidRPr="00526712" w:rsidRDefault="009A2B2B" w:rsidP="005267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Pr="00526712" w:rsidRDefault="00526712" w:rsidP="005267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12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712" w:rsidRDefault="00526712" w:rsidP="009A2B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12" w:rsidRDefault="00526712" w:rsidP="009A2B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B2B" w:rsidRDefault="00526712" w:rsidP="009A2B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2014</w:t>
      </w:r>
    </w:p>
    <w:p w:rsidR="009A2B2B" w:rsidRPr="00363114" w:rsidRDefault="009A2B2B" w:rsidP="0036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363114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Информатика» разработана на основе Федерального государственного образовательного стандарта по специальности профе</w:t>
      </w:r>
      <w:r w:rsidR="00526712">
        <w:rPr>
          <w:rFonts w:ascii="Times New Roman" w:hAnsi="Times New Roman" w:cs="Times New Roman"/>
          <w:sz w:val="28"/>
          <w:szCs w:val="28"/>
        </w:rPr>
        <w:t xml:space="preserve">ссионального образования  </w:t>
      </w:r>
      <w:r w:rsidR="00526712" w:rsidRPr="00363114">
        <w:rPr>
          <w:rFonts w:ascii="Times New Roman" w:hAnsi="Times New Roman" w:cs="Times New Roman"/>
          <w:b/>
          <w:sz w:val="28"/>
          <w:szCs w:val="28"/>
        </w:rPr>
        <w:t xml:space="preserve">15.02.08 </w:t>
      </w:r>
      <w:r w:rsidRPr="00363114">
        <w:rPr>
          <w:rFonts w:ascii="Times New Roman" w:hAnsi="Times New Roman" w:cs="Times New Roman"/>
          <w:b/>
          <w:sz w:val="28"/>
          <w:szCs w:val="28"/>
        </w:rPr>
        <w:t>Технология машиностроения</w:t>
      </w:r>
      <w:r w:rsidR="00363114">
        <w:rPr>
          <w:rFonts w:ascii="Times New Roman" w:hAnsi="Times New Roman" w:cs="Times New Roman"/>
          <w:b/>
          <w:sz w:val="28"/>
          <w:szCs w:val="28"/>
        </w:rPr>
        <w:t>.</w:t>
      </w:r>
    </w:p>
    <w:p w:rsidR="009A2B2B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</w:t>
      </w:r>
      <w:r w:rsidR="005213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ГБОУ СПО «Арзамасский приборостроительный колледж имени П.И.Пландина».</w:t>
      </w:r>
    </w:p>
    <w:p w:rsidR="009A2B2B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9A2B2B" w:rsidRDefault="009A2B2B" w:rsidP="003631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Ракова Л.В., преподаватель ГБОУ СПО «Арзамасский приборостроительный колледж имени П.И.Пландина».</w:t>
      </w:r>
    </w:p>
    <w:p w:rsidR="009A2B2B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324" w:rsidRDefault="00521324" w:rsidP="003631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ГБОУ СПО  «Арзамасский приборостроительный колледж имени П.И.Пландина».</w:t>
      </w:r>
    </w:p>
    <w:p w:rsidR="00521324" w:rsidRDefault="00521324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324" w:rsidRPr="00465F89" w:rsidRDefault="00521324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Методического совета №1 </w:t>
      </w:r>
      <w:r w:rsidRPr="000F0559">
        <w:rPr>
          <w:rFonts w:ascii="Times New Roman" w:hAnsi="Times New Roman" w:cs="Times New Roman"/>
          <w:sz w:val="28"/>
          <w:szCs w:val="28"/>
        </w:rPr>
        <w:t>от «__</w:t>
      </w:r>
      <w:r w:rsidR="00526712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0F0559">
        <w:rPr>
          <w:rFonts w:ascii="Times New Roman" w:hAnsi="Times New Roman" w:cs="Times New Roman"/>
          <w:sz w:val="28"/>
          <w:szCs w:val="28"/>
        </w:rPr>
        <w:t>__»__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526712">
        <w:rPr>
          <w:rFonts w:ascii="Times New Roman" w:hAnsi="Times New Roman" w:cs="Times New Roman"/>
          <w:sz w:val="28"/>
          <w:szCs w:val="28"/>
        </w:rPr>
        <w:t>__2014</w:t>
      </w:r>
      <w:r w:rsidRPr="000F05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1324" w:rsidRPr="00572FAC" w:rsidRDefault="00521324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24" w:rsidRDefault="00521324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12" w:rsidRDefault="00526712" w:rsidP="009A2B2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114" w:rsidRDefault="00363114" w:rsidP="0036311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63114" w:rsidRDefault="00363114" w:rsidP="0036311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8505"/>
        <w:gridCol w:w="674"/>
      </w:tblGrid>
      <w:tr w:rsidR="00363114" w:rsidTr="00C2547F">
        <w:tc>
          <w:tcPr>
            <w:tcW w:w="392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363114" w:rsidRDefault="00363114" w:rsidP="00C2547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 ДИСЦИПЛИНЫ………………………………………………………..</w:t>
            </w:r>
          </w:p>
        </w:tc>
        <w:tc>
          <w:tcPr>
            <w:tcW w:w="674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114" w:rsidTr="00C2547F">
        <w:tc>
          <w:tcPr>
            <w:tcW w:w="392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363114" w:rsidRDefault="00363114" w:rsidP="00C2547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ПРИМЕРНОЕ СОДЕРЖАНИЕ УЧЕБНОЙ   ДИСЦИПЛИНЫ………………………………………………………..</w:t>
            </w:r>
          </w:p>
        </w:tc>
        <w:tc>
          <w:tcPr>
            <w:tcW w:w="674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114" w:rsidTr="00C2547F">
        <w:tc>
          <w:tcPr>
            <w:tcW w:w="392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363114" w:rsidRDefault="00363114" w:rsidP="00C2547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ДИСЦИПЛИНЫ………..</w:t>
            </w:r>
          </w:p>
        </w:tc>
        <w:tc>
          <w:tcPr>
            <w:tcW w:w="674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114" w:rsidTr="00C2547F">
        <w:tc>
          <w:tcPr>
            <w:tcW w:w="392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363114" w:rsidRDefault="00363114" w:rsidP="00C2547F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ДИСЦИПЛИНЫ………………………………………….</w:t>
            </w:r>
          </w:p>
        </w:tc>
        <w:tc>
          <w:tcPr>
            <w:tcW w:w="674" w:type="dxa"/>
          </w:tcPr>
          <w:p w:rsidR="00363114" w:rsidRDefault="00363114" w:rsidP="00C254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3114" w:rsidRDefault="00363114" w:rsidP="0036311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114" w:rsidRDefault="00363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2B2B" w:rsidRDefault="009A2B2B" w:rsidP="009A2B2B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9A2B2B" w:rsidRDefault="009A2B2B" w:rsidP="009A2B2B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363114" w:rsidRDefault="00363114" w:rsidP="009A2B2B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3631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9A2B2B" w:rsidRDefault="009A2B2B" w:rsidP="003631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Федеральных государственных образовательных стандартов (далее - ФГОС) по специальности среднего профе</w:t>
      </w:r>
      <w:r w:rsidR="00526712">
        <w:rPr>
          <w:rFonts w:ascii="Times New Roman" w:hAnsi="Times New Roman" w:cs="Times New Roman"/>
          <w:sz w:val="28"/>
          <w:szCs w:val="28"/>
        </w:rPr>
        <w:t xml:space="preserve">ссионального образования </w:t>
      </w:r>
      <w:r w:rsidR="00526712" w:rsidRPr="00363114">
        <w:rPr>
          <w:rFonts w:ascii="Times New Roman" w:hAnsi="Times New Roman" w:cs="Times New Roman"/>
          <w:b/>
          <w:sz w:val="28"/>
          <w:szCs w:val="28"/>
        </w:rPr>
        <w:t xml:space="preserve">15.02.08 </w:t>
      </w:r>
      <w:r w:rsidRPr="00363114">
        <w:rPr>
          <w:rFonts w:ascii="Times New Roman" w:hAnsi="Times New Roman" w:cs="Times New Roman"/>
          <w:b/>
          <w:sz w:val="28"/>
          <w:szCs w:val="28"/>
        </w:rPr>
        <w:t xml:space="preserve"> Технология машиностроения,</w:t>
      </w:r>
      <w:r w:rsidR="00363114">
        <w:rPr>
          <w:rFonts w:ascii="Times New Roman" w:hAnsi="Times New Roman" w:cs="Times New Roman"/>
          <w:sz w:val="28"/>
          <w:szCs w:val="28"/>
        </w:rPr>
        <w:t xml:space="preserve"> входящей</w:t>
      </w:r>
      <w:r>
        <w:rPr>
          <w:rFonts w:ascii="Times New Roman" w:hAnsi="Times New Roman" w:cs="Times New Roman"/>
          <w:sz w:val="28"/>
          <w:szCs w:val="28"/>
        </w:rPr>
        <w:t xml:space="preserve"> в укрупненную группу </w:t>
      </w:r>
      <w:r w:rsidR="00526712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Pr="00363114">
        <w:rPr>
          <w:rFonts w:ascii="Times New Roman" w:hAnsi="Times New Roman" w:cs="Times New Roman"/>
          <w:b/>
          <w:sz w:val="28"/>
          <w:szCs w:val="28"/>
        </w:rPr>
        <w:t>15</w:t>
      </w:r>
      <w:r w:rsidR="00526712" w:rsidRPr="00363114">
        <w:rPr>
          <w:rFonts w:ascii="Times New Roman" w:hAnsi="Times New Roman" w:cs="Times New Roman"/>
          <w:b/>
          <w:sz w:val="28"/>
          <w:szCs w:val="28"/>
        </w:rPr>
        <w:t>.</w:t>
      </w:r>
      <w:r w:rsidRPr="00363114">
        <w:rPr>
          <w:rFonts w:ascii="Times New Roman" w:hAnsi="Times New Roman" w:cs="Times New Roman"/>
          <w:b/>
          <w:sz w:val="28"/>
          <w:szCs w:val="28"/>
        </w:rPr>
        <w:t>00</w:t>
      </w:r>
      <w:r w:rsidR="00526712" w:rsidRPr="00363114">
        <w:rPr>
          <w:rFonts w:ascii="Times New Roman" w:hAnsi="Times New Roman" w:cs="Times New Roman"/>
          <w:b/>
          <w:sz w:val="28"/>
          <w:szCs w:val="28"/>
        </w:rPr>
        <w:t>.</w:t>
      </w:r>
      <w:r w:rsidRPr="00363114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526712" w:rsidRPr="00363114">
        <w:rPr>
          <w:rFonts w:ascii="Times New Roman" w:hAnsi="Times New Roman" w:cs="Times New Roman"/>
          <w:b/>
          <w:sz w:val="28"/>
          <w:szCs w:val="28"/>
        </w:rPr>
        <w:t>М</w:t>
      </w:r>
      <w:r w:rsidRPr="00363114">
        <w:rPr>
          <w:rFonts w:ascii="Times New Roman" w:hAnsi="Times New Roman" w:cs="Times New Roman"/>
          <w:b/>
          <w:sz w:val="28"/>
          <w:szCs w:val="28"/>
        </w:rPr>
        <w:t>ашиностроение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B2B" w:rsidRPr="00B72ECE" w:rsidRDefault="009A2B2B" w:rsidP="003631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304641">
        <w:rPr>
          <w:rFonts w:ascii="Times New Roman" w:hAnsi="Times New Roman" w:cs="Times New Roman"/>
          <w:sz w:val="28"/>
          <w:szCs w:val="28"/>
        </w:rPr>
        <w:t>я программа учебной дисциплины мо</w:t>
      </w:r>
      <w:r>
        <w:rPr>
          <w:rFonts w:ascii="Times New Roman" w:hAnsi="Times New Roman" w:cs="Times New Roman"/>
          <w:sz w:val="28"/>
          <w:szCs w:val="28"/>
        </w:rPr>
        <w:t>жет быть использована в профессиональной подготовке.</w:t>
      </w:r>
    </w:p>
    <w:tbl>
      <w:tblPr>
        <w:tblStyle w:val="a4"/>
        <w:tblW w:w="0" w:type="auto"/>
        <w:tblLook w:val="04A0"/>
      </w:tblPr>
      <w:tblGrid>
        <w:gridCol w:w="1668"/>
        <w:gridCol w:w="2670"/>
        <w:gridCol w:w="5233"/>
      </w:tblGrid>
      <w:tr w:rsidR="00526712" w:rsidTr="00526712">
        <w:tc>
          <w:tcPr>
            <w:tcW w:w="1668" w:type="dxa"/>
          </w:tcPr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2670" w:type="dxa"/>
          </w:tcPr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Станочник (металлообработка)</w:t>
            </w:r>
          </w:p>
        </w:tc>
        <w:tc>
          <w:tcPr>
            <w:tcW w:w="5233" w:type="dxa"/>
          </w:tcPr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станков с программным управлением</w:t>
            </w:r>
          </w:p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Станочник широкого профиля</w:t>
            </w:r>
          </w:p>
        </w:tc>
      </w:tr>
      <w:tr w:rsidR="00526712" w:rsidTr="00526712">
        <w:tc>
          <w:tcPr>
            <w:tcW w:w="1668" w:type="dxa"/>
          </w:tcPr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15.01.26</w:t>
            </w:r>
          </w:p>
        </w:tc>
        <w:tc>
          <w:tcPr>
            <w:tcW w:w="2670" w:type="dxa"/>
          </w:tcPr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- универсал</w:t>
            </w:r>
          </w:p>
        </w:tc>
        <w:tc>
          <w:tcPr>
            <w:tcW w:w="5233" w:type="dxa"/>
          </w:tcPr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- карусельщик</w:t>
            </w:r>
          </w:p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- расточник</w:t>
            </w:r>
          </w:p>
          <w:p w:rsidR="00526712" w:rsidRDefault="00526712" w:rsidP="00363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 - револьверщик</w:t>
            </w:r>
          </w:p>
        </w:tc>
      </w:tr>
    </w:tbl>
    <w:p w:rsidR="009A2B2B" w:rsidRPr="00572FAC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дисциплина относится к математическому и общему естественнонаучному циклу.</w:t>
      </w:r>
    </w:p>
    <w:p w:rsidR="00363114" w:rsidRDefault="00363114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Pr="009F563E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363114" w:rsidRDefault="009A2B2B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363114" w:rsidRDefault="00363114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9A2B2B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выполнять расчеты с использованием прикладных  компьютерных программ; </w:t>
      </w:r>
    </w:p>
    <w:p w:rsidR="009A2B2B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использовать сеть Интернет и ее возможности  для организации оперативного обмена информацией;  </w:t>
      </w:r>
    </w:p>
    <w:p w:rsidR="00363114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использовать технологии сбора, размещения,  хранения, накопления, преобразования и передачи   данных в профессионально ориентированных   информационных системах; </w:t>
      </w:r>
    </w:p>
    <w:p w:rsidR="00363114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обрабатывать и анализировать информацию с применением программных средств и вычислительной техники; </w:t>
      </w:r>
    </w:p>
    <w:p w:rsidR="009A2B2B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получать информацию в локальных и глобальных компьютерных сетях; </w:t>
      </w:r>
    </w:p>
    <w:p w:rsidR="009A2B2B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применять графические редакторы для создания и редактирования изображений; </w:t>
      </w:r>
    </w:p>
    <w:p w:rsidR="009A2B2B" w:rsidRPr="00363114" w:rsidRDefault="009A2B2B" w:rsidP="003631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>применять компьютерные программы для поиска информации, составления и оформления документов и презентаций.</w:t>
      </w:r>
    </w:p>
    <w:p w:rsidR="00363114" w:rsidRDefault="00363114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знать: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базовые системные программные продукты и пакеты прикладных программ; 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основные положения и принципы построения системы обработки и передачи информации;  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устройство компьютерных сетей и сетевых технологий обработки и передачи информации; 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методы и приемы обеспечения информационной безопасности; 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методы и средства сбора, обработки, хранения, передачи и накопления информации; 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 xml:space="preserve">общий состав и структуру персональных электронно-вычислительных машин (ЭВМ) и вычислительных систем; </w:t>
      </w:r>
    </w:p>
    <w:p w:rsidR="009A2B2B" w:rsidRPr="00363114" w:rsidRDefault="009A2B2B" w:rsidP="00363114">
      <w:pPr>
        <w:pStyle w:val="a3"/>
        <w:numPr>
          <w:ilvl w:val="0"/>
          <w:numId w:val="12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14">
        <w:rPr>
          <w:rFonts w:ascii="Times New Roman" w:hAnsi="Times New Roman" w:cs="Times New Roman"/>
          <w:sz w:val="28"/>
          <w:szCs w:val="28"/>
        </w:rPr>
        <w:t>основные принципы, методы и свойства информационных и телекоммуникационных технологий, их эффективность.</w:t>
      </w:r>
    </w:p>
    <w:p w:rsidR="009A2B2B" w:rsidRDefault="009A2B2B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2B" w:rsidRDefault="009A2B2B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 w:rsidR="009A2B2B" w:rsidRDefault="009A2B2B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</w:t>
      </w:r>
      <w:r w:rsidR="00526712">
        <w:rPr>
          <w:rFonts w:ascii="Times New Roman" w:hAnsi="Times New Roman" w:cs="Times New Roman"/>
          <w:sz w:val="28"/>
          <w:szCs w:val="28"/>
        </w:rPr>
        <w:t>н</w:t>
      </w:r>
      <w:r w:rsidR="00363114">
        <w:rPr>
          <w:rFonts w:ascii="Times New Roman" w:hAnsi="Times New Roman" w:cs="Times New Roman"/>
          <w:sz w:val="28"/>
          <w:szCs w:val="28"/>
        </w:rPr>
        <w:t>ой учебной нагрузки студента 102 часа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A2B2B" w:rsidRDefault="009A2B2B" w:rsidP="003631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</w:t>
      </w:r>
      <w:r w:rsidR="00526712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="005267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26712">
        <w:rPr>
          <w:rFonts w:ascii="Times New Roman" w:hAnsi="Times New Roman" w:cs="Times New Roman"/>
          <w:sz w:val="28"/>
          <w:szCs w:val="28"/>
        </w:rPr>
        <w:t xml:space="preserve"> 68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B2B" w:rsidRDefault="009A2B2B" w:rsidP="003631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аудиторных лабораторных работ 38 часов;</w:t>
      </w:r>
    </w:p>
    <w:p w:rsidR="009A2B2B" w:rsidRDefault="009A2B2B" w:rsidP="003631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</w:t>
      </w:r>
      <w:r w:rsidR="00363114">
        <w:rPr>
          <w:rFonts w:ascii="Times New Roman" w:hAnsi="Times New Roman" w:cs="Times New Roman"/>
          <w:sz w:val="28"/>
          <w:szCs w:val="28"/>
        </w:rPr>
        <w:t>оятельной работы обучающегося 34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A2B2B" w:rsidRDefault="009A2B2B" w:rsidP="003631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B2B" w:rsidRDefault="009A2B2B" w:rsidP="003631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B2B" w:rsidRPr="00572FAC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Pr="00572FAC" w:rsidRDefault="009A2B2B" w:rsidP="00363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363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363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2B" w:rsidRPr="009F563E" w:rsidRDefault="009A2B2B" w:rsidP="009A2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9A2B2B" w:rsidRDefault="009A2B2B" w:rsidP="009A2B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63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9A2B2B" w:rsidTr="003170BC">
        <w:tc>
          <w:tcPr>
            <w:tcW w:w="7621" w:type="dxa"/>
          </w:tcPr>
          <w:p w:rsidR="009A2B2B" w:rsidRPr="00606862" w:rsidRDefault="009A2B2B" w:rsidP="0031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</w:tcPr>
          <w:p w:rsidR="009A2B2B" w:rsidRPr="00606862" w:rsidRDefault="009A2B2B" w:rsidP="0031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9A2B2B" w:rsidTr="003170BC">
        <w:tc>
          <w:tcPr>
            <w:tcW w:w="7621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</w:t>
            </w:r>
            <w:proofErr w:type="gramStart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9A2B2B" w:rsidRPr="00606862" w:rsidRDefault="00526712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631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A2B2B" w:rsidTr="003170BC">
        <w:tc>
          <w:tcPr>
            <w:tcW w:w="7621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</w:t>
            </w:r>
            <w:proofErr w:type="gramStart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всего)</w:t>
            </w:r>
          </w:p>
        </w:tc>
        <w:tc>
          <w:tcPr>
            <w:tcW w:w="1950" w:type="dxa"/>
          </w:tcPr>
          <w:p w:rsidR="009A2B2B" w:rsidRPr="00606862" w:rsidRDefault="00526712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9A2B2B" w:rsidTr="003170BC">
        <w:tc>
          <w:tcPr>
            <w:tcW w:w="7621" w:type="dxa"/>
          </w:tcPr>
          <w:p w:rsidR="009A2B2B" w:rsidRDefault="009A2B2B" w:rsidP="0031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B2B" w:rsidTr="003170BC">
        <w:tc>
          <w:tcPr>
            <w:tcW w:w="7621" w:type="dxa"/>
          </w:tcPr>
          <w:p w:rsidR="009A2B2B" w:rsidRDefault="009A2B2B" w:rsidP="0031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50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A2B2B" w:rsidTr="003170BC">
        <w:tc>
          <w:tcPr>
            <w:tcW w:w="7621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31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A2B2B" w:rsidTr="003170BC">
        <w:tc>
          <w:tcPr>
            <w:tcW w:w="7621" w:type="dxa"/>
          </w:tcPr>
          <w:p w:rsidR="009A2B2B" w:rsidRDefault="009A2B2B" w:rsidP="0031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B2B" w:rsidTr="003170BC">
        <w:tc>
          <w:tcPr>
            <w:tcW w:w="7621" w:type="dxa"/>
          </w:tcPr>
          <w:p w:rsidR="009A2B2B" w:rsidRDefault="009A2B2B" w:rsidP="0031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лекций, поиск информации в сети Интернет)</w:t>
            </w:r>
          </w:p>
        </w:tc>
        <w:tc>
          <w:tcPr>
            <w:tcW w:w="1950" w:type="dxa"/>
          </w:tcPr>
          <w:p w:rsidR="009A2B2B" w:rsidRPr="00606862" w:rsidRDefault="009A2B2B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1E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A2B2B" w:rsidTr="003170BC">
        <w:tc>
          <w:tcPr>
            <w:tcW w:w="7621" w:type="dxa"/>
          </w:tcPr>
          <w:p w:rsidR="009A2B2B" w:rsidRDefault="009A2B2B" w:rsidP="0031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 заданий, творческие работы разных видов, подготовка материала для исследовательской (проектной) деятельности.</w:t>
            </w:r>
          </w:p>
        </w:tc>
        <w:tc>
          <w:tcPr>
            <w:tcW w:w="1950" w:type="dxa"/>
          </w:tcPr>
          <w:p w:rsidR="009A2B2B" w:rsidRPr="00606862" w:rsidRDefault="00CC1E25" w:rsidP="0031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31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A2B2B" w:rsidTr="003170BC">
        <w:tc>
          <w:tcPr>
            <w:tcW w:w="7621" w:type="dxa"/>
          </w:tcPr>
          <w:p w:rsidR="009A2B2B" w:rsidRPr="00606862" w:rsidRDefault="009A2B2B" w:rsidP="0052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950" w:type="dxa"/>
          </w:tcPr>
          <w:p w:rsidR="009A2B2B" w:rsidRDefault="00526712" w:rsidP="0031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9A2B2B" w:rsidRPr="009F563E" w:rsidRDefault="009A2B2B" w:rsidP="009A2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B2B" w:rsidRDefault="009A2B2B" w:rsidP="009A2B2B">
      <w:r>
        <w:br w:type="page"/>
      </w:r>
    </w:p>
    <w:p w:rsidR="009A2B2B" w:rsidRDefault="009A2B2B" w:rsidP="009A2B2B">
      <w:pPr>
        <w:sectPr w:rsidR="009A2B2B" w:rsidSect="008A4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B2B" w:rsidRDefault="009A2B2B" w:rsidP="009A2B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tbl>
      <w:tblPr>
        <w:tblW w:w="15618" w:type="dxa"/>
        <w:tblInd w:w="108" w:type="dxa"/>
        <w:tblLayout w:type="fixed"/>
        <w:tblLook w:val="0000"/>
      </w:tblPr>
      <w:tblGrid>
        <w:gridCol w:w="2281"/>
        <w:gridCol w:w="10427"/>
        <w:gridCol w:w="1440"/>
        <w:gridCol w:w="1470"/>
      </w:tblGrid>
      <w:tr w:rsidR="009A2B2B" w:rsidTr="003170BC">
        <w:trPr>
          <w:trHeight w:val="23"/>
          <w:tblHeader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A2B2B" w:rsidTr="003170BC">
        <w:trPr>
          <w:trHeight w:val="23"/>
          <w:tblHeader/>
        </w:trPr>
        <w:tc>
          <w:tcPr>
            <w:tcW w:w="1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Автоматизированная обработка информации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2153B9" w:rsidRDefault="00CC1E25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A2B2B" w:rsidTr="003170BC">
        <w:trPr>
          <w:trHeight w:val="485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Структура информатики.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Информационные процессы. Информационное общество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963F74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B2B" w:rsidTr="003170BC">
        <w:trPr>
          <w:trHeight w:val="393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персонального компьютера. Внутренняя архитектура компьютера. Периферийные устройства компьютера.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Pr="00963F74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 вычислительной техники и автоматизированных систем. Компьютерные сети.</w:t>
            </w:r>
          </w:p>
        </w:tc>
        <w:tc>
          <w:tcPr>
            <w:tcW w:w="10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ПК. 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и оболочки. Основные элементы окна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файловыми менеджерами. Утилиты. Программы-архиваторы.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информации от компьютерных вирусов. Компьютерные вирусы и антивирусные программы.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963F74" w:rsidRDefault="00CC1E25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B2B" w:rsidTr="003170BC">
        <w:trPr>
          <w:trHeight w:val="945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Pr="00963F74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963F74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2B2B" w:rsidRPr="00963F74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411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на ПК</w:t>
            </w:r>
          </w:p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RPr="00F356CE" w:rsidTr="003170BC">
        <w:trPr>
          <w:trHeight w:val="703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widowControl w:val="0"/>
              <w:snapToGrid w:val="0"/>
              <w:spacing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ТС: изучение интерфейса, работа с файлами и каталогами, работа с главным меню.</w:t>
            </w:r>
          </w:p>
          <w:p w:rsidR="009A2B2B" w:rsidRDefault="009A2B2B" w:rsidP="0031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папками и файлами. Создание архивов. Обслуживание дисков. Работа с антивирусными программами.</w:t>
            </w:r>
          </w:p>
          <w:p w:rsidR="009A2B2B" w:rsidRPr="00F356CE" w:rsidRDefault="009A2B2B" w:rsidP="0031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почта. Почтовая</w:t>
            </w:r>
            <w:r w:rsidRPr="00F3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3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44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F3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441">
              <w:rPr>
                <w:rFonts w:ascii="Times New Roman" w:hAnsi="Times New Roman"/>
                <w:sz w:val="24"/>
                <w:szCs w:val="24"/>
                <w:lang w:val="en-US"/>
              </w:rPr>
              <w:t>Outlook</w:t>
            </w:r>
            <w:r w:rsidRPr="00F3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441"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Pr="00F356CE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Pr="00F356CE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1281"/>
          <w:tblHeader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F356CE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с учебной литературой: составление ОЛК, ОЛС по разделу 1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компьютер. Современные антивирусные пакеты. Криптография.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применение в профессиональной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23"/>
          <w:tblHeader/>
        </w:trPr>
        <w:tc>
          <w:tcPr>
            <w:tcW w:w="1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Прикладные программные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CC1E25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201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Текстовые процессоры 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Основные элементы экрана. Редактирование и форматирование символов, абзацев, страниц. Вставка в документ рисунков, формул, специальных символов, таблиц, графиков, нумерации страниц.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5C2C53" w:rsidRDefault="00CC1E25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5C2C53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Ввод, редактирование и форматирование текста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Вставка объектов в документ 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167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таблицами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167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гипертекстового документа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172"/>
          <w:tblHeader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использование возможностей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465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таблица. Структура электронной таблицы. Основные элементы окна. Типы и формат данных. Адресация ячеек. Графическое представление данных в виде диаграмм и графиков.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A2B2B" w:rsidTr="003170BC">
        <w:trPr>
          <w:trHeight w:val="331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94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5C2C53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документов и вычисления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Встроенные функции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274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 и графиков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256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использование приложений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документов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базами данных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баз данных. Основные элементы реляционной базы данных.</w:t>
            </w:r>
          </w:p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базами данных. Основные режимы работы в СУБД.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Pr="005C2C53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объектов базы данных  с СУБД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2B" w:rsidTr="003170BC">
        <w:trPr>
          <w:trHeight w:val="226"/>
          <w:tblHeader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структуры и заполнение базы данных в СУБД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C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433"/>
          <w:tblHeader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Компьютерная графика</w:t>
            </w: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принципы построения графических изображений. Графические редакторы.</w:t>
            </w:r>
          </w:p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создания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B2B" w:rsidTr="003170BC">
        <w:trPr>
          <w:trHeight w:val="142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Pr="004E1441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309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изображений с помощью графического редактора.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329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Pr="00963F74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329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Pr="00884963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63">
              <w:rPr>
                <w:rFonts w:ascii="Times New Roman" w:hAnsi="Times New Roman"/>
                <w:sz w:val="24"/>
                <w:szCs w:val="24"/>
              </w:rPr>
              <w:t xml:space="preserve">Работа в издательской системе </w:t>
            </w:r>
            <w:r w:rsidRPr="00884963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884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963">
              <w:rPr>
                <w:rFonts w:ascii="Times New Roman" w:hAnsi="Times New Roman"/>
                <w:sz w:val="24"/>
                <w:szCs w:val="24"/>
                <w:lang w:val="en-US"/>
              </w:rPr>
              <w:t>Publisher</w:t>
            </w: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329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B2B" w:rsidRPr="00884963" w:rsidRDefault="009A2B2B" w:rsidP="00317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использование прикладных программных средств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23"/>
          <w:tblHeader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:rsidR="009A2B2B" w:rsidRDefault="009A2B2B" w:rsidP="00317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учебной литературой: составление ОЛК, ОЛС по разделу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Подготовка к лабораторным занятиям. Составление отчетов.</w:t>
            </w:r>
          </w:p>
          <w:p w:rsidR="009A2B2B" w:rsidRDefault="009A2B2B" w:rsidP="00317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Распределенные базы данных. Сетевые технологии. Цифровая фото и видео техника. Компьютерная графика в профессиональной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2B" w:rsidTr="003170BC">
        <w:trPr>
          <w:trHeight w:val="50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курс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B2B" w:rsidRDefault="00CC1E25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3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B2B" w:rsidRDefault="009A2B2B" w:rsidP="0031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B2B" w:rsidRDefault="009A2B2B" w:rsidP="009A2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A2B2B" w:rsidRDefault="009A2B2B" w:rsidP="009A2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F033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ознакомительный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(узнавание ранее изученных объектов, свойств);</w:t>
      </w:r>
    </w:p>
    <w:p w:rsidR="009A2B2B" w:rsidRDefault="009A2B2B" w:rsidP="009A2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F033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9A2B2B" w:rsidRDefault="009A2B2B" w:rsidP="009A2B2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  <w:sectPr w:rsidR="009A2B2B">
          <w:footerReference w:type="default" r:id="rId7"/>
          <w:pgSz w:w="16838" w:h="11906" w:orient="landscape"/>
          <w:pgMar w:top="567" w:right="567" w:bottom="680" w:left="1134" w:header="720" w:footer="284" w:gutter="0"/>
          <w:cols w:space="720"/>
          <w:docGrid w:linePitch="326"/>
        </w:sect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F033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продуктивный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(планирование и самостоятельное выполнение деятельности,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5DC8">
        <w:rPr>
          <w:rFonts w:ascii="Times New Roman" w:hAnsi="Times New Roman" w:cs="Times New Roman"/>
          <w:iCs/>
          <w:sz w:val="24"/>
          <w:szCs w:val="24"/>
        </w:rPr>
        <w:t>решение проблемных задач)</w:t>
      </w:r>
    </w:p>
    <w:p w:rsidR="009A2B2B" w:rsidRDefault="009A2B2B" w:rsidP="009A2B2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:rsidR="009A2B2B" w:rsidRPr="00F356CE" w:rsidRDefault="009A2B2B" w:rsidP="009A2B2B">
      <w:pPr>
        <w:rPr>
          <w:lang w:eastAsia="ar-SA"/>
        </w:rPr>
      </w:pPr>
    </w:p>
    <w:p w:rsidR="009A2B2B" w:rsidRDefault="009A2B2B" w:rsidP="009A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9A2B2B" w:rsidRDefault="009A2B2B" w:rsidP="009A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учебной дисциплины требует наличия учебного кабинета информатики и информационных технологий. </w:t>
      </w:r>
    </w:p>
    <w:p w:rsidR="009A2B2B" w:rsidRDefault="009A2B2B" w:rsidP="009A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кабинета информатики: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2B" w:rsidRDefault="009A2B2B" w:rsidP="009A2B2B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студентов;</w:t>
      </w:r>
    </w:p>
    <w:p w:rsidR="009A2B2B" w:rsidRDefault="009A2B2B" w:rsidP="009A2B2B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9A2B2B" w:rsidRDefault="009A2B2B" w:rsidP="009A2B2B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меловая доска;</w:t>
      </w:r>
    </w:p>
    <w:p w:rsidR="009A2B2B" w:rsidRDefault="009A2B2B" w:rsidP="009A2B2B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 (учебники, опорные конспекты, стенды, карточки, раздаточный материал).</w:t>
      </w:r>
    </w:p>
    <w:p w:rsidR="009A2B2B" w:rsidRDefault="009A2B2B" w:rsidP="009A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2B" w:rsidRDefault="009A2B2B" w:rsidP="009A2B2B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9A2B2B" w:rsidRDefault="009A2B2B" w:rsidP="009A2B2B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проекционный экран; </w:t>
      </w:r>
    </w:p>
    <w:p w:rsidR="009A2B2B" w:rsidRDefault="009A2B2B" w:rsidP="009A2B2B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техника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наличием лицензионного программного обеспечения;</w:t>
      </w:r>
    </w:p>
    <w:p w:rsidR="009A2B2B" w:rsidRDefault="009A2B2B" w:rsidP="009A2B2B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колонки.</w:t>
      </w:r>
    </w:p>
    <w:p w:rsidR="009A2B2B" w:rsidRDefault="009A2B2B" w:rsidP="009A2B2B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Действующая нормативно-техническая и технологическая документация: </w:t>
      </w:r>
    </w:p>
    <w:p w:rsidR="009A2B2B" w:rsidRDefault="009A2B2B" w:rsidP="009A2B2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9A2B2B" w:rsidRDefault="009A2B2B" w:rsidP="009A2B2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эксплуатации компьютерной техники.</w:t>
      </w:r>
    </w:p>
    <w:p w:rsidR="009A2B2B" w:rsidRDefault="009A2B2B" w:rsidP="009A2B2B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обеспечение:</w:t>
      </w:r>
    </w:p>
    <w:p w:rsidR="009A2B2B" w:rsidRDefault="009A2B2B" w:rsidP="009A2B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Интегрированный пакет </w:t>
      </w:r>
      <w:r>
        <w:rPr>
          <w:rFonts w:ascii="Times New Roman" w:hAnsi="Times New Roman" w:cs="Times New Roman"/>
          <w:sz w:val="28"/>
          <w:szCs w:val="28"/>
          <w:lang w:val="en-US"/>
        </w:rPr>
        <w:t>MS Office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B2B" w:rsidRDefault="009A2B2B" w:rsidP="009A2B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браузеры для работы в Интернете;</w:t>
      </w:r>
    </w:p>
    <w:p w:rsidR="009A2B2B" w:rsidRDefault="009A2B2B" w:rsidP="009A2B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архиватор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2B2B" w:rsidRDefault="009A2B2B" w:rsidP="009A2B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графические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GIMP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B2B" w:rsidRDefault="009A2B2B" w:rsidP="009A2B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векторный графический редактор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Inkscape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3114" w:rsidRPr="00216FB1" w:rsidRDefault="00363114" w:rsidP="003631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bCs w:val="0"/>
          <w:color w:val="000000"/>
          <w:sz w:val="28"/>
          <w:szCs w:val="28"/>
        </w:rPr>
        <w:t>3.4.</w:t>
      </w:r>
      <w:r w:rsidRPr="00216F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Информационное обеспечение обучения</w:t>
      </w:r>
    </w:p>
    <w:p w:rsidR="00363114" w:rsidRPr="00216FB1" w:rsidRDefault="00363114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3.4.1. Основная литература</w:t>
      </w:r>
    </w:p>
    <w:p w:rsidR="00363114" w:rsidRPr="00216FB1" w:rsidRDefault="00363114" w:rsidP="00363114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</w:t>
      </w:r>
      <w:r w:rsidRPr="0021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216FB1">
        <w:rPr>
          <w:rFonts w:ascii="Times New Roman" w:hAnsi="Times New Roman" w:cs="Times New Roman"/>
          <w:sz w:val="28"/>
          <w:szCs w:val="28"/>
        </w:rPr>
        <w:t xml:space="preserve">Информатика. Теория– </w:t>
      </w:r>
      <w:proofErr w:type="gramStart"/>
      <w:r w:rsidRPr="00216FB1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216FB1">
        <w:rPr>
          <w:rFonts w:ascii="Times New Roman" w:hAnsi="Times New Roman" w:cs="Times New Roman"/>
          <w:sz w:val="28"/>
          <w:szCs w:val="28"/>
        </w:rPr>
        <w:t>б.: Питер, 2010. – 675 с.: ил.</w:t>
      </w:r>
    </w:p>
    <w:p w:rsidR="00363114" w:rsidRPr="00216FB1" w:rsidRDefault="00363114" w:rsidP="00363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Михеева Е.В., Титова О.И Информатика: Учебник для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образования.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6FB1">
        <w:rPr>
          <w:rFonts w:ascii="Times New Roman" w:hAnsi="Times New Roman" w:cs="Times New Roman"/>
          <w:sz w:val="28"/>
          <w:szCs w:val="28"/>
        </w:rPr>
        <w:t xml:space="preserve">ИЦ «Академия», 2008. </w:t>
      </w:r>
    </w:p>
    <w:p w:rsidR="00363114" w:rsidRPr="00216FB1" w:rsidRDefault="00363114" w:rsidP="0036311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FB1">
        <w:rPr>
          <w:rFonts w:ascii="Times New Roman" w:hAnsi="Times New Roman" w:cs="Times New Roman"/>
          <w:color w:val="000000"/>
          <w:sz w:val="28"/>
          <w:szCs w:val="28"/>
        </w:rPr>
        <w:t>Сергеева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И.И, </w:t>
      </w:r>
      <w:proofErr w:type="spellStart"/>
      <w:r w:rsidRPr="00216FB1">
        <w:rPr>
          <w:rFonts w:ascii="Times New Roman" w:hAnsi="Times New Roman" w:cs="Times New Roman"/>
          <w:color w:val="000000"/>
          <w:sz w:val="28"/>
          <w:szCs w:val="28"/>
        </w:rPr>
        <w:t>Музалевская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  <w:r w:rsidRPr="00216FB1">
        <w:rPr>
          <w:rFonts w:ascii="Times New Roman" w:hAnsi="Times New Roman" w:cs="Times New Roman"/>
          <w:color w:val="000000"/>
          <w:sz w:val="28"/>
          <w:szCs w:val="28"/>
        </w:rPr>
        <w:t xml:space="preserve">, Тарасова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r w:rsidRPr="00216FB1">
        <w:rPr>
          <w:rFonts w:ascii="Times New Roman" w:hAnsi="Times New Roman" w:cs="Times New Roman"/>
          <w:color w:val="000000"/>
          <w:sz w:val="28"/>
          <w:szCs w:val="28"/>
        </w:rPr>
        <w:t>Информатика: учебник. – М.:ИД «Форум»: ИНФРА-М, 2008.-336с.</w:t>
      </w:r>
      <w:proofErr w:type="gramStart"/>
      <w:r w:rsidRPr="00216FB1">
        <w:rPr>
          <w:rFonts w:ascii="Times New Roman" w:hAnsi="Times New Roman" w:cs="Times New Roman"/>
          <w:color w:val="000000"/>
          <w:sz w:val="28"/>
          <w:szCs w:val="28"/>
        </w:rPr>
        <w:t>:и</w:t>
      </w:r>
      <w:proofErr w:type="gramEnd"/>
      <w:r w:rsidRPr="00216FB1">
        <w:rPr>
          <w:rFonts w:ascii="Times New Roman" w:hAnsi="Times New Roman" w:cs="Times New Roman"/>
          <w:color w:val="000000"/>
          <w:sz w:val="28"/>
          <w:szCs w:val="28"/>
        </w:rPr>
        <w:t>л. – (Профессиональное образование)</w:t>
      </w:r>
    </w:p>
    <w:p w:rsidR="00363114" w:rsidRDefault="00363114" w:rsidP="00363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Угринович</w:t>
      </w:r>
      <w:r>
        <w:rPr>
          <w:rFonts w:ascii="Times New Roman" w:hAnsi="Times New Roman" w:cs="Times New Roman"/>
          <w:sz w:val="28"/>
          <w:szCs w:val="28"/>
        </w:rPr>
        <w:t xml:space="preserve"> Н.Д, </w:t>
      </w:r>
      <w:proofErr w:type="spellStart"/>
      <w:r w:rsidRPr="00216FB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Л.Л, </w:t>
      </w:r>
      <w:r w:rsidRPr="00216FB1"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 xml:space="preserve"> Н.И</w:t>
      </w:r>
      <w:r w:rsidRPr="00216FB1">
        <w:rPr>
          <w:rFonts w:ascii="Times New Roman" w:hAnsi="Times New Roman" w:cs="Times New Roman"/>
          <w:sz w:val="28"/>
          <w:szCs w:val="28"/>
        </w:rPr>
        <w:t>. Практикум по информатике и информационным технологиям. Учебное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</w:t>
      </w:r>
      <w:r w:rsidRPr="00216FB1">
        <w:rPr>
          <w:rFonts w:ascii="Times New Roman" w:hAnsi="Times New Roman" w:cs="Times New Roman"/>
          <w:sz w:val="28"/>
          <w:szCs w:val="28"/>
        </w:rPr>
        <w:t xml:space="preserve">3-е изд. – М. БИНОМ. Лаборатория знаний, 2010. – 394 </w:t>
      </w:r>
      <w:proofErr w:type="gramStart"/>
      <w:r w:rsidRPr="00216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FB1">
        <w:rPr>
          <w:rFonts w:ascii="Times New Roman" w:hAnsi="Times New Roman" w:cs="Times New Roman"/>
          <w:sz w:val="28"/>
          <w:szCs w:val="28"/>
        </w:rPr>
        <w:t>.</w:t>
      </w:r>
    </w:p>
    <w:p w:rsidR="00363114" w:rsidRPr="00216FB1" w:rsidRDefault="00363114" w:rsidP="00363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Угринович</w:t>
      </w:r>
      <w:r>
        <w:rPr>
          <w:rFonts w:ascii="Times New Roman" w:hAnsi="Times New Roman" w:cs="Times New Roman"/>
          <w:sz w:val="28"/>
          <w:szCs w:val="28"/>
        </w:rPr>
        <w:t xml:space="preserve"> Н.Д.</w:t>
      </w:r>
      <w:r w:rsidRPr="00216FB1">
        <w:rPr>
          <w:rFonts w:ascii="Times New Roman" w:hAnsi="Times New Roman" w:cs="Times New Roman"/>
          <w:sz w:val="28"/>
          <w:szCs w:val="28"/>
        </w:rPr>
        <w:t xml:space="preserve"> Информатика и информационные технологии. Учебник для 10-11 классов– </w:t>
      </w:r>
      <w:proofErr w:type="gramStart"/>
      <w:r w:rsidRPr="00216FB1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216FB1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2010. – 511 с.: ил.</w:t>
      </w:r>
    </w:p>
    <w:p w:rsidR="00363114" w:rsidRPr="00216FB1" w:rsidRDefault="00363114" w:rsidP="00363114">
      <w:pPr>
        <w:shd w:val="clear" w:color="auto" w:fill="FFFFFF"/>
        <w:spacing w:after="0" w:line="240" w:lineRule="auto"/>
        <w:ind w:left="284" w:right="4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16FB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3.4.2. Дополнительная литература</w:t>
      </w:r>
    </w:p>
    <w:p w:rsidR="00363114" w:rsidRPr="00216FB1" w:rsidRDefault="00363114" w:rsidP="00363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Н.В.</w:t>
      </w:r>
      <w:r w:rsidRPr="00216FB1">
        <w:rPr>
          <w:rFonts w:ascii="Times New Roman" w:hAnsi="Times New Roman" w:cs="Times New Roman"/>
          <w:sz w:val="28"/>
          <w:szCs w:val="28"/>
        </w:rPr>
        <w:t xml:space="preserve"> Информатика: Практикум по технологии работы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6FB1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216FB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16FB1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Финансы и статистика, 2003. -</w:t>
      </w:r>
      <w:r w:rsidRPr="00216FB1">
        <w:rPr>
          <w:rFonts w:ascii="Times New Roman" w:hAnsi="Times New Roman" w:cs="Times New Roman"/>
          <w:sz w:val="28"/>
          <w:szCs w:val="28"/>
        </w:rPr>
        <w:t>256 с.: ил.</w:t>
      </w:r>
    </w:p>
    <w:p w:rsidR="00363114" w:rsidRPr="00216FB1" w:rsidRDefault="00363114" w:rsidP="00363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B1">
        <w:rPr>
          <w:rFonts w:ascii="Times New Roman" w:hAnsi="Times New Roman" w:cs="Times New Roman"/>
          <w:sz w:val="28"/>
          <w:szCs w:val="28"/>
        </w:rPr>
        <w:t>Угринович Н.Д. Информатика и ИКТ. Базовый</w:t>
      </w:r>
      <w:r>
        <w:rPr>
          <w:rFonts w:ascii="Times New Roman" w:hAnsi="Times New Roman" w:cs="Times New Roman"/>
          <w:sz w:val="28"/>
          <w:szCs w:val="28"/>
        </w:rPr>
        <w:t xml:space="preserve"> уровень: учебник для 10 класса, </w:t>
      </w:r>
      <w:r w:rsidRPr="00216FB1">
        <w:rPr>
          <w:rFonts w:ascii="Times New Roman" w:hAnsi="Times New Roman" w:cs="Times New Roman"/>
          <w:sz w:val="28"/>
          <w:szCs w:val="28"/>
        </w:rPr>
        <w:t>2010. – 212 с.: ил.</w:t>
      </w:r>
    </w:p>
    <w:p w:rsidR="00363114" w:rsidRPr="00216FB1" w:rsidRDefault="00363114" w:rsidP="0036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</w:t>
      </w:r>
      <w:r w:rsidRPr="00216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Интернет-ресурсы</w:t>
      </w:r>
    </w:p>
    <w:p w:rsidR="00363114" w:rsidRPr="00216FB1" w:rsidRDefault="00AB3D5B" w:rsidP="003631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63114" w:rsidRPr="00216FB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http://ru.wikipedia.org/wiki/Википедия</w:t>
        </w:r>
      </w:hyperlink>
    </w:p>
    <w:p w:rsidR="00363114" w:rsidRPr="00216FB1" w:rsidRDefault="00AB3D5B" w:rsidP="003631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63114" w:rsidRPr="00216FB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http://www.chaynikam.info/foto.html</w:t>
        </w:r>
      </w:hyperlink>
      <w:r w:rsidR="00363114" w:rsidRPr="00216FB1">
        <w:rPr>
          <w:rFonts w:ascii="Times New Roman" w:hAnsi="Times New Roman" w:cs="Times New Roman"/>
          <w:sz w:val="28"/>
          <w:szCs w:val="28"/>
        </w:rPr>
        <w:t xml:space="preserve"> Компьютер для «чайников»</w:t>
      </w:r>
    </w:p>
    <w:p w:rsidR="00363114" w:rsidRPr="00216FB1" w:rsidRDefault="00AB3D5B" w:rsidP="003631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363114" w:rsidRPr="00216FB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http://urist.fatal.ru/Book/Glava8/Glava8.htm</w:t>
        </w:r>
      </w:hyperlink>
      <w:r w:rsidR="00363114" w:rsidRPr="00216F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презентации</w:t>
      </w:r>
    </w:p>
    <w:p w:rsidR="009A2B2B" w:rsidRDefault="00363114" w:rsidP="0036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B2B" w:rsidRDefault="009A2B2B" w:rsidP="009A2B2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9A2B2B" w:rsidRPr="0021711E" w:rsidRDefault="009A2B2B" w:rsidP="009A2B2B">
      <w:p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21711E">
        <w:rPr>
          <w:rFonts w:ascii="Times New Roman" w:eastAsia="Calibri" w:hAnsi="Times New Roman" w:cs="Times New Roman"/>
          <w:b/>
          <w:bCs/>
        </w:rPr>
        <w:t>Контроль</w:t>
      </w:r>
      <w:r w:rsidRPr="0021711E">
        <w:rPr>
          <w:rFonts w:ascii="Times New Roman" w:eastAsia="Calibri" w:hAnsi="Times New Roman" w:cs="Times New Roman"/>
        </w:rPr>
        <w:t xml:space="preserve"> </w:t>
      </w:r>
      <w:r w:rsidRPr="0021711E">
        <w:rPr>
          <w:rFonts w:ascii="Times New Roman" w:eastAsia="Calibri" w:hAnsi="Times New Roman" w:cs="Times New Roman"/>
          <w:b/>
          <w:bCs/>
        </w:rPr>
        <w:t>и оценка</w:t>
      </w:r>
      <w:r w:rsidRPr="0021711E">
        <w:rPr>
          <w:rFonts w:ascii="Times New Roman" w:eastAsia="Calibri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аудиторных  занятий, тестирования, а также выполнения </w:t>
      </w:r>
      <w:proofErr w:type="gramStart"/>
      <w:r w:rsidRPr="0021711E">
        <w:rPr>
          <w:rFonts w:ascii="Times New Roman" w:eastAsia="Calibri" w:hAnsi="Times New Roman" w:cs="Times New Roman"/>
        </w:rPr>
        <w:t>обучающимися</w:t>
      </w:r>
      <w:proofErr w:type="gramEnd"/>
      <w:r w:rsidRPr="0021711E">
        <w:rPr>
          <w:rFonts w:ascii="Times New Roman" w:eastAsia="Calibri" w:hAnsi="Times New Roman" w:cs="Times New Roman"/>
        </w:rPr>
        <w:t xml:space="preserve"> индивидуальных и групповых заданий, лабораторных работ.</w:t>
      </w:r>
    </w:p>
    <w:p w:rsidR="00363114" w:rsidRDefault="00363114" w:rsidP="009A2B2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819"/>
      </w:tblGrid>
      <w:tr w:rsidR="0021711E" w:rsidRPr="00363114" w:rsidTr="0021711E">
        <w:tc>
          <w:tcPr>
            <w:tcW w:w="4503" w:type="dxa"/>
          </w:tcPr>
          <w:p w:rsidR="0021711E" w:rsidRPr="00363114" w:rsidRDefault="0021711E" w:rsidP="002171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3114">
              <w:rPr>
                <w:rFonts w:ascii="Times New Roman" w:hAnsi="Times New Roman" w:cs="Times New Roman"/>
                <w:b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4819" w:type="dxa"/>
          </w:tcPr>
          <w:p w:rsidR="0021711E" w:rsidRPr="00363114" w:rsidRDefault="0021711E" w:rsidP="003631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3114">
              <w:rPr>
                <w:rFonts w:ascii="Times New Roman" w:hAnsi="Times New Roman" w:cs="Times New Roman"/>
                <w:b/>
              </w:rPr>
              <w:t>Форма контроля и оценивания</w:t>
            </w:r>
          </w:p>
          <w:p w:rsidR="0021711E" w:rsidRPr="00363114" w:rsidRDefault="0021711E" w:rsidP="003631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711E" w:rsidRPr="00363114" w:rsidTr="00DE1806">
        <w:tc>
          <w:tcPr>
            <w:tcW w:w="9322" w:type="dxa"/>
            <w:gridSpan w:val="2"/>
          </w:tcPr>
          <w:p w:rsidR="0021711E" w:rsidRPr="00363114" w:rsidRDefault="0021711E" w:rsidP="003631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  <w:b/>
              </w:rPr>
              <w:t>Уметь: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</w:t>
            </w:r>
            <w:proofErr w:type="gramStart"/>
            <w:r w:rsidRPr="00363114">
              <w:rPr>
                <w:rFonts w:ascii="Times New Roman" w:hAnsi="Times New Roman" w:cs="Times New Roman"/>
              </w:rPr>
              <w:t>1</w:t>
            </w:r>
            <w:proofErr w:type="gramEnd"/>
            <w:r w:rsidRPr="00363114">
              <w:rPr>
                <w:rFonts w:ascii="Times New Roman" w:hAnsi="Times New Roman" w:cs="Times New Roman"/>
              </w:rPr>
              <w:t>. Выполнять  расчеты с использованием прикладных компьютерных программ</w:t>
            </w:r>
          </w:p>
          <w:p w:rsidR="0021711E" w:rsidRPr="00363114" w:rsidRDefault="0021711E" w:rsidP="003631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</w:t>
            </w:r>
            <w:proofErr w:type="gramStart"/>
            <w:r w:rsidRPr="00363114">
              <w:rPr>
                <w:rFonts w:ascii="Times New Roman" w:hAnsi="Times New Roman" w:cs="Times New Roman"/>
              </w:rPr>
              <w:t>2</w:t>
            </w:r>
            <w:proofErr w:type="gramEnd"/>
            <w:r w:rsidRPr="00363114">
              <w:rPr>
                <w:rFonts w:ascii="Times New Roman" w:hAnsi="Times New Roman" w:cs="Times New Roman"/>
              </w:rPr>
              <w:t>. Использовать сеть Интернет и ее возможности для организации оперативного обмена информацией</w:t>
            </w:r>
          </w:p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У3.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</w:t>
            </w:r>
            <w:proofErr w:type="gramStart"/>
            <w:r w:rsidRPr="00363114">
              <w:rPr>
                <w:rFonts w:ascii="Times New Roman" w:hAnsi="Times New Roman" w:cs="Times New Roman"/>
              </w:rPr>
              <w:t>4</w:t>
            </w:r>
            <w:proofErr w:type="gramEnd"/>
            <w:r w:rsidRPr="00363114">
              <w:rPr>
                <w:rFonts w:ascii="Times New Roman" w:hAnsi="Times New Roman" w:cs="Times New Roman"/>
              </w:rPr>
              <w:t>. Обрабатывать и анализировать информацию с применением программных средств и вычислительной техники</w:t>
            </w:r>
          </w:p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У5. Получать информацию в локальных и глобальных компьютерных сетях</w:t>
            </w:r>
          </w:p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</w:t>
            </w:r>
            <w:proofErr w:type="gramStart"/>
            <w:r w:rsidRPr="00363114">
              <w:rPr>
                <w:rFonts w:ascii="Times New Roman" w:hAnsi="Times New Roman" w:cs="Times New Roman"/>
              </w:rPr>
              <w:t>6</w:t>
            </w:r>
            <w:proofErr w:type="gramEnd"/>
            <w:r w:rsidRPr="00363114">
              <w:rPr>
                <w:rFonts w:ascii="Times New Roman" w:hAnsi="Times New Roman" w:cs="Times New Roman"/>
              </w:rPr>
              <w:t>. Применять графические редакторы для создания и редактирования изображений</w:t>
            </w:r>
          </w:p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У</w:t>
            </w:r>
            <w:proofErr w:type="gramStart"/>
            <w:r w:rsidRPr="00363114">
              <w:rPr>
                <w:rFonts w:ascii="Times New Roman" w:hAnsi="Times New Roman" w:cs="Times New Roman"/>
              </w:rPr>
              <w:t>7</w:t>
            </w:r>
            <w:proofErr w:type="gramEnd"/>
            <w:r w:rsidRPr="00363114">
              <w:rPr>
                <w:rFonts w:ascii="Times New Roman" w:hAnsi="Times New Roman" w:cs="Times New Roman"/>
              </w:rPr>
              <w:t>. Применять компьютерные программы для поиска информации, составления и оформления документов и презентаций</w:t>
            </w:r>
          </w:p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78622D">
        <w:tc>
          <w:tcPr>
            <w:tcW w:w="9322" w:type="dxa"/>
            <w:gridSpan w:val="2"/>
          </w:tcPr>
          <w:p w:rsidR="0021711E" w:rsidRPr="00363114" w:rsidRDefault="0021711E" w:rsidP="003631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3114">
              <w:rPr>
                <w:rFonts w:ascii="Times New Roman" w:hAnsi="Times New Roman" w:cs="Times New Roman"/>
                <w:b/>
              </w:rPr>
              <w:t xml:space="preserve">Знать: </w:t>
            </w:r>
          </w:p>
        </w:tc>
      </w:tr>
      <w:tr w:rsidR="0021711E" w:rsidRPr="00363114" w:rsidTr="0021711E"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З</w:t>
            </w:r>
            <w:proofErr w:type="gramStart"/>
            <w:r w:rsidRPr="00363114">
              <w:rPr>
                <w:rFonts w:ascii="Times New Roman" w:hAnsi="Times New Roman" w:cs="Times New Roman"/>
              </w:rPr>
              <w:t>1</w:t>
            </w:r>
            <w:proofErr w:type="gramEnd"/>
            <w:r w:rsidRPr="00363114">
              <w:rPr>
                <w:rFonts w:ascii="Times New Roman" w:hAnsi="Times New Roman" w:cs="Times New Roman"/>
              </w:rPr>
              <w:t>. Базовые системные программные продукты и пакеты прикладных программ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rPr>
          <w:trHeight w:val="375"/>
        </w:trPr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З</w:t>
            </w:r>
            <w:proofErr w:type="gramStart"/>
            <w:r w:rsidRPr="00363114">
              <w:rPr>
                <w:rFonts w:ascii="Times New Roman" w:hAnsi="Times New Roman" w:cs="Times New Roman"/>
              </w:rPr>
              <w:t>2</w:t>
            </w:r>
            <w:proofErr w:type="gramEnd"/>
            <w:r w:rsidRPr="00363114">
              <w:rPr>
                <w:rFonts w:ascii="Times New Roman" w:hAnsi="Times New Roman" w:cs="Times New Roman"/>
              </w:rPr>
              <w:t>. Основные положения и принципы построения системы обработки и передачи информации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06F63">
              <w:rPr>
                <w:rFonts w:ascii="Times New Roman" w:hAnsi="Times New Roman" w:cs="Times New Roman"/>
              </w:rPr>
              <w:lastRenderedPageBreak/>
              <w:t>-Тестирование.</w:t>
            </w:r>
          </w:p>
        </w:tc>
      </w:tr>
      <w:tr w:rsidR="0021711E" w:rsidRPr="00363114" w:rsidTr="0021711E">
        <w:trPr>
          <w:trHeight w:val="375"/>
        </w:trPr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lastRenderedPageBreak/>
              <w:t>З3. Устройство компьютерных сетей и сетевых технологий обработки и передачи информации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rPr>
          <w:trHeight w:val="375"/>
        </w:trPr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З</w:t>
            </w:r>
            <w:proofErr w:type="gramStart"/>
            <w:r w:rsidRPr="00363114">
              <w:rPr>
                <w:rFonts w:ascii="Times New Roman" w:hAnsi="Times New Roman" w:cs="Times New Roman"/>
              </w:rPr>
              <w:t>4</w:t>
            </w:r>
            <w:proofErr w:type="gramEnd"/>
            <w:r w:rsidRPr="00363114">
              <w:rPr>
                <w:rFonts w:ascii="Times New Roman" w:hAnsi="Times New Roman" w:cs="Times New Roman"/>
              </w:rPr>
              <w:t>. Методы и приемы обеспечения информационной безопасности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rPr>
          <w:trHeight w:val="375"/>
        </w:trPr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З5. Методы и средства сбора, обработки, хранения, передачи и накопления информации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rPr>
          <w:trHeight w:val="375"/>
        </w:trPr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З</w:t>
            </w:r>
            <w:proofErr w:type="gramStart"/>
            <w:r w:rsidRPr="00363114">
              <w:rPr>
                <w:rFonts w:ascii="Times New Roman" w:hAnsi="Times New Roman" w:cs="Times New Roman"/>
              </w:rPr>
              <w:t>6</w:t>
            </w:r>
            <w:proofErr w:type="gramEnd"/>
            <w:r w:rsidRPr="00363114">
              <w:rPr>
                <w:rFonts w:ascii="Times New Roman" w:hAnsi="Times New Roman" w:cs="Times New Roman"/>
              </w:rPr>
              <w:t>.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  <w:tr w:rsidR="0021711E" w:rsidRPr="00363114" w:rsidTr="0021711E">
        <w:trPr>
          <w:trHeight w:val="375"/>
        </w:trPr>
        <w:tc>
          <w:tcPr>
            <w:tcW w:w="4503" w:type="dxa"/>
          </w:tcPr>
          <w:p w:rsidR="0021711E" w:rsidRPr="00363114" w:rsidRDefault="0021711E" w:rsidP="0036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14">
              <w:rPr>
                <w:rFonts w:ascii="Times New Roman" w:hAnsi="Times New Roman" w:cs="Times New Roman"/>
              </w:rPr>
              <w:t>З</w:t>
            </w:r>
            <w:proofErr w:type="gramStart"/>
            <w:r w:rsidRPr="00363114">
              <w:rPr>
                <w:rFonts w:ascii="Times New Roman" w:hAnsi="Times New Roman" w:cs="Times New Roman"/>
              </w:rPr>
              <w:t>7</w:t>
            </w:r>
            <w:proofErr w:type="gramEnd"/>
            <w:r w:rsidRPr="00363114">
              <w:rPr>
                <w:rFonts w:ascii="Times New Roman" w:hAnsi="Times New Roman" w:cs="Times New Roman"/>
              </w:rPr>
              <w:t>. 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4819" w:type="dxa"/>
          </w:tcPr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-Оценка защиты/выполнения лабораторной работы;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-Устный опрос;</w:t>
            </w:r>
          </w:p>
          <w:p w:rsidR="0021711E" w:rsidRPr="00706F63" w:rsidRDefault="0021711E" w:rsidP="00217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F63">
              <w:rPr>
                <w:rFonts w:ascii="Times New Roman" w:eastAsia="Calibri" w:hAnsi="Times New Roman" w:cs="Times New Roman"/>
                <w:bCs/>
              </w:rPr>
              <w:t>-</w:t>
            </w:r>
            <w:r w:rsidRPr="00706F63">
              <w:rPr>
                <w:rFonts w:ascii="Times New Roman" w:hAnsi="Times New Roman" w:cs="Times New Roman"/>
              </w:rPr>
              <w:t xml:space="preserve"> Оценка выполнения индивидуального задания;</w:t>
            </w:r>
          </w:p>
          <w:p w:rsidR="0021711E" w:rsidRPr="00363114" w:rsidRDefault="0021711E" w:rsidP="0021711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6F63">
              <w:rPr>
                <w:rFonts w:ascii="Times New Roman" w:hAnsi="Times New Roman" w:cs="Times New Roman"/>
              </w:rPr>
              <w:t>-Тестирование.</w:t>
            </w:r>
          </w:p>
        </w:tc>
      </w:tr>
    </w:tbl>
    <w:p w:rsidR="009A2B2B" w:rsidRDefault="009A2B2B" w:rsidP="009A2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B2B" w:rsidRPr="0021711E" w:rsidRDefault="009A2B2B" w:rsidP="0021711E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  <w:r w:rsidRPr="0021711E">
        <w:rPr>
          <w:rFonts w:ascii="Times New Roman" w:hAnsi="Times New Roman" w:cs="Times New Roman"/>
          <w:b/>
        </w:rPr>
        <w:lastRenderedPageBreak/>
        <w:t>4.1.КРИТЕРИИ ОЦЕНИВАНИИ ЗНАНИЙ</w:t>
      </w:r>
    </w:p>
    <w:p w:rsidR="009A2B2B" w:rsidRPr="0021711E" w:rsidRDefault="009A2B2B" w:rsidP="0021711E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2. Основными формами проверки ЗУН учащихся по информатике являются письменная контрольная работ</w:t>
      </w:r>
      <w:r w:rsidR="00363114" w:rsidRPr="0021711E">
        <w:rPr>
          <w:rFonts w:ascii="Times New Roman" w:hAnsi="Times New Roman"/>
          <w:sz w:val="22"/>
          <w:szCs w:val="22"/>
        </w:rPr>
        <w:t>а, самостоятельная работа на ПК</w:t>
      </w:r>
      <w:r w:rsidRPr="0021711E">
        <w:rPr>
          <w:rFonts w:ascii="Times New Roman" w:hAnsi="Times New Roman"/>
          <w:sz w:val="22"/>
          <w:szCs w:val="22"/>
        </w:rPr>
        <w:t>, тестирование, устный опрос и зачеты (в старших классах).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9A2B2B" w:rsidRPr="0021711E" w:rsidRDefault="009A2B2B" w:rsidP="0021711E">
      <w:pPr>
        <w:pStyle w:val="aa"/>
        <w:spacing w:before="0" w:after="0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4. Задания для устного и письменного опроса учащихся состоят из теоретических вопросов и задач.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21711E">
        <w:rPr>
          <w:rFonts w:ascii="Times New Roman" w:hAnsi="Times New Roman"/>
          <w:sz w:val="22"/>
          <w:szCs w:val="22"/>
        </w:rPr>
        <w:t>верно</w:t>
      </w:r>
      <w:proofErr w:type="gramEnd"/>
      <w:r w:rsidRPr="0021711E">
        <w:rPr>
          <w:rFonts w:ascii="Times New Roman" w:hAnsi="Times New Roman"/>
          <w:sz w:val="22"/>
          <w:szCs w:val="22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9A2B2B" w:rsidRPr="0021711E" w:rsidRDefault="00363114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Самостоятельная работа на ПК</w:t>
      </w:r>
      <w:r w:rsidR="009A2B2B" w:rsidRPr="0021711E">
        <w:rPr>
          <w:rFonts w:ascii="Times New Roman" w:hAnsi="Times New Roman"/>
          <w:sz w:val="22"/>
          <w:szCs w:val="22"/>
        </w:rPr>
        <w:t xml:space="preserve"> считается безупречной, если учащийся самостоятельно или с незначительной помощью учителя выполнил</w:t>
      </w:r>
      <w:r w:rsidRPr="0021711E">
        <w:rPr>
          <w:rFonts w:ascii="Times New Roman" w:hAnsi="Times New Roman"/>
          <w:sz w:val="22"/>
          <w:szCs w:val="22"/>
        </w:rPr>
        <w:t xml:space="preserve"> все этапы решения задачи на ПК</w:t>
      </w:r>
      <w:r w:rsidR="009A2B2B" w:rsidRPr="0021711E">
        <w:rPr>
          <w:rFonts w:ascii="Times New Roman" w:hAnsi="Times New Roman"/>
          <w:sz w:val="22"/>
          <w:szCs w:val="22"/>
        </w:rPr>
        <w:t>, и был получен верный ответ или иное требуемое представление решения задачи.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1711E">
        <w:rPr>
          <w:rFonts w:ascii="Times New Roman" w:hAnsi="Times New Roman"/>
          <w:sz w:val="22"/>
          <w:szCs w:val="22"/>
        </w:rPr>
        <w:t>5.Оценка ответа учащегося при устном и письменном опросах, а также п</w:t>
      </w:r>
      <w:r w:rsidR="00363114" w:rsidRPr="0021711E">
        <w:rPr>
          <w:rFonts w:ascii="Times New Roman" w:hAnsi="Times New Roman"/>
          <w:sz w:val="22"/>
          <w:szCs w:val="22"/>
        </w:rPr>
        <w:t>ри самостоятельной работе на ПК</w:t>
      </w:r>
      <w:r w:rsidRPr="0021711E">
        <w:rPr>
          <w:rFonts w:ascii="Times New Roman" w:hAnsi="Times New Roman"/>
          <w:sz w:val="22"/>
          <w:szCs w:val="22"/>
        </w:rPr>
        <w:t>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  <w:proofErr w:type="gramEnd"/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9A2B2B" w:rsidRPr="0021711E" w:rsidRDefault="009A2B2B" w:rsidP="0021711E">
      <w:pPr>
        <w:pStyle w:val="aa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9A2B2B" w:rsidRPr="0021711E" w:rsidRDefault="009A2B2B" w:rsidP="0021711E">
      <w:pPr>
        <w:pStyle w:val="aa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ОЦЕНКА ОТВЕТОВ УЧАЩИХСЯ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1711E">
        <w:rPr>
          <w:rFonts w:ascii="Times New Roman" w:hAnsi="Times New Roman"/>
          <w:b/>
          <w:sz w:val="22"/>
          <w:szCs w:val="22"/>
          <w:u w:val="single"/>
        </w:rPr>
        <w:t>Для устных ответов определяются следующие критерии оценок: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«5» выставляется, если ученик: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полно раскрыл содержание материала в объеме, предусмотренном программой и учебником;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правильно выполнил графическое изображение алгоритма и иные чертежи и графики, сопутствующие ответу;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 xml:space="preserve">- продемонстрировал усвоение ранее изученных сопутствующих вопросов, </w:t>
      </w:r>
      <w:proofErr w:type="spellStart"/>
      <w:r w:rsidRPr="0021711E">
        <w:rPr>
          <w:rFonts w:ascii="Times New Roman" w:hAnsi="Times New Roman"/>
          <w:sz w:val="22"/>
          <w:szCs w:val="22"/>
        </w:rPr>
        <w:t>сформированность</w:t>
      </w:r>
      <w:proofErr w:type="spellEnd"/>
      <w:r w:rsidRPr="0021711E">
        <w:rPr>
          <w:rFonts w:ascii="Times New Roman" w:hAnsi="Times New Roman"/>
          <w:sz w:val="22"/>
          <w:szCs w:val="22"/>
        </w:rPr>
        <w:t xml:space="preserve"> и устойчивость используемых при ответе умений и навыков;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отвечал самостоятельно без наводящих вопросов учителя.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«4» выставляется,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ответ удовлетворяет в основном требованиям на оценку «5», но при этом имеет один из недостатков: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в изложении допущены небольшие пробелы, не исказившие логического и информационного содержания ответа;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lastRenderedPageBreak/>
        <w:t>- допущены один-два недочета при освещении основного содержания ответа, исправленные по замечанию учителя;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«3» выставляется,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 xml:space="preserve">- при знании теоретического материала </w:t>
      </w:r>
      <w:proofErr w:type="gramStart"/>
      <w:r w:rsidRPr="0021711E">
        <w:rPr>
          <w:rFonts w:ascii="Times New Roman" w:hAnsi="Times New Roman"/>
          <w:sz w:val="22"/>
          <w:szCs w:val="22"/>
        </w:rPr>
        <w:t>выявлена</w:t>
      </w:r>
      <w:proofErr w:type="gramEnd"/>
      <w:r w:rsidRPr="0021711E">
        <w:rPr>
          <w:rFonts w:ascii="Times New Roman" w:hAnsi="Times New Roman"/>
          <w:sz w:val="22"/>
          <w:szCs w:val="22"/>
        </w:rPr>
        <w:t xml:space="preserve"> недостаточная </w:t>
      </w:r>
      <w:proofErr w:type="spellStart"/>
      <w:r w:rsidRPr="0021711E">
        <w:rPr>
          <w:rFonts w:ascii="Times New Roman" w:hAnsi="Times New Roman"/>
          <w:sz w:val="22"/>
          <w:szCs w:val="22"/>
        </w:rPr>
        <w:t>сформированность</w:t>
      </w:r>
      <w:proofErr w:type="spellEnd"/>
      <w:r w:rsidRPr="0021711E">
        <w:rPr>
          <w:rFonts w:ascii="Times New Roman" w:hAnsi="Times New Roman"/>
          <w:sz w:val="22"/>
          <w:szCs w:val="22"/>
        </w:rPr>
        <w:t xml:space="preserve"> основных умений и навыков.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«2» выставляется,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не раскрыто основное содержание учебного материала;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обнаружено незнание или непонимание учеником большей или наиболее важной части учебного материала,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«1» выставляется,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1711E">
        <w:rPr>
          <w:rFonts w:ascii="Times New Roman" w:hAnsi="Times New Roman"/>
          <w:b/>
          <w:sz w:val="22"/>
          <w:szCs w:val="22"/>
          <w:u w:val="single"/>
        </w:rPr>
        <w:t>Для письменных работ учащихся: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«5»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работа выполнена полностью;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«4»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допущена одна ошибка или два-три недочета в чертежах, выкладках, чертежах блок-схем или тексте программы.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«3»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«2»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«1»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работа показала полное отсутствие у учащегося обязательных знаний и умений по проверяемой теме.</w:t>
      </w:r>
    </w:p>
    <w:p w:rsidR="009A2B2B" w:rsidRPr="0021711E" w:rsidRDefault="00363114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1711E">
        <w:rPr>
          <w:rFonts w:ascii="Times New Roman" w:hAnsi="Times New Roman"/>
          <w:b/>
          <w:sz w:val="22"/>
          <w:szCs w:val="22"/>
          <w:u w:val="single"/>
        </w:rPr>
        <w:t>Самостоятельная работа на ПК</w:t>
      </w:r>
      <w:r w:rsidR="009A2B2B" w:rsidRPr="0021711E">
        <w:rPr>
          <w:rFonts w:ascii="Times New Roman" w:hAnsi="Times New Roman"/>
          <w:b/>
          <w:sz w:val="22"/>
          <w:szCs w:val="22"/>
          <w:u w:val="single"/>
        </w:rPr>
        <w:t xml:space="preserve"> оценивается следующим образом: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«5»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учащийся самостоятельно выполни</w:t>
      </w:r>
      <w:r w:rsidR="00363114" w:rsidRPr="0021711E">
        <w:rPr>
          <w:rFonts w:ascii="Times New Roman" w:hAnsi="Times New Roman"/>
          <w:sz w:val="22"/>
          <w:szCs w:val="22"/>
        </w:rPr>
        <w:t>л все этапы решения задач на ПК</w:t>
      </w:r>
      <w:r w:rsidRPr="0021711E">
        <w:rPr>
          <w:rFonts w:ascii="Times New Roman" w:hAnsi="Times New Roman"/>
          <w:sz w:val="22"/>
          <w:szCs w:val="22"/>
        </w:rPr>
        <w:t>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работа выполнена полностью и получен верный ответ или иное требуемое представление результата работы;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«4»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работа выполнена полностью, но при выполнении обнаружилось недостаточно</w:t>
      </w:r>
      <w:r w:rsidR="00363114" w:rsidRPr="0021711E">
        <w:rPr>
          <w:rFonts w:ascii="Times New Roman" w:hAnsi="Times New Roman"/>
          <w:sz w:val="22"/>
          <w:szCs w:val="22"/>
        </w:rPr>
        <w:t>е владение навыками работы с ПК</w:t>
      </w:r>
      <w:r w:rsidRPr="0021711E">
        <w:rPr>
          <w:rFonts w:ascii="Times New Roman" w:hAnsi="Times New Roman"/>
          <w:sz w:val="22"/>
          <w:szCs w:val="22"/>
        </w:rPr>
        <w:t xml:space="preserve"> в рамках поставленной задачи;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правильно выполнена большая часть работы (свыше 85 %);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«3»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lastRenderedPageBreak/>
        <w:t xml:space="preserve">- работа выполнена не полностью, допущено более трех ошибок, но учащийся владеет </w:t>
      </w:r>
      <w:r w:rsidR="00363114" w:rsidRPr="0021711E">
        <w:rPr>
          <w:rFonts w:ascii="Times New Roman" w:hAnsi="Times New Roman"/>
          <w:sz w:val="22"/>
          <w:szCs w:val="22"/>
        </w:rPr>
        <w:t>основными навыками работы на ПК</w:t>
      </w:r>
      <w:r w:rsidRPr="0021711E">
        <w:rPr>
          <w:rFonts w:ascii="Times New Roman" w:hAnsi="Times New Roman"/>
          <w:sz w:val="22"/>
          <w:szCs w:val="22"/>
        </w:rPr>
        <w:t>, требуемыми для решения поставленной задачи.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«2» ставится, если: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1711E">
        <w:rPr>
          <w:rFonts w:ascii="Times New Roman" w:hAnsi="Times New Roman"/>
          <w:sz w:val="22"/>
          <w:szCs w:val="22"/>
        </w:rPr>
        <w:t>- допущены существенные ошибки, показавшие, что учащийся не владеет обязательными знаниями, у</w:t>
      </w:r>
      <w:r w:rsidR="00363114" w:rsidRPr="0021711E">
        <w:rPr>
          <w:rFonts w:ascii="Times New Roman" w:hAnsi="Times New Roman"/>
          <w:sz w:val="22"/>
          <w:szCs w:val="22"/>
        </w:rPr>
        <w:t>мениями и навыками работы на ПК</w:t>
      </w:r>
      <w:r w:rsidRPr="0021711E">
        <w:rPr>
          <w:rFonts w:ascii="Times New Roman" w:hAnsi="Times New Roman"/>
          <w:sz w:val="22"/>
          <w:szCs w:val="22"/>
        </w:rPr>
        <w:t xml:space="preserve"> или значительная часть работы выполнена не самостоятельно.</w:t>
      </w:r>
    </w:p>
    <w:p w:rsidR="009A2B2B" w:rsidRPr="0021711E" w:rsidRDefault="009A2B2B" w:rsidP="0021711E">
      <w:pPr>
        <w:pStyle w:val="aa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1711E">
        <w:rPr>
          <w:rFonts w:ascii="Times New Roman" w:hAnsi="Times New Roman"/>
          <w:b/>
          <w:sz w:val="22"/>
          <w:szCs w:val="22"/>
        </w:rPr>
        <w:t>- оценка «1» ставится, если:</w:t>
      </w:r>
    </w:p>
    <w:p w:rsidR="009A2B2B" w:rsidRPr="0021711E" w:rsidRDefault="009A2B2B" w:rsidP="0021711E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</w:rPr>
      </w:pPr>
      <w:r w:rsidRPr="0021711E">
        <w:rPr>
          <w:rFonts w:ascii="Times New Roman" w:eastAsia="Calibri" w:hAnsi="Times New Roman" w:cs="Times New Roman"/>
        </w:rPr>
        <w:t>- работа показала полное отсутствие у учащихся обязательны</w:t>
      </w:r>
      <w:r w:rsidR="00363114" w:rsidRPr="0021711E">
        <w:rPr>
          <w:rFonts w:ascii="Times New Roman" w:eastAsia="Calibri" w:hAnsi="Times New Roman" w:cs="Times New Roman"/>
        </w:rPr>
        <w:t>х знаний и навыков работы на ПК</w:t>
      </w:r>
      <w:r w:rsidRPr="0021711E">
        <w:rPr>
          <w:rFonts w:ascii="Times New Roman" w:eastAsia="Calibri" w:hAnsi="Times New Roman" w:cs="Times New Roman"/>
        </w:rPr>
        <w:t xml:space="preserve"> по проверяемой теме</w:t>
      </w:r>
      <w:r w:rsidRPr="0021711E">
        <w:rPr>
          <w:rFonts w:ascii="Times New Roman" w:hAnsi="Times New Roman"/>
        </w:rPr>
        <w:t>.</w:t>
      </w:r>
    </w:p>
    <w:p w:rsidR="005C5209" w:rsidRPr="0021711E" w:rsidRDefault="005C5209" w:rsidP="0021711E"/>
    <w:sectPr w:rsidR="005C5209" w:rsidRPr="0021711E" w:rsidSect="005C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5F" w:rsidRDefault="00B44C5F" w:rsidP="00A24817">
      <w:pPr>
        <w:spacing w:after="0" w:line="240" w:lineRule="auto"/>
      </w:pPr>
      <w:r>
        <w:separator/>
      </w:r>
    </w:p>
  </w:endnote>
  <w:endnote w:type="continuationSeparator" w:id="0">
    <w:p w:rsidR="00B44C5F" w:rsidRDefault="00B44C5F" w:rsidP="00A2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CE" w:rsidRDefault="002171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5F" w:rsidRDefault="00B44C5F" w:rsidP="00A24817">
      <w:pPr>
        <w:spacing w:after="0" w:line="240" w:lineRule="auto"/>
      </w:pPr>
      <w:r>
        <w:separator/>
      </w:r>
    </w:p>
  </w:footnote>
  <w:footnote w:type="continuationSeparator" w:id="0">
    <w:p w:rsidR="00B44C5F" w:rsidRDefault="00B44C5F" w:rsidP="00A2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2164EDE"/>
    <w:multiLevelType w:val="hybridMultilevel"/>
    <w:tmpl w:val="CFF4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20547"/>
    <w:multiLevelType w:val="hybridMultilevel"/>
    <w:tmpl w:val="6C16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3D6E"/>
    <w:multiLevelType w:val="hybridMultilevel"/>
    <w:tmpl w:val="CD7CA2C2"/>
    <w:lvl w:ilvl="0" w:tplc="B3A44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D3858"/>
    <w:multiLevelType w:val="hybridMultilevel"/>
    <w:tmpl w:val="83E2E71E"/>
    <w:lvl w:ilvl="0" w:tplc="B3A440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B2B"/>
    <w:rsid w:val="0021711E"/>
    <w:rsid w:val="00304641"/>
    <w:rsid w:val="00363114"/>
    <w:rsid w:val="004A1537"/>
    <w:rsid w:val="00521324"/>
    <w:rsid w:val="00526712"/>
    <w:rsid w:val="005C5209"/>
    <w:rsid w:val="009A2B2B"/>
    <w:rsid w:val="00A24817"/>
    <w:rsid w:val="00AB3D5B"/>
    <w:rsid w:val="00B44C5F"/>
    <w:rsid w:val="00CC1E25"/>
    <w:rsid w:val="00F8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2B"/>
  </w:style>
  <w:style w:type="paragraph" w:styleId="1">
    <w:name w:val="heading 1"/>
    <w:basedOn w:val="a"/>
    <w:next w:val="a"/>
    <w:link w:val="10"/>
    <w:qFormat/>
    <w:rsid w:val="009A2B2B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9A2B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B2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9A2B2B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/>
    <w:rsid w:val="009A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A2B2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rsid w:val="009A2B2B"/>
    <w:rPr>
      <w:rFonts w:ascii="Calibri" w:eastAsia="Times New Roman" w:hAnsi="Calibri" w:cs="Calibri"/>
      <w:lang w:eastAsia="ar-SA"/>
    </w:rPr>
  </w:style>
  <w:style w:type="character" w:styleId="a7">
    <w:name w:val="Hyperlink"/>
    <w:rsid w:val="009A2B2B"/>
    <w:rPr>
      <w:color w:val="0000FF"/>
      <w:u w:val="single"/>
    </w:rPr>
  </w:style>
  <w:style w:type="paragraph" w:styleId="a8">
    <w:name w:val="Body Text"/>
    <w:basedOn w:val="a"/>
    <w:link w:val="a9"/>
    <w:rsid w:val="009A2B2B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2B2B"/>
    <w:rPr>
      <w:rFonts w:ascii="Calibri" w:eastAsia="Times New Roman" w:hAnsi="Calibri" w:cs="Calibri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9A2B2B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2;&#1080;&#1082;&#1080;&#1087;&#1077;&#1076;&#1080;&#1103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rist.fatal.ru/Book/Glava8/Glava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ynikam.info/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2014-09-04T16:05:00Z</cp:lastPrinted>
  <dcterms:created xsi:type="dcterms:W3CDTF">2013-08-27T16:58:00Z</dcterms:created>
  <dcterms:modified xsi:type="dcterms:W3CDTF">2014-09-09T16:57:00Z</dcterms:modified>
</cp:coreProperties>
</file>