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A4" w:rsidRPr="003E5457" w:rsidRDefault="003336A4" w:rsidP="003336A4">
      <w:pPr>
        <w:jc w:val="center"/>
        <w:rPr>
          <w:rFonts w:cs="Arial"/>
          <w:b/>
          <w:sz w:val="32"/>
          <w:szCs w:val="32"/>
        </w:rPr>
      </w:pPr>
      <w:r w:rsidRPr="003E5457">
        <w:rPr>
          <w:rFonts w:cs="Arial"/>
          <w:b/>
          <w:sz w:val="32"/>
          <w:szCs w:val="32"/>
        </w:rPr>
        <w:t>Предмет: История</w:t>
      </w:r>
    </w:p>
    <w:p w:rsidR="003336A4" w:rsidRPr="003E5457" w:rsidRDefault="003336A4" w:rsidP="003336A4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3E5457">
        <w:rPr>
          <w:rFonts w:cs="Arial"/>
          <w:b/>
          <w:sz w:val="24"/>
          <w:szCs w:val="24"/>
        </w:rPr>
        <w:t>Калугина Светлана Александровна, учитель истории и обществознания</w:t>
      </w:r>
    </w:p>
    <w:p w:rsidR="003336A4" w:rsidRPr="003E5457" w:rsidRDefault="003336A4" w:rsidP="003336A4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3E5457">
        <w:rPr>
          <w:rFonts w:cs="Arial"/>
          <w:b/>
          <w:sz w:val="24"/>
          <w:szCs w:val="24"/>
        </w:rPr>
        <w:t>ГБОУ СОШ № 514 Калининского района Санкт-Петербурга</w:t>
      </w:r>
    </w:p>
    <w:p w:rsidR="003336A4" w:rsidRPr="003E5457" w:rsidRDefault="003336A4" w:rsidP="003336A4">
      <w:pPr>
        <w:spacing w:before="240" w:after="0" w:line="240" w:lineRule="auto"/>
        <w:jc w:val="center"/>
        <w:rPr>
          <w:rFonts w:cs="Arial"/>
          <w:b/>
          <w:bCs/>
          <w:spacing w:val="-1"/>
          <w:sz w:val="24"/>
          <w:szCs w:val="24"/>
        </w:rPr>
      </w:pPr>
      <w:r w:rsidRPr="003E5457">
        <w:rPr>
          <w:rFonts w:cs="Arial"/>
          <w:b/>
          <w:bCs/>
          <w:spacing w:val="-1"/>
          <w:sz w:val="24"/>
          <w:szCs w:val="24"/>
        </w:rPr>
        <w:t>Интерактивный урок</w:t>
      </w:r>
    </w:p>
    <w:p w:rsidR="003336A4" w:rsidRPr="003E5457" w:rsidRDefault="003336A4" w:rsidP="003336A4">
      <w:pPr>
        <w:spacing w:after="0" w:line="240" w:lineRule="auto"/>
        <w:jc w:val="center"/>
        <w:rPr>
          <w:rFonts w:cs="Arial"/>
          <w:b/>
          <w:bCs/>
          <w:spacing w:val="-1"/>
          <w:sz w:val="32"/>
          <w:szCs w:val="32"/>
        </w:rPr>
      </w:pPr>
      <w:r w:rsidRPr="003E5457">
        <w:rPr>
          <w:rFonts w:cs="Arial"/>
          <w:b/>
          <w:bCs/>
          <w:spacing w:val="-1"/>
          <w:sz w:val="32"/>
          <w:szCs w:val="32"/>
        </w:rPr>
        <w:t>«</w:t>
      </w:r>
      <w:r>
        <w:rPr>
          <w:rFonts w:cs="Arial"/>
          <w:b/>
          <w:bCs/>
          <w:spacing w:val="-1"/>
          <w:sz w:val="32"/>
          <w:szCs w:val="32"/>
        </w:rPr>
        <w:t>РАСКОЛ РУССКОЙ ПРАВОСЛАВНОЙ ЦЕРКВИ</w:t>
      </w:r>
      <w:r w:rsidRPr="003E5457">
        <w:rPr>
          <w:rFonts w:cs="Arial"/>
          <w:b/>
          <w:bCs/>
          <w:spacing w:val="-1"/>
          <w:sz w:val="32"/>
          <w:szCs w:val="32"/>
        </w:rPr>
        <w:t>»</w:t>
      </w:r>
    </w:p>
    <w:p w:rsidR="003336A4" w:rsidRPr="003E5457" w:rsidRDefault="003336A4" w:rsidP="003336A4">
      <w:pPr>
        <w:spacing w:before="240" w:after="0"/>
        <w:jc w:val="center"/>
        <w:rPr>
          <w:rFonts w:cs="Arial"/>
          <w:b/>
          <w:sz w:val="28"/>
          <w:szCs w:val="28"/>
        </w:rPr>
      </w:pPr>
      <w:r w:rsidRPr="00FB035A">
        <w:rPr>
          <w:rFonts w:cs="Arial"/>
          <w:b/>
          <w:spacing w:val="-1"/>
          <w:sz w:val="28"/>
          <w:szCs w:val="28"/>
        </w:rPr>
        <w:t>7</w:t>
      </w:r>
      <w:r w:rsidRPr="00FB035A">
        <w:rPr>
          <w:rFonts w:cs="Arial"/>
          <w:b/>
          <w:sz w:val="28"/>
          <w:szCs w:val="28"/>
        </w:rPr>
        <w:t xml:space="preserve"> класс</w:t>
      </w:r>
    </w:p>
    <w:p w:rsidR="003336A4" w:rsidRPr="003E5457" w:rsidRDefault="003336A4" w:rsidP="003336A4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3E5457">
        <w:rPr>
          <w:rFonts w:cs="Arial"/>
          <w:b/>
          <w:sz w:val="24"/>
          <w:szCs w:val="24"/>
        </w:rPr>
        <w:t>(базовый уровень)</w:t>
      </w:r>
    </w:p>
    <w:p w:rsidR="007A0AAC" w:rsidRDefault="007A0AAC" w:rsidP="003336A4">
      <w:pPr>
        <w:spacing w:before="240" w:line="240" w:lineRule="atLeast"/>
        <w:jc w:val="both"/>
        <w:rPr>
          <w:rFonts w:cs="Arial"/>
          <w:b/>
          <w:sz w:val="32"/>
          <w:szCs w:val="32"/>
        </w:rPr>
      </w:pPr>
    </w:p>
    <w:p w:rsidR="003336A4" w:rsidRPr="007A0AAC" w:rsidRDefault="003336A4" w:rsidP="003336A4">
      <w:pPr>
        <w:spacing w:before="240" w:line="240" w:lineRule="atLeast"/>
        <w:jc w:val="both"/>
        <w:rPr>
          <w:rFonts w:cs="Arial"/>
          <w:b/>
          <w:sz w:val="32"/>
          <w:szCs w:val="32"/>
        </w:rPr>
      </w:pPr>
      <w:r w:rsidRPr="007A0AAC">
        <w:rPr>
          <w:rFonts w:cs="Arial"/>
          <w:b/>
          <w:sz w:val="32"/>
          <w:szCs w:val="32"/>
        </w:rPr>
        <w:t>Выходные данные литературы и интернет источников, использованных на уроке учителем и учащимися:</w:t>
      </w:r>
    </w:p>
    <w:p w:rsidR="00B1048E" w:rsidRDefault="00B1048E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056E93">
        <w:rPr>
          <w:sz w:val="24"/>
          <w:szCs w:val="24"/>
        </w:rPr>
        <w:t>Демидова Н.Ф., Морозова Л.Е., Преображенский А.А. Первые Романовы на российском престоле. М., 1996.</w:t>
      </w:r>
    </w:p>
    <w:p w:rsidR="00056E93" w:rsidRPr="007A0AAC" w:rsidRDefault="00056E93" w:rsidP="007A0AAC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056E93">
        <w:rPr>
          <w:sz w:val="24"/>
          <w:szCs w:val="24"/>
        </w:rPr>
        <w:t>Захаров А.Н., Буганов В.И. История России с древнейших времен до конца  XVII в.: Учеб. для 10 кл. общеобразоват. учреждений. – 7-е изд. — М.: Просвещение, 2001.</w:t>
      </w:r>
    </w:p>
    <w:p w:rsidR="00056E93" w:rsidRDefault="00B1048E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056E93">
        <w:rPr>
          <w:sz w:val="24"/>
          <w:szCs w:val="24"/>
        </w:rPr>
        <w:t>Карамзин Н.М. История государства Российского : в 3 кн. М., 1988.</w:t>
      </w:r>
    </w:p>
    <w:p w:rsidR="00056E93" w:rsidRDefault="00B1048E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056E93">
        <w:rPr>
          <w:sz w:val="24"/>
          <w:szCs w:val="24"/>
        </w:rPr>
        <w:t>Ключевский В.О. Русская история. М., 2005.</w:t>
      </w:r>
    </w:p>
    <w:p w:rsidR="00056E93" w:rsidRDefault="00B24BE7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056E93">
        <w:rPr>
          <w:sz w:val="24"/>
          <w:szCs w:val="24"/>
        </w:rPr>
        <w:t>Кружок ревнителей благочестия :</w:t>
      </w:r>
      <w:hyperlink r:id="rId8" w:history="1">
        <w:r w:rsidRPr="00056E93">
          <w:rPr>
            <w:rStyle w:val="a4"/>
            <w:sz w:val="24"/>
            <w:szCs w:val="24"/>
          </w:rPr>
          <w:t>http://dic.academic.ru/dic.nsf/russian_history/</w:t>
        </w:r>
      </w:hyperlink>
    </w:p>
    <w:p w:rsidR="00056E93" w:rsidRDefault="00B1048E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056E93">
        <w:rPr>
          <w:sz w:val="24"/>
          <w:szCs w:val="24"/>
        </w:rPr>
        <w:t>Орлов А.С., Георгиев В.А., Георгиева Н.Г., Сивохина Т.А. История России. Учебник. М., 2001</w:t>
      </w:r>
    </w:p>
    <w:p w:rsidR="00B1048E" w:rsidRPr="00056E93" w:rsidRDefault="00B1048E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056E93">
        <w:rPr>
          <w:sz w:val="24"/>
          <w:szCs w:val="24"/>
        </w:rPr>
        <w:t>Пчелов Е.В. История России с древнейших времен до конца XYIII века. М., 2005. .</w:t>
      </w:r>
    </w:p>
    <w:p w:rsidR="00056E93" w:rsidRDefault="00B1048E" w:rsidP="00056E93">
      <w:pPr>
        <w:jc w:val="both"/>
        <w:rPr>
          <w:sz w:val="24"/>
          <w:szCs w:val="24"/>
        </w:rPr>
      </w:pPr>
      <w:r w:rsidRPr="00056E93">
        <w:rPr>
          <w:sz w:val="24"/>
          <w:szCs w:val="24"/>
        </w:rPr>
        <w:t>Соловьев С.М. Чтения и рассказы по истории России. М., 1989.</w:t>
      </w:r>
    </w:p>
    <w:p w:rsidR="007A0AAC" w:rsidRPr="007A0AAC" w:rsidRDefault="00056E93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7A0AAC">
        <w:rPr>
          <w:sz w:val="24"/>
          <w:szCs w:val="24"/>
        </w:rPr>
        <w:t>Со</w:t>
      </w:r>
      <w:r w:rsidR="008439B3" w:rsidRPr="007A0AAC">
        <w:rPr>
          <w:sz w:val="24"/>
          <w:szCs w:val="24"/>
        </w:rPr>
        <w:t>ловьев С. М. История России с древнейших времен. Книга VI,том ХI–ХII. М.: Социально-экономическая литература, 1961.</w:t>
      </w:r>
    </w:p>
    <w:p w:rsidR="007A0AAC" w:rsidRPr="007A0AAC" w:rsidRDefault="00451D0D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hyperlink r:id="rId9" w:history="1">
        <w:r w:rsidR="00056E93" w:rsidRPr="007A0AAC">
          <w:rPr>
            <w:rStyle w:val="a4"/>
            <w:sz w:val="24"/>
            <w:szCs w:val="24"/>
          </w:rPr>
          <w:t>http://www.portal-slovo.ru</w:t>
        </w:r>
      </w:hyperlink>
    </w:p>
    <w:p w:rsidR="00B1048E" w:rsidRPr="007A0AAC" w:rsidRDefault="00451D0D" w:rsidP="00056E93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hyperlink r:id="rId10" w:history="1">
        <w:r w:rsidR="0049202C" w:rsidRPr="007A0AAC">
          <w:rPr>
            <w:rStyle w:val="a4"/>
            <w:sz w:val="24"/>
            <w:szCs w:val="24"/>
          </w:rPr>
          <w:t>http://ru.wikipedia.org/wiki</w:t>
        </w:r>
      </w:hyperlink>
    </w:p>
    <w:p w:rsidR="00056E93" w:rsidRDefault="00056E93" w:rsidP="00DC0EE0">
      <w:pPr>
        <w:pStyle w:val="a5"/>
        <w:spacing w:before="0"/>
        <w:ind w:firstLine="0"/>
        <w:rPr>
          <w:rFonts w:asciiTheme="minorHAnsi" w:hAnsiTheme="minorHAnsi" w:cs="Arial"/>
          <w:b/>
          <w:sz w:val="24"/>
          <w:szCs w:val="24"/>
        </w:rPr>
      </w:pPr>
    </w:p>
    <w:p w:rsidR="003336A4" w:rsidRPr="007A0AAC" w:rsidRDefault="003336A4" w:rsidP="00DC0EE0">
      <w:pPr>
        <w:pStyle w:val="a5"/>
        <w:spacing w:before="0"/>
        <w:ind w:firstLine="0"/>
        <w:rPr>
          <w:rFonts w:asciiTheme="minorHAnsi" w:hAnsiTheme="minorHAnsi" w:cs="Arial"/>
          <w:b/>
          <w:sz w:val="32"/>
          <w:szCs w:val="32"/>
        </w:rPr>
      </w:pPr>
      <w:r w:rsidRPr="007A0AAC">
        <w:rPr>
          <w:rFonts w:asciiTheme="minorHAnsi" w:hAnsiTheme="minorHAnsi" w:cs="Arial"/>
          <w:b/>
          <w:sz w:val="32"/>
          <w:szCs w:val="32"/>
        </w:rPr>
        <w:t xml:space="preserve">Актуальность урока. </w:t>
      </w:r>
    </w:p>
    <w:p w:rsidR="008439B3" w:rsidRPr="008439B3" w:rsidRDefault="003336A4" w:rsidP="0038346F">
      <w:pPr>
        <w:spacing w:after="0" w:line="360" w:lineRule="auto"/>
        <w:ind w:firstLine="426"/>
        <w:jc w:val="both"/>
        <w:rPr>
          <w:sz w:val="24"/>
          <w:szCs w:val="24"/>
        </w:rPr>
      </w:pPr>
      <w:r w:rsidRPr="008439B3">
        <w:rPr>
          <w:sz w:val="24"/>
          <w:szCs w:val="24"/>
        </w:rPr>
        <w:t xml:space="preserve">Актуальность урока </w:t>
      </w:r>
      <w:r w:rsidR="0038346F">
        <w:rPr>
          <w:sz w:val="24"/>
          <w:szCs w:val="24"/>
        </w:rPr>
        <w:t>состоит</w:t>
      </w:r>
      <w:r w:rsidRPr="008439B3">
        <w:rPr>
          <w:sz w:val="24"/>
          <w:szCs w:val="24"/>
        </w:rPr>
        <w:t xml:space="preserve"> в </w:t>
      </w:r>
      <w:r w:rsidR="0038346F">
        <w:rPr>
          <w:sz w:val="24"/>
          <w:szCs w:val="24"/>
        </w:rPr>
        <w:t>объяснении</w:t>
      </w:r>
      <w:r w:rsidR="008439B3" w:rsidRPr="008439B3">
        <w:rPr>
          <w:sz w:val="24"/>
          <w:szCs w:val="24"/>
        </w:rPr>
        <w:t xml:space="preserve"> учащи</w:t>
      </w:r>
      <w:r w:rsidR="008439B3">
        <w:rPr>
          <w:sz w:val="24"/>
          <w:szCs w:val="24"/>
        </w:rPr>
        <w:t>мся</w:t>
      </w:r>
      <w:r w:rsidR="008439B3" w:rsidRPr="008439B3">
        <w:rPr>
          <w:sz w:val="24"/>
          <w:szCs w:val="24"/>
        </w:rPr>
        <w:t xml:space="preserve"> рол</w:t>
      </w:r>
      <w:r w:rsidR="0038346F">
        <w:rPr>
          <w:sz w:val="24"/>
          <w:szCs w:val="24"/>
        </w:rPr>
        <w:t>и</w:t>
      </w:r>
      <w:r w:rsidR="008439B3" w:rsidRPr="008439B3">
        <w:rPr>
          <w:sz w:val="24"/>
          <w:szCs w:val="24"/>
        </w:rPr>
        <w:t xml:space="preserve"> православной церкви в истории страны</w:t>
      </w:r>
      <w:r w:rsidR="008439B3">
        <w:rPr>
          <w:sz w:val="24"/>
          <w:szCs w:val="24"/>
        </w:rPr>
        <w:t>.</w:t>
      </w:r>
      <w:r w:rsidR="008439B3" w:rsidRPr="008439B3">
        <w:rPr>
          <w:sz w:val="24"/>
          <w:szCs w:val="24"/>
        </w:rPr>
        <w:t xml:space="preserve"> </w:t>
      </w:r>
      <w:r w:rsidR="008439B3">
        <w:rPr>
          <w:sz w:val="24"/>
          <w:szCs w:val="24"/>
        </w:rPr>
        <w:t xml:space="preserve">Показать </w:t>
      </w:r>
      <w:r w:rsidR="008439B3" w:rsidRPr="008439B3">
        <w:rPr>
          <w:sz w:val="24"/>
          <w:szCs w:val="24"/>
        </w:rPr>
        <w:t>опасност</w:t>
      </w:r>
      <w:r w:rsidR="0038346F">
        <w:rPr>
          <w:sz w:val="24"/>
          <w:szCs w:val="24"/>
        </w:rPr>
        <w:t>ь</w:t>
      </w:r>
      <w:r w:rsidR="008439B3">
        <w:rPr>
          <w:sz w:val="24"/>
          <w:szCs w:val="24"/>
        </w:rPr>
        <w:t xml:space="preserve"> расколов в обществе и церкви.</w:t>
      </w:r>
      <w:r w:rsidR="008439B3" w:rsidRPr="008439B3">
        <w:rPr>
          <w:sz w:val="24"/>
          <w:szCs w:val="24"/>
        </w:rPr>
        <w:t xml:space="preserve"> </w:t>
      </w:r>
      <w:r w:rsidR="0038346F">
        <w:rPr>
          <w:sz w:val="24"/>
          <w:szCs w:val="24"/>
        </w:rPr>
        <w:t>Р</w:t>
      </w:r>
      <w:r w:rsidR="008439B3" w:rsidRPr="008439B3">
        <w:rPr>
          <w:sz w:val="24"/>
          <w:szCs w:val="24"/>
        </w:rPr>
        <w:t xml:space="preserve">азвить умения и навыки анализа, обобщения исторического материала, </w:t>
      </w:r>
      <w:r w:rsidR="0038346F">
        <w:rPr>
          <w:sz w:val="24"/>
          <w:szCs w:val="24"/>
        </w:rPr>
        <w:t xml:space="preserve">С помощью </w:t>
      </w:r>
      <w:r w:rsidR="008439B3" w:rsidRPr="008439B3">
        <w:rPr>
          <w:sz w:val="24"/>
          <w:szCs w:val="24"/>
        </w:rPr>
        <w:t xml:space="preserve">исследования </w:t>
      </w:r>
      <w:r w:rsidR="00023305">
        <w:rPr>
          <w:sz w:val="24"/>
          <w:szCs w:val="24"/>
        </w:rPr>
        <w:lastRenderedPageBreak/>
        <w:t>исторических документов</w:t>
      </w:r>
      <w:r w:rsidR="008439B3" w:rsidRPr="008439B3">
        <w:rPr>
          <w:sz w:val="24"/>
          <w:szCs w:val="24"/>
        </w:rPr>
        <w:t xml:space="preserve"> </w:t>
      </w:r>
      <w:r w:rsidR="0038346F">
        <w:rPr>
          <w:sz w:val="24"/>
          <w:szCs w:val="24"/>
        </w:rPr>
        <w:t>выяснить роль</w:t>
      </w:r>
      <w:r w:rsidR="008439B3" w:rsidRPr="008439B3">
        <w:rPr>
          <w:sz w:val="24"/>
          <w:szCs w:val="24"/>
        </w:rPr>
        <w:t xml:space="preserve"> подвижничества Патриарха Никона в деле нравственного возрождения России.</w:t>
      </w:r>
    </w:p>
    <w:p w:rsidR="007A0AAC" w:rsidRDefault="007A0AAC" w:rsidP="0038346F">
      <w:pPr>
        <w:spacing w:after="0" w:line="360" w:lineRule="auto"/>
        <w:ind w:firstLine="425"/>
        <w:jc w:val="both"/>
        <w:rPr>
          <w:rFonts w:cs="Arial"/>
          <w:b/>
          <w:sz w:val="32"/>
          <w:szCs w:val="32"/>
        </w:rPr>
      </w:pPr>
    </w:p>
    <w:p w:rsidR="003336A4" w:rsidRPr="007A0AAC" w:rsidRDefault="003336A4" w:rsidP="0038346F">
      <w:pPr>
        <w:spacing w:after="0" w:line="360" w:lineRule="auto"/>
        <w:ind w:firstLine="425"/>
        <w:jc w:val="both"/>
        <w:rPr>
          <w:rFonts w:cs="Arial"/>
          <w:sz w:val="32"/>
          <w:szCs w:val="32"/>
        </w:rPr>
      </w:pPr>
      <w:r w:rsidRPr="007A0AAC">
        <w:rPr>
          <w:rFonts w:cs="Arial"/>
          <w:b/>
          <w:sz w:val="32"/>
          <w:szCs w:val="32"/>
        </w:rPr>
        <w:t>Задачи урока.</w:t>
      </w:r>
      <w:r w:rsidRPr="007A0AAC">
        <w:rPr>
          <w:rFonts w:cs="Arial"/>
          <w:sz w:val="32"/>
          <w:szCs w:val="32"/>
        </w:rPr>
        <w:t xml:space="preserve"> </w:t>
      </w:r>
    </w:p>
    <w:p w:rsidR="00C740C1" w:rsidRPr="00C740C1" w:rsidRDefault="003336A4" w:rsidP="00C740C1">
      <w:pPr>
        <w:spacing w:after="0" w:line="360" w:lineRule="auto"/>
        <w:ind w:firstLine="426"/>
        <w:jc w:val="both"/>
        <w:rPr>
          <w:sz w:val="24"/>
          <w:szCs w:val="24"/>
        </w:rPr>
      </w:pPr>
      <w:r w:rsidRPr="00C740C1">
        <w:rPr>
          <w:sz w:val="24"/>
          <w:szCs w:val="24"/>
        </w:rPr>
        <w:t xml:space="preserve">Данный урок соответствует требованиям ФГОС. Основные задачи урока − </w:t>
      </w:r>
      <w:r w:rsidR="00C740C1" w:rsidRPr="00C740C1">
        <w:rPr>
          <w:sz w:val="24"/>
          <w:szCs w:val="24"/>
        </w:rPr>
        <w:t xml:space="preserve"> формирование исторических знаний о причинах раскола </w:t>
      </w:r>
      <w:r w:rsidR="0038346F">
        <w:rPr>
          <w:sz w:val="24"/>
          <w:szCs w:val="24"/>
        </w:rPr>
        <w:t>в</w:t>
      </w:r>
      <w:r w:rsidR="00C740C1" w:rsidRPr="00C740C1">
        <w:rPr>
          <w:sz w:val="24"/>
          <w:szCs w:val="24"/>
        </w:rPr>
        <w:t xml:space="preserve"> Русской православной церкви и в обществе. </w:t>
      </w:r>
      <w:r w:rsidR="0038346F">
        <w:rPr>
          <w:sz w:val="24"/>
          <w:szCs w:val="24"/>
        </w:rPr>
        <w:t>Дать х</w:t>
      </w:r>
      <w:r w:rsidR="00C740C1" w:rsidRPr="00C740C1">
        <w:rPr>
          <w:sz w:val="24"/>
          <w:szCs w:val="24"/>
        </w:rPr>
        <w:t xml:space="preserve">арактеристики участников событий – царя Алексея Михайловича, патриарха Никона, протопопа Аввакума, боярыни Морозовой. </w:t>
      </w:r>
      <w:r w:rsidR="0038346F">
        <w:rPr>
          <w:sz w:val="24"/>
          <w:szCs w:val="24"/>
        </w:rPr>
        <w:t>Показать о</w:t>
      </w:r>
      <w:r w:rsidR="00C740C1" w:rsidRPr="00C740C1">
        <w:rPr>
          <w:sz w:val="24"/>
          <w:szCs w:val="24"/>
        </w:rPr>
        <w:t>ценк</w:t>
      </w:r>
      <w:r w:rsidR="0038346F">
        <w:rPr>
          <w:sz w:val="24"/>
          <w:szCs w:val="24"/>
        </w:rPr>
        <w:t>у</w:t>
      </w:r>
      <w:r w:rsidR="00C740C1" w:rsidRPr="00C740C1">
        <w:rPr>
          <w:sz w:val="24"/>
          <w:szCs w:val="24"/>
        </w:rPr>
        <w:t xml:space="preserve"> церковного раскола современниками и потомками.</w:t>
      </w:r>
    </w:p>
    <w:p w:rsidR="003336A4" w:rsidRPr="003E5457" w:rsidRDefault="003336A4" w:rsidP="003336A4">
      <w:pPr>
        <w:spacing w:after="0" w:line="360" w:lineRule="auto"/>
        <w:jc w:val="both"/>
        <w:rPr>
          <w:rFonts w:cs="Arial"/>
          <w:sz w:val="24"/>
          <w:szCs w:val="24"/>
        </w:rPr>
      </w:pPr>
      <w:r w:rsidRPr="003E5457">
        <w:rPr>
          <w:rFonts w:cs="Arial"/>
          <w:spacing w:val="-1"/>
          <w:sz w:val="24"/>
          <w:szCs w:val="24"/>
        </w:rPr>
        <w:t>1)</w:t>
      </w:r>
      <w:r w:rsidRPr="003E5457">
        <w:rPr>
          <w:rFonts w:cs="Arial"/>
          <w:sz w:val="24"/>
          <w:szCs w:val="24"/>
        </w:rPr>
        <w:tab/>
      </w:r>
      <w:r w:rsidRPr="003E5457">
        <w:rPr>
          <w:rFonts w:cs="Arial"/>
          <w:b/>
          <w:i/>
          <w:sz w:val="24"/>
          <w:szCs w:val="24"/>
        </w:rPr>
        <w:t xml:space="preserve">В </w:t>
      </w:r>
      <w:r w:rsidRPr="003E5457">
        <w:rPr>
          <w:rFonts w:cs="Arial"/>
          <w:b/>
          <w:i/>
          <w:iCs/>
          <w:sz w:val="24"/>
          <w:szCs w:val="24"/>
        </w:rPr>
        <w:t xml:space="preserve">предметном </w:t>
      </w:r>
      <w:r w:rsidRPr="003E5457">
        <w:rPr>
          <w:rFonts w:cs="Arial"/>
          <w:b/>
          <w:i/>
          <w:sz w:val="24"/>
          <w:szCs w:val="24"/>
        </w:rPr>
        <w:t>направлении:</w:t>
      </w:r>
      <w:r w:rsidRPr="003E5457">
        <w:rPr>
          <w:rFonts w:cs="Arial"/>
          <w:sz w:val="24"/>
          <w:szCs w:val="24"/>
        </w:rPr>
        <w:t xml:space="preserve"> Урок изучения нового материала призван углубить знания учащихся по теме урока; продолжить выработку у школьников умения анализировать события, явления, деятельность персоналий, сопоставлять и строить самостоятельные умозаключения, аргументировать свои выводы; приводить имеющиеся в исторической литературе оценки исторических событий.</w:t>
      </w:r>
    </w:p>
    <w:p w:rsidR="003336A4" w:rsidRPr="003E5457" w:rsidRDefault="003336A4" w:rsidP="0038346F">
      <w:pPr>
        <w:spacing w:after="0" w:line="360" w:lineRule="auto"/>
        <w:rPr>
          <w:rFonts w:cs="Arial"/>
          <w:color w:val="333333"/>
          <w:sz w:val="24"/>
          <w:szCs w:val="24"/>
        </w:rPr>
      </w:pPr>
      <w:r w:rsidRPr="003E5457">
        <w:rPr>
          <w:rFonts w:cs="Arial"/>
          <w:spacing w:val="-1"/>
          <w:sz w:val="24"/>
          <w:szCs w:val="24"/>
        </w:rPr>
        <w:t>2)</w:t>
      </w:r>
      <w:r w:rsidRPr="003E5457">
        <w:rPr>
          <w:rFonts w:cs="Arial"/>
          <w:sz w:val="24"/>
          <w:szCs w:val="24"/>
        </w:rPr>
        <w:tab/>
      </w:r>
      <w:r w:rsidRPr="003E5457">
        <w:rPr>
          <w:rFonts w:cs="Arial"/>
          <w:b/>
          <w:i/>
          <w:sz w:val="24"/>
          <w:szCs w:val="24"/>
        </w:rPr>
        <w:t xml:space="preserve">В </w:t>
      </w:r>
      <w:r w:rsidRPr="003E5457">
        <w:rPr>
          <w:rFonts w:cs="Arial"/>
          <w:b/>
          <w:i/>
          <w:iCs/>
          <w:sz w:val="24"/>
          <w:szCs w:val="24"/>
        </w:rPr>
        <w:t xml:space="preserve">метапредметном </w:t>
      </w:r>
      <w:r w:rsidRPr="003E5457">
        <w:rPr>
          <w:rFonts w:cs="Arial"/>
          <w:b/>
          <w:i/>
          <w:sz w:val="24"/>
          <w:szCs w:val="24"/>
        </w:rPr>
        <w:t>направлении:</w:t>
      </w:r>
      <w:r w:rsidR="0038346F">
        <w:rPr>
          <w:rFonts w:cs="Arial"/>
          <w:b/>
          <w:i/>
          <w:sz w:val="24"/>
          <w:szCs w:val="24"/>
        </w:rPr>
        <w:t xml:space="preserve"> </w:t>
      </w:r>
      <w:r w:rsidRPr="003E5457">
        <w:rPr>
          <w:rFonts w:cs="Arial"/>
          <w:bCs/>
          <w:sz w:val="24"/>
          <w:szCs w:val="24"/>
        </w:rPr>
        <w:t>Урок должен формировать у учащихся универсальные учебные действия. Прививать</w:t>
      </w:r>
      <w:r w:rsidRPr="003E5457">
        <w:rPr>
          <w:rFonts w:cs="Arial"/>
          <w:sz w:val="24"/>
          <w:szCs w:val="24"/>
        </w:rPr>
        <w:t xml:space="preserve"> коммуникативные и регулятивные умения, навыки групповой работы, способности выделять главное, существенное в изучаемом материале. Научить искать информацию из разных источников, делать выводы, обобщать и систематизировать информацию. Формировать познавательную активность и творческое мышление.</w:t>
      </w:r>
    </w:p>
    <w:p w:rsidR="003336A4" w:rsidRPr="003E5457" w:rsidRDefault="003336A4" w:rsidP="0038346F">
      <w:pPr>
        <w:spacing w:after="0" w:line="360" w:lineRule="auto"/>
        <w:rPr>
          <w:rFonts w:cs="Arial"/>
          <w:sz w:val="24"/>
          <w:szCs w:val="24"/>
        </w:rPr>
      </w:pPr>
      <w:r w:rsidRPr="003E5457">
        <w:rPr>
          <w:rFonts w:cs="Arial"/>
          <w:spacing w:val="-1"/>
          <w:sz w:val="24"/>
          <w:szCs w:val="24"/>
        </w:rPr>
        <w:t>3)</w:t>
      </w:r>
      <w:r w:rsidRPr="003E5457">
        <w:rPr>
          <w:rFonts w:cs="Arial"/>
          <w:sz w:val="24"/>
          <w:szCs w:val="24"/>
        </w:rPr>
        <w:tab/>
      </w:r>
      <w:r w:rsidRPr="003E5457">
        <w:rPr>
          <w:rFonts w:cs="Arial"/>
          <w:b/>
          <w:i/>
          <w:sz w:val="24"/>
          <w:szCs w:val="24"/>
        </w:rPr>
        <w:t xml:space="preserve">В направлении </w:t>
      </w:r>
      <w:r w:rsidRPr="003E5457">
        <w:rPr>
          <w:rFonts w:cs="Arial"/>
          <w:b/>
          <w:i/>
          <w:iCs/>
          <w:sz w:val="24"/>
          <w:szCs w:val="24"/>
        </w:rPr>
        <w:t xml:space="preserve">личностного </w:t>
      </w:r>
      <w:r w:rsidRPr="003E5457">
        <w:rPr>
          <w:rFonts w:cs="Arial"/>
          <w:b/>
          <w:i/>
          <w:sz w:val="24"/>
          <w:szCs w:val="24"/>
        </w:rPr>
        <w:t>развития:</w:t>
      </w:r>
      <w:r w:rsidR="0038346F">
        <w:rPr>
          <w:rFonts w:cs="Arial"/>
          <w:b/>
          <w:i/>
          <w:sz w:val="24"/>
          <w:szCs w:val="24"/>
        </w:rPr>
        <w:t xml:space="preserve"> </w:t>
      </w:r>
      <w:r w:rsidRPr="003E5457">
        <w:rPr>
          <w:rFonts w:cs="Arial"/>
          <w:sz w:val="24"/>
          <w:szCs w:val="24"/>
        </w:rPr>
        <w:t xml:space="preserve">По типу урок является развивающим. Одной из целей урока является формирование у учащихся личностного отношения к изучению прошлого своей страны. </w:t>
      </w:r>
      <w:r w:rsidRPr="003E5457">
        <w:rPr>
          <w:rFonts w:cs="Arial"/>
          <w:color w:val="333333"/>
          <w:sz w:val="24"/>
          <w:szCs w:val="24"/>
        </w:rPr>
        <w:t xml:space="preserve">В результате изучения материала урока учащиеся смогут понять особенности </w:t>
      </w:r>
      <w:r>
        <w:rPr>
          <w:rFonts w:cs="Arial"/>
          <w:color w:val="333333"/>
          <w:sz w:val="24"/>
          <w:szCs w:val="24"/>
        </w:rPr>
        <w:t xml:space="preserve">национально–патриотического движения в России </w:t>
      </w:r>
      <w:r w:rsidRPr="003E5457">
        <w:rPr>
          <w:rFonts w:cs="Arial"/>
          <w:color w:val="333333"/>
          <w:sz w:val="24"/>
          <w:szCs w:val="24"/>
        </w:rPr>
        <w:t>на современном этапе. Учащиеся получат практические навыки работы с первоисточниками, с интернет ресурсами, научатся доступно и логично излагать собранный в процессе поиска материал</w:t>
      </w:r>
    </w:p>
    <w:p w:rsidR="003336A4" w:rsidRPr="003E5457" w:rsidRDefault="003336A4" w:rsidP="003336A4">
      <w:pPr>
        <w:pStyle w:val="a3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3336A4" w:rsidRPr="007A0AAC" w:rsidRDefault="003336A4" w:rsidP="003336A4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7A0AAC">
        <w:rPr>
          <w:rFonts w:asciiTheme="minorHAnsi" w:hAnsiTheme="minorHAnsi"/>
          <w:b/>
          <w:sz w:val="32"/>
          <w:szCs w:val="32"/>
        </w:rPr>
        <w:t>Планируемые результаты:</w:t>
      </w:r>
      <w:r w:rsidRPr="007A0AAC">
        <w:rPr>
          <w:rFonts w:asciiTheme="minorHAnsi" w:hAnsiTheme="minorHAnsi"/>
          <w:sz w:val="32"/>
          <w:szCs w:val="32"/>
        </w:rPr>
        <w:t xml:space="preserve"> </w:t>
      </w:r>
    </w:p>
    <w:p w:rsidR="00F80CC7" w:rsidRDefault="00497B36" w:rsidP="00F80CC7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Урок с</w:t>
      </w:r>
      <w:r w:rsidR="003336A4" w:rsidRPr="00F80CC7">
        <w:rPr>
          <w:sz w:val="24"/>
          <w:szCs w:val="24"/>
        </w:rPr>
        <w:t>пособств</w:t>
      </w:r>
      <w:r>
        <w:rPr>
          <w:sz w:val="24"/>
          <w:szCs w:val="24"/>
        </w:rPr>
        <w:t>ует</w:t>
      </w:r>
      <w:r w:rsidR="003336A4" w:rsidRPr="00F80CC7">
        <w:rPr>
          <w:sz w:val="24"/>
          <w:szCs w:val="24"/>
        </w:rPr>
        <w:t xml:space="preserve"> у учащихся воспитани</w:t>
      </w:r>
      <w:r>
        <w:rPr>
          <w:sz w:val="24"/>
          <w:szCs w:val="24"/>
        </w:rPr>
        <w:t>ю</w:t>
      </w:r>
      <w:r w:rsidR="003336A4" w:rsidRPr="00F80CC7">
        <w:rPr>
          <w:sz w:val="24"/>
          <w:szCs w:val="24"/>
        </w:rPr>
        <w:t xml:space="preserve"> чувства сопричастности </w:t>
      </w:r>
      <w:r w:rsidR="00F80CC7">
        <w:rPr>
          <w:sz w:val="24"/>
          <w:szCs w:val="24"/>
        </w:rPr>
        <w:t>к</w:t>
      </w:r>
      <w:r w:rsidR="003336A4" w:rsidRPr="00F80CC7">
        <w:rPr>
          <w:sz w:val="24"/>
          <w:szCs w:val="24"/>
        </w:rPr>
        <w:t xml:space="preserve"> истории своей </w:t>
      </w:r>
      <w:r w:rsidR="00F80CC7">
        <w:rPr>
          <w:sz w:val="24"/>
          <w:szCs w:val="24"/>
        </w:rPr>
        <w:t>страны.</w:t>
      </w:r>
    </w:p>
    <w:p w:rsidR="00F80CC7" w:rsidRPr="00F80CC7" w:rsidRDefault="00497B36" w:rsidP="00F80CC7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Урок формирует</w:t>
      </w:r>
      <w:r w:rsidR="003336A4" w:rsidRPr="00F80CC7">
        <w:rPr>
          <w:sz w:val="24"/>
          <w:szCs w:val="24"/>
        </w:rPr>
        <w:t xml:space="preserve"> патриотически</w:t>
      </w:r>
      <w:r>
        <w:rPr>
          <w:sz w:val="24"/>
          <w:szCs w:val="24"/>
        </w:rPr>
        <w:t>е</w:t>
      </w:r>
      <w:r w:rsidR="003336A4" w:rsidRPr="00F80CC7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="003336A4" w:rsidRPr="00F80CC7">
        <w:rPr>
          <w:sz w:val="24"/>
          <w:szCs w:val="24"/>
        </w:rPr>
        <w:t xml:space="preserve"> </w:t>
      </w:r>
      <w:r w:rsidR="00F80CC7">
        <w:rPr>
          <w:sz w:val="24"/>
          <w:szCs w:val="24"/>
        </w:rPr>
        <w:t xml:space="preserve">к своему народу </w:t>
      </w:r>
      <w:r w:rsidR="003336A4" w:rsidRPr="00F80CC7">
        <w:rPr>
          <w:sz w:val="24"/>
          <w:szCs w:val="24"/>
        </w:rPr>
        <w:t xml:space="preserve">на примере </w:t>
      </w:r>
      <w:r w:rsidR="00F80CC7" w:rsidRPr="00F80CC7">
        <w:rPr>
          <w:sz w:val="24"/>
          <w:szCs w:val="24"/>
        </w:rPr>
        <w:t>понимани</w:t>
      </w:r>
      <w:r w:rsidR="00F80CC7">
        <w:rPr>
          <w:sz w:val="24"/>
          <w:szCs w:val="24"/>
        </w:rPr>
        <w:t>я</w:t>
      </w:r>
      <w:r w:rsidR="00F80CC7" w:rsidRPr="00F80CC7">
        <w:rPr>
          <w:sz w:val="24"/>
          <w:szCs w:val="24"/>
        </w:rPr>
        <w:t xml:space="preserve"> </w:t>
      </w:r>
      <w:r w:rsidR="00F80CC7" w:rsidRPr="00F80CC7">
        <w:rPr>
          <w:sz w:val="24"/>
          <w:szCs w:val="24"/>
        </w:rPr>
        <w:lastRenderedPageBreak/>
        <w:t xml:space="preserve">неоднозначности оценки исторических </w:t>
      </w:r>
      <w:r w:rsidR="00F80CC7">
        <w:rPr>
          <w:sz w:val="24"/>
          <w:szCs w:val="24"/>
        </w:rPr>
        <w:t>событий</w:t>
      </w:r>
      <w:r w:rsidR="00F80CC7" w:rsidRPr="00F80CC7">
        <w:rPr>
          <w:sz w:val="24"/>
          <w:szCs w:val="24"/>
        </w:rPr>
        <w:t>, философски</w:t>
      </w:r>
      <w:r w:rsidR="00F80CC7">
        <w:rPr>
          <w:sz w:val="24"/>
          <w:szCs w:val="24"/>
        </w:rPr>
        <w:t>х</w:t>
      </w:r>
      <w:r w:rsidR="00F80CC7" w:rsidRPr="00F80CC7">
        <w:rPr>
          <w:sz w:val="24"/>
          <w:szCs w:val="24"/>
        </w:rPr>
        <w:t xml:space="preserve"> и исторически</w:t>
      </w:r>
      <w:r w:rsidR="00F80CC7">
        <w:rPr>
          <w:sz w:val="24"/>
          <w:szCs w:val="24"/>
        </w:rPr>
        <w:t>х</w:t>
      </w:r>
      <w:r w:rsidR="00F80CC7" w:rsidRPr="00F80CC7">
        <w:rPr>
          <w:sz w:val="24"/>
          <w:szCs w:val="24"/>
        </w:rPr>
        <w:t xml:space="preserve"> подход</w:t>
      </w:r>
      <w:r w:rsidR="00F80CC7">
        <w:rPr>
          <w:sz w:val="24"/>
          <w:szCs w:val="24"/>
        </w:rPr>
        <w:t>ов</w:t>
      </w:r>
      <w:r w:rsidR="00F80CC7" w:rsidRPr="00F80CC7">
        <w:rPr>
          <w:sz w:val="24"/>
          <w:szCs w:val="24"/>
        </w:rPr>
        <w:t xml:space="preserve"> к оценке старообрядчества</w:t>
      </w:r>
    </w:p>
    <w:p w:rsidR="003336A4" w:rsidRPr="00F80CC7" w:rsidRDefault="00F80CC7" w:rsidP="003336A4">
      <w:pPr>
        <w:pStyle w:val="a5"/>
        <w:numPr>
          <w:ilvl w:val="0"/>
          <w:numId w:val="1"/>
        </w:numPr>
        <w:ind w:left="0" w:firstLine="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У</w:t>
      </w:r>
      <w:r w:rsidR="003336A4" w:rsidRPr="00F80CC7">
        <w:rPr>
          <w:rFonts w:asciiTheme="minorHAnsi" w:hAnsiTheme="minorHAnsi" w:cs="Arial"/>
          <w:color w:val="000000"/>
          <w:sz w:val="24"/>
          <w:szCs w:val="24"/>
        </w:rPr>
        <w:t xml:space="preserve">рок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создает </w:t>
      </w:r>
      <w:r w:rsidR="003336A4" w:rsidRPr="00F80CC7">
        <w:rPr>
          <w:rFonts w:asciiTheme="minorHAnsi" w:hAnsiTheme="minorHAnsi" w:cs="Arial"/>
          <w:color w:val="000000"/>
          <w:sz w:val="24"/>
          <w:szCs w:val="24"/>
        </w:rPr>
        <w:t xml:space="preserve">условия для интеллектуальной деятельности учащихся по формированию знаний о </w:t>
      </w:r>
      <w:r>
        <w:rPr>
          <w:rFonts w:asciiTheme="minorHAnsi" w:hAnsiTheme="minorHAnsi" w:cs="Arial"/>
          <w:color w:val="000000"/>
          <w:sz w:val="24"/>
          <w:szCs w:val="24"/>
        </w:rPr>
        <w:t>церковной реформе, о личности ее участников.</w:t>
      </w:r>
    </w:p>
    <w:p w:rsidR="003336A4" w:rsidRPr="005B75DE" w:rsidRDefault="0038346F" w:rsidP="003336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 </w:t>
      </w:r>
      <w:r w:rsidR="003336A4" w:rsidRPr="005B75DE">
        <w:rPr>
          <w:sz w:val="24"/>
          <w:szCs w:val="24"/>
        </w:rPr>
        <w:t>учит учащихся систематизировать и анализировать исторические факты, определять причинно-следственные связи, выявлять историческую и методологическую обусловленность различных  оценок событий прошлого;</w:t>
      </w:r>
    </w:p>
    <w:p w:rsidR="003336A4" w:rsidRPr="005B75DE" w:rsidRDefault="00497B36" w:rsidP="003336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 </w:t>
      </w:r>
      <w:r w:rsidR="003336A4" w:rsidRPr="005B75DE">
        <w:rPr>
          <w:sz w:val="24"/>
          <w:szCs w:val="24"/>
        </w:rPr>
        <w:t>учит учащихся аргументировано представлять собственное отношение к дискуссионным вопросам;</w:t>
      </w:r>
    </w:p>
    <w:p w:rsidR="003336A4" w:rsidRPr="005B75DE" w:rsidRDefault="00497B36" w:rsidP="003336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="Arial"/>
          <w:color w:val="4D4D4D"/>
        </w:rPr>
      </w:pPr>
      <w:r>
        <w:rPr>
          <w:rFonts w:asciiTheme="minorHAnsi" w:hAnsiTheme="minorHAnsi"/>
        </w:rPr>
        <w:t>Урок а</w:t>
      </w:r>
      <w:r w:rsidR="003336A4" w:rsidRPr="005B75DE">
        <w:rPr>
          <w:rFonts w:asciiTheme="minorHAnsi" w:hAnsiTheme="minorHAnsi"/>
        </w:rPr>
        <w:t>ктивизир</w:t>
      </w:r>
      <w:r>
        <w:rPr>
          <w:rFonts w:asciiTheme="minorHAnsi" w:hAnsiTheme="minorHAnsi"/>
        </w:rPr>
        <w:t>ует</w:t>
      </w:r>
      <w:r w:rsidR="003336A4" w:rsidRPr="005B75DE">
        <w:rPr>
          <w:rFonts w:asciiTheme="minorHAnsi" w:hAnsiTheme="minorHAnsi"/>
        </w:rPr>
        <w:t xml:space="preserve"> познавательную деятельность учащихся, формир</w:t>
      </w:r>
      <w:r>
        <w:rPr>
          <w:rFonts w:asciiTheme="minorHAnsi" w:hAnsiTheme="minorHAnsi"/>
        </w:rPr>
        <w:t>ует</w:t>
      </w:r>
      <w:r w:rsidR="003336A4" w:rsidRPr="005B75DE">
        <w:rPr>
          <w:rFonts w:asciiTheme="minorHAnsi" w:hAnsiTheme="minorHAnsi"/>
        </w:rPr>
        <w:t xml:space="preserve"> у них наблюдательность к окружающим явлениям, разви</w:t>
      </w:r>
      <w:r>
        <w:rPr>
          <w:rFonts w:asciiTheme="minorHAnsi" w:hAnsiTheme="minorHAnsi"/>
        </w:rPr>
        <w:t>вает</w:t>
      </w:r>
      <w:r w:rsidR="003336A4" w:rsidRPr="005B75DE">
        <w:rPr>
          <w:rFonts w:asciiTheme="minorHAnsi" w:hAnsiTheme="minorHAnsi"/>
        </w:rPr>
        <w:t xml:space="preserve"> у них логическое и критическое мышление в оценке сложных вопросов истории;</w:t>
      </w:r>
    </w:p>
    <w:p w:rsidR="007A0AAC" w:rsidRDefault="007A0AAC" w:rsidP="003336A4">
      <w:pPr>
        <w:spacing w:before="120" w:after="0"/>
        <w:rPr>
          <w:b/>
          <w:sz w:val="32"/>
          <w:szCs w:val="32"/>
        </w:rPr>
      </w:pPr>
    </w:p>
    <w:p w:rsidR="003336A4" w:rsidRPr="007A0AAC" w:rsidRDefault="003336A4" w:rsidP="003336A4">
      <w:pPr>
        <w:spacing w:before="120" w:after="0"/>
        <w:rPr>
          <w:b/>
          <w:sz w:val="32"/>
          <w:szCs w:val="32"/>
        </w:rPr>
      </w:pPr>
      <w:r w:rsidRPr="007A0AAC">
        <w:rPr>
          <w:b/>
          <w:sz w:val="32"/>
          <w:szCs w:val="32"/>
        </w:rPr>
        <w:t>Оборудование и материалы к уроку:</w:t>
      </w:r>
    </w:p>
    <w:p w:rsidR="003336A4" w:rsidRPr="003E5457" w:rsidRDefault="003336A4" w:rsidP="003336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sz w:val="24"/>
          <w:szCs w:val="24"/>
        </w:rPr>
      </w:pPr>
      <w:r w:rsidRPr="003E5457">
        <w:rPr>
          <w:sz w:val="24"/>
          <w:szCs w:val="24"/>
        </w:rPr>
        <w:t xml:space="preserve">Презентация в </w:t>
      </w:r>
      <w:r w:rsidRPr="003E5457">
        <w:rPr>
          <w:sz w:val="24"/>
          <w:szCs w:val="24"/>
          <w:lang w:val="en-US"/>
        </w:rPr>
        <w:t>Microsoft</w:t>
      </w:r>
      <w:r w:rsidRPr="003E5457">
        <w:rPr>
          <w:sz w:val="24"/>
          <w:szCs w:val="24"/>
        </w:rPr>
        <w:t xml:space="preserve"> </w:t>
      </w:r>
      <w:r w:rsidRPr="003E5457">
        <w:rPr>
          <w:sz w:val="24"/>
          <w:szCs w:val="24"/>
          <w:lang w:val="en-US"/>
        </w:rPr>
        <w:t>Power</w:t>
      </w:r>
      <w:r w:rsidRPr="003E5457">
        <w:rPr>
          <w:sz w:val="24"/>
          <w:szCs w:val="24"/>
        </w:rPr>
        <w:t xml:space="preserve"> </w:t>
      </w:r>
      <w:r w:rsidRPr="003E5457">
        <w:rPr>
          <w:sz w:val="24"/>
          <w:szCs w:val="24"/>
          <w:lang w:val="en-US"/>
        </w:rPr>
        <w:t>Point</w:t>
      </w:r>
      <w:r w:rsidRPr="003E5457">
        <w:rPr>
          <w:sz w:val="24"/>
          <w:szCs w:val="24"/>
        </w:rPr>
        <w:t xml:space="preserve"> «</w:t>
      </w:r>
      <w:r w:rsidR="00F80CC7">
        <w:rPr>
          <w:sz w:val="24"/>
          <w:szCs w:val="24"/>
        </w:rPr>
        <w:t>Раскол русской православной церкви</w:t>
      </w:r>
      <w:r w:rsidRPr="003E5457">
        <w:rPr>
          <w:sz w:val="24"/>
          <w:szCs w:val="24"/>
        </w:rPr>
        <w:t>».</w:t>
      </w:r>
    </w:p>
    <w:p w:rsidR="003336A4" w:rsidRPr="003E5457" w:rsidRDefault="003336A4" w:rsidP="003336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sz w:val="24"/>
          <w:szCs w:val="24"/>
        </w:rPr>
      </w:pPr>
      <w:r w:rsidRPr="003E5457">
        <w:rPr>
          <w:sz w:val="24"/>
          <w:szCs w:val="24"/>
        </w:rPr>
        <w:t>Раздаточный дидактический иллюстративный материал.</w:t>
      </w:r>
    </w:p>
    <w:p w:rsidR="003336A4" w:rsidRDefault="003336A4" w:rsidP="003336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sz w:val="24"/>
          <w:szCs w:val="24"/>
        </w:rPr>
      </w:pPr>
      <w:r w:rsidRPr="003E5457">
        <w:rPr>
          <w:sz w:val="24"/>
          <w:szCs w:val="24"/>
        </w:rPr>
        <w:t>Компьютер, проектор.</w:t>
      </w:r>
    </w:p>
    <w:p w:rsidR="003336A4" w:rsidRPr="003E5457" w:rsidRDefault="003336A4" w:rsidP="003336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Бланки опорных конспектов.</w:t>
      </w:r>
    </w:p>
    <w:p w:rsidR="007A0AAC" w:rsidRDefault="007A0AAC" w:rsidP="003336A4">
      <w:pPr>
        <w:spacing w:before="240" w:after="240" w:line="240" w:lineRule="auto"/>
        <w:rPr>
          <w:b/>
          <w:sz w:val="32"/>
          <w:szCs w:val="32"/>
        </w:rPr>
      </w:pPr>
    </w:p>
    <w:p w:rsidR="003336A4" w:rsidRPr="007A0AAC" w:rsidRDefault="003336A4" w:rsidP="003336A4">
      <w:pPr>
        <w:spacing w:before="240" w:after="240" w:line="240" w:lineRule="auto"/>
        <w:rPr>
          <w:bCs/>
          <w:i/>
          <w:iCs/>
          <w:sz w:val="32"/>
          <w:szCs w:val="32"/>
        </w:rPr>
      </w:pPr>
      <w:r w:rsidRPr="007A0AAC">
        <w:rPr>
          <w:b/>
          <w:sz w:val="32"/>
          <w:szCs w:val="32"/>
        </w:rPr>
        <w:t>Формы и методы диагностики предметных, метапредметных результатов учащихся на уроке:</w:t>
      </w:r>
      <w:r w:rsidRPr="007A0AAC">
        <w:rPr>
          <w:bCs/>
          <w:i/>
          <w:iCs/>
          <w:sz w:val="32"/>
          <w:szCs w:val="32"/>
        </w:rPr>
        <w:t xml:space="preserve"> </w:t>
      </w:r>
    </w:p>
    <w:p w:rsidR="003336A4" w:rsidRPr="003E5457" w:rsidRDefault="003336A4" w:rsidP="003336A4">
      <w:pPr>
        <w:spacing w:after="0" w:line="360" w:lineRule="auto"/>
        <w:ind w:firstLine="426"/>
        <w:jc w:val="both"/>
        <w:rPr>
          <w:sz w:val="24"/>
          <w:szCs w:val="24"/>
        </w:rPr>
      </w:pPr>
      <w:r w:rsidRPr="003E5457">
        <w:rPr>
          <w:bCs/>
          <w:iCs/>
          <w:sz w:val="24"/>
          <w:szCs w:val="24"/>
        </w:rPr>
        <w:t>В учебном процессе в ходе проведения урока используется: о</w:t>
      </w:r>
      <w:r w:rsidRPr="003E5457">
        <w:rPr>
          <w:sz w:val="24"/>
          <w:szCs w:val="24"/>
        </w:rPr>
        <w:t>бсуждение, диалог, самостоятельная работа, исследование, сообщени</w:t>
      </w:r>
      <w:r>
        <w:rPr>
          <w:sz w:val="24"/>
          <w:szCs w:val="24"/>
        </w:rPr>
        <w:t>е</w:t>
      </w:r>
      <w:r w:rsidRPr="003E5457">
        <w:rPr>
          <w:sz w:val="24"/>
          <w:szCs w:val="24"/>
        </w:rPr>
        <w:t xml:space="preserve"> учащихся, самопроверка и взаимопроверка. При этом, предполагается индивидуальная, групповая и фронтальная работа с классом.</w:t>
      </w:r>
      <w:r w:rsidRPr="003E5457">
        <w:rPr>
          <w:spacing w:val="-3"/>
          <w:sz w:val="24"/>
          <w:szCs w:val="24"/>
        </w:rPr>
        <w:t xml:space="preserve"> </w:t>
      </w:r>
      <w:r w:rsidRPr="003E5457">
        <w:rPr>
          <w:sz w:val="24"/>
          <w:szCs w:val="24"/>
        </w:rPr>
        <w:t>Индивидуальная работа проходит по теоретическим вопросам, с последующей самопроверкой и взаимопроверкой. Групповая работа необходима при выполнении более сложных заданий. Последующая интерактивная фронтальная проверка позволяет устранить недочеты в решениях, глубже закрепить пройденный материал.</w:t>
      </w:r>
    </w:p>
    <w:p w:rsidR="003336A4" w:rsidRPr="007A0AAC" w:rsidRDefault="003336A4" w:rsidP="003336A4">
      <w:pPr>
        <w:spacing w:before="240" w:after="240" w:line="240" w:lineRule="atLeast"/>
        <w:rPr>
          <w:b/>
          <w:sz w:val="32"/>
          <w:szCs w:val="32"/>
        </w:rPr>
      </w:pPr>
      <w:r w:rsidRPr="007A0AAC">
        <w:rPr>
          <w:b/>
          <w:sz w:val="32"/>
          <w:szCs w:val="32"/>
        </w:rPr>
        <w:lastRenderedPageBreak/>
        <w:t>Содержание учебного материала урока и этапы урока с подробным описанием видов деятельности учителя и учащихся.</w:t>
      </w:r>
    </w:p>
    <w:tbl>
      <w:tblPr>
        <w:tblW w:w="0" w:type="auto"/>
        <w:jc w:val="center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5"/>
        <w:gridCol w:w="19"/>
        <w:gridCol w:w="689"/>
        <w:gridCol w:w="2552"/>
        <w:gridCol w:w="2874"/>
      </w:tblGrid>
      <w:tr w:rsidR="003336A4" w:rsidRPr="00BB0A43" w:rsidTr="00B86442">
        <w:trPr>
          <w:trHeight w:hRule="exact" w:val="62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t>Этапы урока. Деятельность учителя.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t>Методы и приемы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t>Деятельность учащихся</w:t>
            </w:r>
          </w:p>
        </w:tc>
      </w:tr>
      <w:tr w:rsidR="003336A4" w:rsidRPr="00BB0A43" w:rsidTr="00B86442">
        <w:trPr>
          <w:trHeight w:hRule="exact" w:val="2089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t>Организационный момент</w:t>
            </w:r>
          </w:p>
          <w:p w:rsidR="003336A4" w:rsidRPr="00306B6A" w:rsidRDefault="00306B6A" w:rsidP="00306B6A">
            <w:pPr>
              <w:jc w:val="center"/>
            </w:pPr>
            <w:r>
              <w:t>У</w:t>
            </w:r>
            <w:r w:rsidR="003336A4" w:rsidRPr="00306B6A">
              <w:t>ченик</w:t>
            </w:r>
            <w:r>
              <w:t xml:space="preserve">ам </w:t>
            </w:r>
            <w:r w:rsidR="003336A4" w:rsidRPr="00306B6A">
              <w:t xml:space="preserve"> </w:t>
            </w:r>
            <w:r>
              <w:t>предлагается список литературы и интернет источников для ознакомления с материалом по теме урока</w:t>
            </w:r>
            <w:r w:rsidR="003336A4" w:rsidRPr="00306B6A">
              <w:t>. Объяснение навыков работы с литературой.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shd w:val="clear" w:color="auto" w:fill="FFFFFF"/>
              <w:jc w:val="center"/>
            </w:pPr>
            <w:r w:rsidRPr="00306B6A">
              <w:t>за 2 недели до урока.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Индивидуальная схема работы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Изучают литературу и интернет источники. Готовят сообщения по теме. Консультируются с учителем  теме исследования.</w:t>
            </w:r>
          </w:p>
        </w:tc>
      </w:tr>
      <w:tr w:rsidR="003336A4" w:rsidRPr="00BB0A43" w:rsidTr="00B86442">
        <w:trPr>
          <w:trHeight w:hRule="exact" w:val="2080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t xml:space="preserve">Вступительное слово к уроку учителя </w:t>
            </w:r>
          </w:p>
          <w:p w:rsidR="003336A4" w:rsidRPr="00306B6A" w:rsidRDefault="003336A4" w:rsidP="00B86442">
            <w:pPr>
              <w:jc w:val="center"/>
            </w:pPr>
            <w:r w:rsidRPr="00306B6A">
              <w:t>Разъяснение действий учителя и учеников на уроке.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shd w:val="clear" w:color="auto" w:fill="FFFFFF"/>
            </w:pPr>
            <w:r w:rsidRPr="00306B6A">
              <w:t>2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Работа со всем классом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Слушают разъяснения учителя. Задают вопросы по оформлению опорного конспекта.</w:t>
            </w:r>
          </w:p>
        </w:tc>
      </w:tr>
      <w:tr w:rsidR="003336A4" w:rsidRPr="00BB0A43" w:rsidTr="00B86442">
        <w:trPr>
          <w:trHeight w:hRule="exact" w:val="2421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t xml:space="preserve">Актуализация урока </w:t>
            </w:r>
          </w:p>
          <w:p w:rsidR="003336A4" w:rsidRPr="00306B6A" w:rsidRDefault="003336A4" w:rsidP="00B86442">
            <w:pPr>
              <w:jc w:val="center"/>
            </w:pPr>
            <w:r w:rsidRPr="00306B6A">
              <w:t xml:space="preserve">Учитель комментирует содержание слайдов презентации, показывающих важность и актуальность  темы урока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shd w:val="clear" w:color="auto" w:fill="FFFFFF"/>
            </w:pPr>
            <w:r w:rsidRPr="00306B6A">
              <w:t>3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 xml:space="preserve">Дидактическая схема. Работа совсем классом 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Отвечают на вопросы учителя. Называют поднятые в презентации проблемы, заносят в опорный конспект вопросы для дополнительного исследования</w:t>
            </w:r>
          </w:p>
        </w:tc>
      </w:tr>
      <w:tr w:rsidR="003336A4" w:rsidRPr="00BB0A43" w:rsidTr="00B86442">
        <w:trPr>
          <w:trHeight w:hRule="exact" w:val="2553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t>Учитель приступает к изложению разделов урока. Каждый раздел сопровождаются показом слайдов в</w:t>
            </w:r>
            <w:r w:rsidRPr="00306B6A">
              <w:rPr>
                <w:b/>
              </w:rPr>
              <w:t xml:space="preserve"> </w:t>
            </w:r>
            <w:r w:rsidRPr="00306B6A">
              <w:rPr>
                <w:lang w:val="en-US"/>
              </w:rPr>
              <w:t>Microsoft</w:t>
            </w:r>
            <w:r w:rsidRPr="00306B6A">
              <w:t xml:space="preserve"> </w:t>
            </w:r>
            <w:r w:rsidRPr="00306B6A">
              <w:rPr>
                <w:lang w:val="en-US"/>
              </w:rPr>
              <w:t>Power</w:t>
            </w:r>
            <w:r w:rsidRPr="00306B6A">
              <w:t xml:space="preserve"> </w:t>
            </w:r>
            <w:r w:rsidRPr="00306B6A">
              <w:rPr>
                <w:lang w:val="en-US"/>
              </w:rPr>
              <w:t>Point</w:t>
            </w:r>
            <w:r w:rsidRPr="00306B6A">
              <w:t xml:space="preserve">.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shd w:val="clear" w:color="auto" w:fill="FFFFFF"/>
            </w:pPr>
            <w:r w:rsidRPr="00306B6A">
              <w:t>30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 xml:space="preserve">Фронтальная работа учителя  с учениками. 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306B6A">
            <w:pPr>
              <w:jc w:val="center"/>
            </w:pPr>
            <w:r w:rsidRPr="00306B6A">
              <w:t>Слушают учителя, смотрят  презентацию</w:t>
            </w:r>
            <w:r w:rsidR="00306B6A">
              <w:t>,</w:t>
            </w:r>
            <w:r w:rsidRPr="00306B6A">
              <w:t xml:space="preserve"> </w:t>
            </w:r>
            <w:r w:rsidR="00306B6A">
              <w:t>р</w:t>
            </w:r>
            <w:r w:rsidRPr="00306B6A">
              <w:t>аботают с вопросами в опорном конспекте по данной проблеме.</w:t>
            </w:r>
          </w:p>
        </w:tc>
      </w:tr>
      <w:tr w:rsidR="003336A4" w:rsidRPr="00BB0A43" w:rsidTr="00B86442">
        <w:trPr>
          <w:trHeight w:hRule="exact" w:val="3573"/>
          <w:jc w:val="center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rPr>
                <w:b/>
              </w:rPr>
              <w:t>Задания, закрепляющие полученные знания.</w:t>
            </w:r>
          </w:p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t xml:space="preserve">Учитель просит учеников  ответить на вопросы, показанные на слайдах презентации урока. 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shd w:val="clear" w:color="auto" w:fill="FFFFFF"/>
            </w:pPr>
            <w:r w:rsidRPr="00306B6A">
              <w:t>5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Индивидуальная, групповая и работа со всем классом учителя  с учениками.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Отвечают на вопросы.  Записывают ответы в бланках опорного конспекта</w:t>
            </w:r>
          </w:p>
        </w:tc>
      </w:tr>
      <w:tr w:rsidR="003336A4" w:rsidRPr="008239E7" w:rsidTr="00B86442">
        <w:trPr>
          <w:trHeight w:hRule="exact" w:val="2403"/>
          <w:jc w:val="center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  <w:rPr>
                <w:b/>
              </w:rPr>
            </w:pPr>
            <w:r w:rsidRPr="00306B6A">
              <w:rPr>
                <w:b/>
              </w:rPr>
              <w:lastRenderedPageBreak/>
              <w:t>Подведение итогов урока</w:t>
            </w:r>
          </w:p>
          <w:p w:rsidR="003336A4" w:rsidRPr="00306B6A" w:rsidRDefault="003336A4" w:rsidP="00B86442">
            <w:pPr>
              <w:jc w:val="center"/>
            </w:pPr>
            <w:r w:rsidRPr="00306B6A">
              <w:t>Учитель вместе с учащимися анализирует важность урока. Предлагает учащимся дома подготовить эссе по вопросам, связанных с темой урока.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5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306B6A" w:rsidRDefault="003336A4" w:rsidP="00B86442">
            <w:pPr>
              <w:jc w:val="center"/>
            </w:pPr>
            <w:r w:rsidRPr="00306B6A">
              <w:t>Самооценка и оценка работы учеников на уроке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6A4" w:rsidRPr="008239E7" w:rsidRDefault="003336A4" w:rsidP="00B86442">
            <w:pPr>
              <w:jc w:val="center"/>
            </w:pPr>
            <w:r w:rsidRPr="00306B6A">
              <w:t>Анализируют свою работу на уроке, оценивают результат, записывают в опорный конспект предложения по внеклассным исследованиям проблемы урока.</w:t>
            </w:r>
          </w:p>
        </w:tc>
      </w:tr>
    </w:tbl>
    <w:p w:rsidR="003336A4" w:rsidRDefault="003336A4" w:rsidP="003336A4">
      <w:pPr>
        <w:jc w:val="center"/>
        <w:rPr>
          <w:b/>
          <w:sz w:val="32"/>
          <w:szCs w:val="32"/>
        </w:rPr>
      </w:pPr>
    </w:p>
    <w:p w:rsidR="003336A4" w:rsidRPr="00005179" w:rsidRDefault="003336A4" w:rsidP="003336A4">
      <w:pPr>
        <w:jc w:val="center"/>
        <w:rPr>
          <w:b/>
          <w:sz w:val="32"/>
          <w:szCs w:val="32"/>
        </w:rPr>
      </w:pPr>
      <w:r w:rsidRPr="00005179">
        <w:rPr>
          <w:b/>
          <w:sz w:val="32"/>
          <w:szCs w:val="32"/>
        </w:rPr>
        <w:t>ХОД УРОКА:</w:t>
      </w:r>
    </w:p>
    <w:p w:rsidR="003336A4" w:rsidRPr="00C31D32" w:rsidRDefault="003336A4" w:rsidP="00497B36">
      <w:pPr>
        <w:ind w:firstLine="426"/>
        <w:jc w:val="both"/>
        <w:rPr>
          <w:sz w:val="24"/>
          <w:szCs w:val="24"/>
        </w:rPr>
      </w:pPr>
      <w:r w:rsidRPr="00C31D32">
        <w:rPr>
          <w:sz w:val="24"/>
          <w:szCs w:val="24"/>
        </w:rPr>
        <w:t xml:space="preserve">У каждого ученика на столе лежат бланки опорного конспекта. Учитель просит </w:t>
      </w:r>
      <w:r w:rsidR="00FE5977">
        <w:rPr>
          <w:sz w:val="24"/>
          <w:szCs w:val="24"/>
        </w:rPr>
        <w:t xml:space="preserve">каждого </w:t>
      </w:r>
      <w:r w:rsidRPr="00C31D32">
        <w:rPr>
          <w:sz w:val="24"/>
          <w:szCs w:val="24"/>
        </w:rPr>
        <w:t>ученик</w:t>
      </w:r>
      <w:r w:rsidR="00FE5977">
        <w:rPr>
          <w:sz w:val="24"/>
          <w:szCs w:val="24"/>
        </w:rPr>
        <w:t>а</w:t>
      </w:r>
      <w:r w:rsidRPr="00C31D32">
        <w:rPr>
          <w:sz w:val="24"/>
          <w:szCs w:val="24"/>
        </w:rPr>
        <w:t xml:space="preserve"> вписать в опорный конспект фамилию и предлагает ознакомиться с темой и планом урока. Поясняет, что </w:t>
      </w:r>
      <w:r w:rsidR="00497B36">
        <w:rPr>
          <w:sz w:val="24"/>
          <w:szCs w:val="24"/>
        </w:rPr>
        <w:t xml:space="preserve">в ходе </w:t>
      </w:r>
      <w:r w:rsidRPr="00C31D32">
        <w:rPr>
          <w:sz w:val="24"/>
          <w:szCs w:val="24"/>
        </w:rPr>
        <w:t xml:space="preserve">просмотра презентации учащиеся должны будут ответить </w:t>
      </w:r>
      <w:r>
        <w:rPr>
          <w:sz w:val="24"/>
          <w:szCs w:val="24"/>
        </w:rPr>
        <w:t xml:space="preserve">в опорном конспекте </w:t>
      </w:r>
      <w:r w:rsidRPr="00C31D32">
        <w:rPr>
          <w:sz w:val="24"/>
          <w:szCs w:val="24"/>
        </w:rPr>
        <w:t>на вопросы по контролю знаний.</w:t>
      </w:r>
      <w:r>
        <w:rPr>
          <w:sz w:val="24"/>
          <w:szCs w:val="24"/>
        </w:rPr>
        <w:t xml:space="preserve"> Учитель сможет оценить ответы после просмотра их ответов.</w:t>
      </w:r>
    </w:p>
    <w:p w:rsidR="003336A4" w:rsidRDefault="003336A4" w:rsidP="003336A4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024794">
        <w:rPr>
          <w:rFonts w:eastAsia="Times New Roman" w:cs="Arial"/>
          <w:b/>
          <w:bCs/>
          <w:color w:val="000000"/>
          <w:sz w:val="28"/>
          <w:szCs w:val="28"/>
        </w:rPr>
        <w:t>Постановка целей и задач. Мотивация учебной деятельности учащихся.</w:t>
      </w:r>
    </w:p>
    <w:p w:rsidR="00023305" w:rsidRDefault="003336A4" w:rsidP="00023305">
      <w:pPr>
        <w:rPr>
          <w:b/>
          <w:bCs/>
          <w:i/>
          <w:iCs/>
          <w:sz w:val="24"/>
          <w:szCs w:val="24"/>
        </w:rPr>
      </w:pPr>
      <w:r w:rsidRPr="00BB0A43">
        <w:rPr>
          <w:rFonts w:eastAsia="Times New Roman" w:cs="Arial"/>
          <w:bCs/>
          <w:color w:val="000000"/>
          <w:sz w:val="24"/>
          <w:szCs w:val="24"/>
        </w:rPr>
        <w:t>1</w:t>
      </w:r>
      <w:r w:rsidRPr="00406704">
        <w:rPr>
          <w:rFonts w:eastAsia="Times New Roman" w:cs="Arial"/>
          <w:b/>
          <w:bCs/>
          <w:color w:val="000000"/>
          <w:sz w:val="24"/>
          <w:szCs w:val="24"/>
        </w:rPr>
        <w:t>.</w:t>
      </w:r>
      <w:r w:rsidRPr="00337985">
        <w:rPr>
          <w:rFonts w:eastAsia="Times New Roman" w:cs="Arial"/>
          <w:b/>
          <w:bCs/>
          <w:i/>
          <w:color w:val="000000"/>
          <w:sz w:val="24"/>
          <w:szCs w:val="24"/>
        </w:rPr>
        <w:t xml:space="preserve"> </w:t>
      </w:r>
      <w:r w:rsidRPr="00EB5A41">
        <w:rPr>
          <w:sz w:val="24"/>
          <w:szCs w:val="24"/>
        </w:rPr>
        <w:t xml:space="preserve">Учитель подчеркивает актуальность урока. </w:t>
      </w:r>
      <w:r w:rsidR="00023305" w:rsidRPr="00406704">
        <w:rPr>
          <w:b/>
          <w:bCs/>
          <w:i/>
          <w:iCs/>
          <w:sz w:val="24"/>
          <w:szCs w:val="24"/>
        </w:rPr>
        <w:t xml:space="preserve">(высвечиваются слайды 1 - </w:t>
      </w:r>
      <w:r w:rsidR="00553BD8">
        <w:rPr>
          <w:b/>
          <w:bCs/>
          <w:i/>
          <w:iCs/>
          <w:sz w:val="24"/>
          <w:szCs w:val="24"/>
        </w:rPr>
        <w:t>3</w:t>
      </w:r>
      <w:r w:rsidR="00023305" w:rsidRPr="00406704">
        <w:rPr>
          <w:b/>
          <w:bCs/>
          <w:i/>
          <w:iCs/>
          <w:sz w:val="24"/>
          <w:szCs w:val="24"/>
        </w:rPr>
        <w:t>).</w:t>
      </w:r>
    </w:p>
    <w:p w:rsidR="00BB0A43" w:rsidRPr="00BB0A43" w:rsidRDefault="008720A6" w:rsidP="005F3523">
      <w:pPr>
        <w:jc w:val="center"/>
        <w:rPr>
          <w:bCs/>
          <w:iCs/>
          <w:sz w:val="24"/>
          <w:szCs w:val="24"/>
        </w:rPr>
      </w:pPr>
      <w:r w:rsidRPr="008720A6">
        <w:rPr>
          <w:bCs/>
          <w:iCs/>
          <w:sz w:val="24"/>
          <w:szCs w:val="24"/>
        </w:rPr>
        <w:t xml:space="preserve"> </w:t>
      </w:r>
    </w:p>
    <w:p w:rsidR="00751F09" w:rsidRPr="00751F09" w:rsidRDefault="00751F09" w:rsidP="00751F09">
      <w:pPr>
        <w:spacing w:after="0" w:line="360" w:lineRule="auto"/>
        <w:ind w:firstLine="426"/>
        <w:jc w:val="both"/>
        <w:rPr>
          <w:sz w:val="24"/>
          <w:szCs w:val="24"/>
        </w:rPr>
      </w:pPr>
      <w:r w:rsidRPr="00751F09">
        <w:rPr>
          <w:sz w:val="24"/>
          <w:szCs w:val="24"/>
        </w:rPr>
        <w:t>Русская православная церковь играла значительную роль в жизни России. С одной стороны, она поддерживала царскую власть, с другой - часто конфликтовала с ней</w:t>
      </w:r>
      <w:r w:rsidR="00FE5977">
        <w:rPr>
          <w:sz w:val="24"/>
          <w:szCs w:val="24"/>
        </w:rPr>
        <w:t>. Это следует из следующего:</w:t>
      </w:r>
    </w:p>
    <w:p w:rsidR="00751F09" w:rsidRPr="00751F09" w:rsidRDefault="00751F09" w:rsidP="00751F09">
      <w:pPr>
        <w:pStyle w:val="a5"/>
        <w:numPr>
          <w:ilvl w:val="0"/>
          <w:numId w:val="12"/>
        </w:numPr>
        <w:spacing w:before="0"/>
        <w:ind w:left="1281" w:hanging="357"/>
        <w:rPr>
          <w:sz w:val="24"/>
          <w:szCs w:val="24"/>
        </w:rPr>
      </w:pPr>
      <w:r w:rsidRPr="00751F09">
        <w:rPr>
          <w:sz w:val="24"/>
          <w:szCs w:val="24"/>
        </w:rPr>
        <w:t>казна и дворяне пытались присвоить огромные церковные богатства;</w:t>
      </w:r>
    </w:p>
    <w:p w:rsidR="00751F09" w:rsidRPr="00751F09" w:rsidRDefault="00751F09" w:rsidP="00751F09">
      <w:pPr>
        <w:pStyle w:val="a5"/>
        <w:numPr>
          <w:ilvl w:val="0"/>
          <w:numId w:val="12"/>
        </w:numPr>
        <w:rPr>
          <w:sz w:val="24"/>
          <w:szCs w:val="24"/>
        </w:rPr>
      </w:pPr>
      <w:r w:rsidRPr="00751F09">
        <w:rPr>
          <w:sz w:val="24"/>
          <w:szCs w:val="24"/>
        </w:rPr>
        <w:t>церковь пыталась оказывать влияние на государственные дела.</w:t>
      </w:r>
    </w:p>
    <w:p w:rsidR="00751F09" w:rsidRPr="00751F09" w:rsidRDefault="00751F09" w:rsidP="00D75D2A">
      <w:pPr>
        <w:spacing w:after="0" w:line="360" w:lineRule="auto"/>
        <w:ind w:firstLine="426"/>
        <w:jc w:val="both"/>
        <w:rPr>
          <w:sz w:val="24"/>
          <w:szCs w:val="24"/>
        </w:rPr>
      </w:pPr>
      <w:r w:rsidRPr="00751F09">
        <w:rPr>
          <w:sz w:val="24"/>
          <w:szCs w:val="24"/>
        </w:rPr>
        <w:t>Поэтому на Руси постоянно существовала проблема: что выше - «священство или царство», т. е. духовная или светская власть.</w:t>
      </w:r>
      <w:r w:rsidR="00D75D2A">
        <w:rPr>
          <w:sz w:val="24"/>
          <w:szCs w:val="24"/>
        </w:rPr>
        <w:t xml:space="preserve"> </w:t>
      </w:r>
      <w:r w:rsidRPr="00751F09">
        <w:rPr>
          <w:sz w:val="24"/>
          <w:szCs w:val="24"/>
        </w:rPr>
        <w:t>При царе Михаиле Романове страной фактически управлял патриарх Филарет. Был проведен учет земельного фонда, постоянно взимались налоги, укреплен суд, уменьшен произвол властей в центре и на местах, уменьшены привилегии монастырей. Филарет выступал против взяток, вольнодумства, распущенности, в церковной жизни стало больше спокойствия и порядка. Но после его смерти в церкви начались бурные события.</w:t>
      </w:r>
      <w:r w:rsidR="00D75D2A">
        <w:rPr>
          <w:sz w:val="24"/>
          <w:szCs w:val="24"/>
        </w:rPr>
        <w:t xml:space="preserve"> </w:t>
      </w:r>
      <w:r w:rsidRPr="00751F09">
        <w:rPr>
          <w:sz w:val="24"/>
          <w:szCs w:val="24"/>
        </w:rPr>
        <w:t>Многих церковных деятелей тревожило то, что в церковных книгах накопилось много неточностей. Во время церковных служб одновременно священник читал свою молитву, дьячок - свою, а хор пел псалмы. Прихожане не могли ничего разобрать, во время службы разговаривали.</w:t>
      </w:r>
    </w:p>
    <w:p w:rsidR="00751F09" w:rsidRPr="00751F09" w:rsidRDefault="00751F09" w:rsidP="00D75D2A">
      <w:pPr>
        <w:spacing w:after="0" w:line="360" w:lineRule="auto"/>
        <w:ind w:firstLine="426"/>
        <w:jc w:val="both"/>
        <w:rPr>
          <w:sz w:val="24"/>
          <w:szCs w:val="24"/>
        </w:rPr>
      </w:pPr>
      <w:r w:rsidRPr="00751F09">
        <w:rPr>
          <w:sz w:val="24"/>
          <w:szCs w:val="24"/>
        </w:rPr>
        <w:lastRenderedPageBreak/>
        <w:t xml:space="preserve">Иерусалимский патриарх Паисий потребовал от царя Алексея привести все церковные книги и обряды в соответствие с греческими образцами. Царь и часть духовенства поддержали Паисия. Но многие священники считали, что исправления надо вносить согласно древним русским рукописям и решениям Стоглавого собора (1551). При изучении рукописей выяснилось, что в них много ошибок и исправлений. Тогда решили обратиться к греческим церковным книгам. </w:t>
      </w:r>
      <w:r w:rsidR="00D75D2A" w:rsidRPr="00751F09">
        <w:rPr>
          <w:sz w:val="24"/>
          <w:szCs w:val="24"/>
        </w:rPr>
        <w:t xml:space="preserve">По поручению Алексея Михайловича в 1653 г. патриарх Никон начал проводить в жизнь церковную реформу. </w:t>
      </w:r>
    </w:p>
    <w:p w:rsidR="00751F09" w:rsidRDefault="00D75D2A" w:rsidP="00BB0A43">
      <w:pPr>
        <w:spacing w:after="0" w:line="360" w:lineRule="auto"/>
        <w:ind w:firstLine="426"/>
        <w:jc w:val="both"/>
        <w:rPr>
          <w:sz w:val="24"/>
          <w:szCs w:val="24"/>
        </w:rPr>
      </w:pPr>
      <w:r w:rsidRPr="00D75D2A">
        <w:rPr>
          <w:b/>
          <w:sz w:val="24"/>
          <w:szCs w:val="24"/>
        </w:rPr>
        <w:t>Вопрос.</w:t>
      </w:r>
      <w:r>
        <w:rPr>
          <w:sz w:val="24"/>
          <w:szCs w:val="24"/>
        </w:rPr>
        <w:t xml:space="preserve"> Чем были вызвана необходимость проведения реформы богослужебной практики Русской Церкви?</w:t>
      </w:r>
    </w:p>
    <w:p w:rsidR="003336A4" w:rsidRDefault="003336A4" w:rsidP="004271C5">
      <w:pPr>
        <w:spacing w:after="0" w:line="360" w:lineRule="auto"/>
        <w:jc w:val="both"/>
        <w:rPr>
          <w:sz w:val="24"/>
          <w:szCs w:val="24"/>
        </w:rPr>
      </w:pPr>
      <w:r w:rsidRPr="004271C5">
        <w:rPr>
          <w:b/>
          <w:sz w:val="24"/>
          <w:szCs w:val="24"/>
        </w:rPr>
        <w:t>2</w:t>
      </w:r>
      <w:r w:rsidR="004148E9">
        <w:rPr>
          <w:b/>
          <w:sz w:val="24"/>
          <w:szCs w:val="24"/>
        </w:rPr>
        <w:t>.</w:t>
      </w:r>
      <w:r w:rsidRPr="004271C5">
        <w:rPr>
          <w:b/>
          <w:sz w:val="24"/>
          <w:szCs w:val="24"/>
        </w:rPr>
        <w:t xml:space="preserve"> </w:t>
      </w:r>
      <w:r w:rsidR="004271C5" w:rsidRPr="004271C5">
        <w:rPr>
          <w:b/>
          <w:sz w:val="24"/>
          <w:szCs w:val="24"/>
        </w:rPr>
        <w:t xml:space="preserve"> </w:t>
      </w:r>
      <w:r w:rsidR="00FE5977" w:rsidRPr="00FE5977">
        <w:rPr>
          <w:b/>
          <w:sz w:val="24"/>
          <w:szCs w:val="24"/>
        </w:rPr>
        <w:t>События начала XVII века</w:t>
      </w:r>
      <w:r w:rsidR="00FE5977" w:rsidRPr="004148E9">
        <w:rPr>
          <w:sz w:val="24"/>
          <w:szCs w:val="24"/>
        </w:rPr>
        <w:t xml:space="preserve"> </w:t>
      </w:r>
      <w:r w:rsidRPr="004271C5">
        <w:rPr>
          <w:b/>
          <w:i/>
          <w:sz w:val="24"/>
          <w:szCs w:val="24"/>
        </w:rPr>
        <w:t>(высвечиваются слайд</w:t>
      </w:r>
      <w:r w:rsidR="004271C5" w:rsidRPr="004271C5">
        <w:rPr>
          <w:b/>
          <w:i/>
          <w:sz w:val="24"/>
          <w:szCs w:val="24"/>
        </w:rPr>
        <w:t>ы</w:t>
      </w:r>
      <w:r w:rsidRPr="004271C5">
        <w:rPr>
          <w:b/>
          <w:i/>
          <w:sz w:val="24"/>
          <w:szCs w:val="24"/>
        </w:rPr>
        <w:t xml:space="preserve"> </w:t>
      </w:r>
      <w:r w:rsidR="00553BD8">
        <w:rPr>
          <w:b/>
          <w:i/>
          <w:sz w:val="24"/>
          <w:szCs w:val="24"/>
        </w:rPr>
        <w:t>4</w:t>
      </w:r>
      <w:r w:rsidR="004271C5" w:rsidRPr="004271C5">
        <w:rPr>
          <w:b/>
          <w:i/>
          <w:sz w:val="24"/>
          <w:szCs w:val="24"/>
        </w:rPr>
        <w:t>-</w:t>
      </w:r>
      <w:r w:rsidR="00FE5977">
        <w:rPr>
          <w:b/>
          <w:i/>
          <w:sz w:val="24"/>
          <w:szCs w:val="24"/>
        </w:rPr>
        <w:t>6</w:t>
      </w:r>
      <w:r w:rsidRPr="004271C5">
        <w:rPr>
          <w:b/>
          <w:i/>
          <w:sz w:val="24"/>
          <w:szCs w:val="24"/>
        </w:rPr>
        <w:t>).</w:t>
      </w:r>
      <w:r w:rsidRPr="004271C5">
        <w:rPr>
          <w:sz w:val="24"/>
          <w:szCs w:val="24"/>
        </w:rPr>
        <w:t xml:space="preserve"> </w:t>
      </w:r>
    </w:p>
    <w:p w:rsidR="004148E9" w:rsidRDefault="00FE5977" w:rsidP="004148E9">
      <w:pPr>
        <w:spacing w:after="0" w:line="360" w:lineRule="auto"/>
        <w:jc w:val="center"/>
        <w:rPr>
          <w:sz w:val="24"/>
          <w:szCs w:val="24"/>
        </w:rPr>
      </w:pPr>
      <w:r w:rsidRPr="00FE5977">
        <w:rPr>
          <w:b/>
          <w:i/>
          <w:noProof/>
          <w:sz w:val="24"/>
          <w:szCs w:val="24"/>
        </w:rPr>
        <w:t xml:space="preserve"> </w:t>
      </w:r>
    </w:p>
    <w:p w:rsidR="004271C5" w:rsidRPr="004271C5" w:rsidRDefault="008224C4" w:rsidP="004271C5">
      <w:pPr>
        <w:spacing w:after="0" w:line="360" w:lineRule="auto"/>
        <w:ind w:firstLine="426"/>
        <w:jc w:val="both"/>
        <w:rPr>
          <w:sz w:val="24"/>
          <w:szCs w:val="24"/>
        </w:rPr>
      </w:pPr>
      <w:r w:rsidRPr="005E68EB">
        <w:rPr>
          <w:sz w:val="24"/>
          <w:szCs w:val="24"/>
        </w:rPr>
        <w:t>Великий русский художник Василий Иванович Суриков написал картину «Боярыня Морозова»</w:t>
      </w:r>
      <w:r>
        <w:rPr>
          <w:sz w:val="24"/>
          <w:szCs w:val="24"/>
        </w:rPr>
        <w:t>.</w:t>
      </w:r>
      <w:r w:rsidRPr="005E68EB">
        <w:rPr>
          <w:sz w:val="24"/>
          <w:szCs w:val="24"/>
        </w:rPr>
        <w:t xml:space="preserve"> </w:t>
      </w:r>
      <w:r w:rsidR="004271C5">
        <w:rPr>
          <w:sz w:val="24"/>
          <w:szCs w:val="24"/>
        </w:rPr>
        <w:t xml:space="preserve">На полотне </w:t>
      </w:r>
      <w:r w:rsidR="004271C5" w:rsidRPr="004271C5">
        <w:rPr>
          <w:sz w:val="24"/>
          <w:szCs w:val="24"/>
        </w:rPr>
        <w:t xml:space="preserve">одна из самых богатых и знатных женщин Москвы XVII века – боярыня Морозова. </w:t>
      </w:r>
      <w:r w:rsidR="00497B36">
        <w:rPr>
          <w:sz w:val="24"/>
          <w:szCs w:val="24"/>
        </w:rPr>
        <w:t>Х</w:t>
      </w:r>
      <w:r w:rsidR="004271C5" w:rsidRPr="004271C5">
        <w:rPr>
          <w:sz w:val="24"/>
          <w:szCs w:val="24"/>
        </w:rPr>
        <w:t>удожник изобразил ее закованной в цепи в сопровождении стражи; с гневом обращается она к собравшимся. Единственный, кто открыто осмеливается поддержать боярыню, - юродивый, сидящий в лохмотьях прямо на снегу. В толпе одни откровенно плачут, другие смеются и ликуют. Судьба этой женщины будет страшной – посаженная в земляную тюрьму, она умрет мучительной смертью. Что же произошло, какие исторические события легли в основу сюжета картины Василия Сурикова?</w:t>
      </w:r>
    </w:p>
    <w:p w:rsidR="004148E9" w:rsidRPr="004148E9" w:rsidRDefault="004148E9" w:rsidP="006F1307">
      <w:pPr>
        <w:spacing w:after="0" w:line="360" w:lineRule="auto"/>
        <w:ind w:firstLine="426"/>
        <w:jc w:val="both"/>
        <w:rPr>
          <w:sz w:val="24"/>
          <w:szCs w:val="24"/>
        </w:rPr>
      </w:pPr>
      <w:r w:rsidRPr="004148E9">
        <w:rPr>
          <w:sz w:val="24"/>
          <w:szCs w:val="24"/>
        </w:rPr>
        <w:t>События начала XVII века – Смутное время - стало суровым испытанием не только для русской земли, но и для русской православной церкви.  Захватившие Москву поляки не только уничтожали храмы, но и оскверняли мощи святых, грабили церкви, убивали служителей церкви.</w:t>
      </w:r>
      <w:r>
        <w:rPr>
          <w:sz w:val="24"/>
          <w:szCs w:val="24"/>
        </w:rPr>
        <w:t xml:space="preserve"> </w:t>
      </w:r>
      <w:r w:rsidRPr="004148E9">
        <w:rPr>
          <w:sz w:val="24"/>
          <w:szCs w:val="24"/>
        </w:rPr>
        <w:t>В октябре 1612 года народное ополчение Минина и Пожарского освободило Москву от польских захватчиков и Земский собор 1613 года избрал новым царем Михаила Федоровича Романова, а патриархом был избран</w:t>
      </w:r>
      <w:r w:rsidR="00553BD8">
        <w:rPr>
          <w:sz w:val="24"/>
          <w:szCs w:val="24"/>
        </w:rPr>
        <w:t xml:space="preserve"> – </w:t>
      </w:r>
      <w:r w:rsidRPr="004148E9">
        <w:rPr>
          <w:sz w:val="24"/>
          <w:szCs w:val="24"/>
        </w:rPr>
        <w:t>Филарет, отец царя Михаила Федоровича.</w:t>
      </w:r>
      <w:r w:rsidR="006F1307">
        <w:rPr>
          <w:sz w:val="24"/>
          <w:szCs w:val="24"/>
        </w:rPr>
        <w:t xml:space="preserve"> П</w:t>
      </w:r>
      <w:r w:rsidRPr="004148E9">
        <w:rPr>
          <w:sz w:val="24"/>
          <w:szCs w:val="24"/>
        </w:rPr>
        <w:t>еред новым патриархом</w:t>
      </w:r>
      <w:r w:rsidR="006F1307">
        <w:rPr>
          <w:sz w:val="24"/>
          <w:szCs w:val="24"/>
        </w:rPr>
        <w:t xml:space="preserve"> стояли новые задачи,</w:t>
      </w:r>
      <w:r w:rsidRPr="004148E9">
        <w:rPr>
          <w:sz w:val="24"/>
          <w:szCs w:val="24"/>
        </w:rPr>
        <w:t xml:space="preserve"> среди них был главным вопрос обновления церковных книг и обрядов.</w:t>
      </w:r>
    </w:p>
    <w:p w:rsidR="007E4AAD" w:rsidRDefault="00FE5977" w:rsidP="007E4AAD">
      <w:pPr>
        <w:spacing w:before="120" w:after="120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3</w:t>
      </w:r>
      <w:r w:rsidR="007E4AAD" w:rsidRPr="007E4AAD">
        <w:rPr>
          <w:b/>
          <w:sz w:val="24"/>
          <w:szCs w:val="24"/>
        </w:rPr>
        <w:t>.</w:t>
      </w:r>
      <w:r w:rsidR="006F1307" w:rsidRPr="007E4AAD">
        <w:rPr>
          <w:b/>
          <w:sz w:val="24"/>
          <w:szCs w:val="24"/>
        </w:rPr>
        <w:t> </w:t>
      </w:r>
      <w:r w:rsidR="007E4AAD" w:rsidRPr="007E4AAD">
        <w:rPr>
          <w:b/>
          <w:sz w:val="24"/>
          <w:szCs w:val="24"/>
        </w:rPr>
        <w:t>Кружок «Ревнителей древнего благочестия</w:t>
      </w:r>
      <w:r w:rsidR="00D40D74">
        <w:rPr>
          <w:b/>
          <w:sz w:val="24"/>
          <w:szCs w:val="24"/>
        </w:rPr>
        <w:t>»</w:t>
      </w:r>
      <w:r w:rsidR="004442CA">
        <w:rPr>
          <w:b/>
          <w:sz w:val="24"/>
          <w:szCs w:val="24"/>
        </w:rPr>
        <w:t xml:space="preserve"> </w:t>
      </w:r>
      <w:r w:rsidR="004442CA" w:rsidRPr="004442CA">
        <w:rPr>
          <w:b/>
          <w:i/>
          <w:sz w:val="24"/>
          <w:szCs w:val="24"/>
        </w:rPr>
        <w:t xml:space="preserve">(высвечивается слайд </w:t>
      </w:r>
      <w:r w:rsidR="00D40D74">
        <w:rPr>
          <w:b/>
          <w:i/>
          <w:sz w:val="24"/>
          <w:szCs w:val="24"/>
        </w:rPr>
        <w:t>7</w:t>
      </w:r>
      <w:r w:rsidR="004442CA">
        <w:rPr>
          <w:b/>
          <w:i/>
          <w:sz w:val="24"/>
          <w:szCs w:val="24"/>
        </w:rPr>
        <w:t xml:space="preserve"> - </w:t>
      </w:r>
      <w:r w:rsidR="00553BD8">
        <w:rPr>
          <w:b/>
          <w:i/>
          <w:sz w:val="24"/>
          <w:szCs w:val="24"/>
        </w:rPr>
        <w:t>9</w:t>
      </w:r>
      <w:r w:rsidR="004442CA" w:rsidRPr="004442CA">
        <w:rPr>
          <w:b/>
          <w:i/>
          <w:sz w:val="24"/>
          <w:szCs w:val="24"/>
        </w:rPr>
        <w:t>).</w:t>
      </w:r>
    </w:p>
    <w:p w:rsidR="009830FC" w:rsidRPr="007E4AAD" w:rsidRDefault="009830FC" w:rsidP="009830FC">
      <w:pPr>
        <w:spacing w:before="120" w:after="120" w:line="360" w:lineRule="auto"/>
        <w:jc w:val="center"/>
        <w:rPr>
          <w:b/>
          <w:sz w:val="24"/>
          <w:szCs w:val="24"/>
        </w:rPr>
      </w:pPr>
      <w:r w:rsidRPr="009830FC">
        <w:rPr>
          <w:b/>
          <w:sz w:val="24"/>
          <w:szCs w:val="24"/>
        </w:rPr>
        <w:t xml:space="preserve"> </w:t>
      </w:r>
    </w:p>
    <w:p w:rsidR="006F1307" w:rsidRPr="004148E9" w:rsidRDefault="007E4AAD" w:rsidP="00DD043B">
      <w:pPr>
        <w:spacing w:after="0" w:line="360" w:lineRule="auto"/>
        <w:ind w:firstLine="426"/>
        <w:jc w:val="both"/>
        <w:rPr>
          <w:sz w:val="24"/>
          <w:szCs w:val="24"/>
        </w:rPr>
      </w:pPr>
      <w:r w:rsidRPr="00261A19">
        <w:rPr>
          <w:sz w:val="24"/>
          <w:szCs w:val="24"/>
        </w:rPr>
        <w:t>В 1640-х годах в Москве сложился</w:t>
      </w:r>
      <w:r>
        <w:rPr>
          <w:sz w:val="24"/>
          <w:szCs w:val="24"/>
        </w:rPr>
        <w:t>»</w:t>
      </w:r>
      <w:r w:rsidRPr="00261A19">
        <w:rPr>
          <w:sz w:val="24"/>
          <w:szCs w:val="24"/>
        </w:rPr>
        <w:t xml:space="preserve">, </w:t>
      </w:r>
      <w:r w:rsidR="004442CA" w:rsidRPr="004442CA">
        <w:rPr>
          <w:sz w:val="24"/>
          <w:szCs w:val="24"/>
        </w:rPr>
        <w:t>«Кружок «Ревнителей древнего благочестия</w:t>
      </w:r>
      <w:r w:rsidRPr="004148E9">
        <w:rPr>
          <w:sz w:val="24"/>
          <w:szCs w:val="24"/>
        </w:rPr>
        <w:t>», в который вошли видные представители духовенства</w:t>
      </w:r>
      <w:r>
        <w:rPr>
          <w:sz w:val="24"/>
          <w:szCs w:val="24"/>
        </w:rPr>
        <w:t>.</w:t>
      </w:r>
      <w:r w:rsidRPr="00261A19">
        <w:rPr>
          <w:sz w:val="24"/>
          <w:szCs w:val="24"/>
        </w:rPr>
        <w:t xml:space="preserve"> Ревнители древнего благочестия были</w:t>
      </w:r>
      <w:r>
        <w:rPr>
          <w:sz w:val="24"/>
          <w:szCs w:val="24"/>
        </w:rPr>
        <w:t xml:space="preserve"> </w:t>
      </w:r>
      <w:r w:rsidRPr="00261A19">
        <w:rPr>
          <w:sz w:val="24"/>
          <w:szCs w:val="24"/>
        </w:rPr>
        <w:t xml:space="preserve">за наведение порядка в церковной среде, улучшение нравов духовенства, за </w:t>
      </w:r>
      <w:r w:rsidRPr="00261A19">
        <w:rPr>
          <w:sz w:val="24"/>
          <w:szCs w:val="24"/>
        </w:rPr>
        <w:lastRenderedPageBreak/>
        <w:t>укрепление веры в народе . Включение Белоруссии и Украины в Российское государство вызвало проблему несовпадение обрядов. Особенно волновали их расхождения, имевшиеся в богослужебных книгах. Побывавший в Москве в 1649 г иерусалимский Патриарх обвинил русских иерархов в отступлении от греческих обрядов.</w:t>
      </w:r>
      <w:r w:rsidR="004442CA">
        <w:rPr>
          <w:sz w:val="24"/>
          <w:szCs w:val="24"/>
        </w:rPr>
        <w:t xml:space="preserve"> </w:t>
      </w:r>
      <w:r w:rsidRPr="00261A19">
        <w:rPr>
          <w:sz w:val="24"/>
          <w:szCs w:val="24"/>
        </w:rPr>
        <w:t>Поскольку православие пришло на Русь из Византии, было решено исправить тексты по греческим первоисточникам. Однако это и вызвало раскол в церкви и обществе. </w:t>
      </w:r>
      <w:r w:rsidR="00DD043B" w:rsidRPr="00DD043B">
        <w:rPr>
          <w:sz w:val="24"/>
          <w:szCs w:val="24"/>
        </w:rPr>
        <w:t>Причина раскола: резкое изменение устоявшихся многовековых церковных традиций и обычаев.</w:t>
      </w:r>
      <w:r w:rsidR="00DD043B">
        <w:rPr>
          <w:sz w:val="24"/>
          <w:szCs w:val="24"/>
        </w:rPr>
        <w:t xml:space="preserve"> </w:t>
      </w:r>
      <w:r w:rsidR="00261A19">
        <w:rPr>
          <w:sz w:val="24"/>
          <w:szCs w:val="24"/>
        </w:rPr>
        <w:t>К</w:t>
      </w:r>
      <w:r w:rsidR="006F1307" w:rsidRPr="004148E9">
        <w:rPr>
          <w:sz w:val="24"/>
          <w:szCs w:val="24"/>
        </w:rPr>
        <w:t xml:space="preserve"> середине 17 века явно назревают предпосылки к проведению церковной реформы. В 1651 году, по предложению  царя  Алексея  Михайловича, новым патриархом был избран митрополит Новгородский Никон. Ему и было поручено провести церковную реформу</w:t>
      </w:r>
      <w:r>
        <w:rPr>
          <w:sz w:val="24"/>
          <w:szCs w:val="24"/>
        </w:rPr>
        <w:t>.</w:t>
      </w:r>
    </w:p>
    <w:p w:rsidR="00AE1A87" w:rsidRDefault="004442CA" w:rsidP="008224C4">
      <w:pPr>
        <w:spacing w:before="240" w:after="0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E1A87" w:rsidRPr="00AE1A87">
        <w:rPr>
          <w:b/>
          <w:sz w:val="24"/>
          <w:szCs w:val="24"/>
        </w:rPr>
        <w:t xml:space="preserve">Патриарх Русской Православной Церкви Никон. </w:t>
      </w:r>
      <w:r w:rsidR="00AE1A87" w:rsidRPr="00AE1A87">
        <w:rPr>
          <w:b/>
          <w:i/>
          <w:sz w:val="24"/>
          <w:szCs w:val="24"/>
        </w:rPr>
        <w:t>Высвечива</w:t>
      </w:r>
      <w:r w:rsidR="00644834">
        <w:rPr>
          <w:b/>
          <w:i/>
          <w:sz w:val="24"/>
          <w:szCs w:val="24"/>
        </w:rPr>
        <w:t>ю</w:t>
      </w:r>
      <w:r w:rsidR="00AE1A87" w:rsidRPr="00AE1A87">
        <w:rPr>
          <w:b/>
          <w:i/>
          <w:sz w:val="24"/>
          <w:szCs w:val="24"/>
        </w:rPr>
        <w:t>тся  слайд</w:t>
      </w:r>
      <w:r w:rsidR="00644834">
        <w:rPr>
          <w:b/>
          <w:i/>
          <w:sz w:val="24"/>
          <w:szCs w:val="24"/>
        </w:rPr>
        <w:t>ы</w:t>
      </w:r>
      <w:r w:rsidR="00AE1A87" w:rsidRPr="00AE1A87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1</w:t>
      </w:r>
      <w:r w:rsidR="00553BD8">
        <w:rPr>
          <w:b/>
          <w:i/>
          <w:sz w:val="24"/>
          <w:szCs w:val="24"/>
        </w:rPr>
        <w:t>0-15</w:t>
      </w:r>
      <w:r w:rsidR="00AE1A87" w:rsidRPr="00AE1A87">
        <w:rPr>
          <w:b/>
          <w:i/>
          <w:sz w:val="24"/>
          <w:szCs w:val="24"/>
        </w:rPr>
        <w:t>)</w:t>
      </w:r>
      <w:r w:rsidR="005E68EB">
        <w:rPr>
          <w:b/>
          <w:i/>
          <w:sz w:val="24"/>
          <w:szCs w:val="24"/>
        </w:rPr>
        <w:t>.</w:t>
      </w:r>
    </w:p>
    <w:p w:rsidR="00CF0925" w:rsidRPr="00AE1A87" w:rsidRDefault="00CF0925" w:rsidP="00CF0925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8224C4" w:rsidRDefault="00AE1A87" w:rsidP="008224C4">
      <w:pPr>
        <w:spacing w:after="0" w:line="360" w:lineRule="auto"/>
        <w:jc w:val="both"/>
        <w:rPr>
          <w:sz w:val="24"/>
          <w:szCs w:val="24"/>
        </w:rPr>
      </w:pPr>
      <w:r w:rsidRPr="00AE1A87">
        <w:rPr>
          <w:sz w:val="24"/>
          <w:szCs w:val="24"/>
        </w:rPr>
        <w:t xml:space="preserve">В 1652 г Патриархом Русской Православной Церкви стал Никон. Он проводит реформы резко и деспотично. Все иконы и богослужебные книги Никон приказал переписать, а старые – сжечь. </w:t>
      </w:r>
      <w:r w:rsidR="008224C4" w:rsidRPr="005E68EB">
        <w:rPr>
          <w:sz w:val="24"/>
          <w:szCs w:val="24"/>
        </w:rPr>
        <w:t>В 1654 году на церковном Соборе царь поддержал нововведение Никона. Но были и противники Никона, которых обвинили в расколе и отлучили от церкви.</w:t>
      </w:r>
    </w:p>
    <w:p w:rsidR="00AE1A87" w:rsidRPr="008224C4" w:rsidRDefault="008224C4" w:rsidP="008224C4">
      <w:pPr>
        <w:spacing w:before="120" w:after="0" w:line="360" w:lineRule="auto"/>
        <w:jc w:val="center"/>
        <w:rPr>
          <w:b/>
          <w:sz w:val="24"/>
          <w:szCs w:val="24"/>
        </w:rPr>
      </w:pPr>
      <w:r w:rsidRPr="008224C4">
        <w:rPr>
          <w:b/>
          <w:sz w:val="24"/>
          <w:szCs w:val="24"/>
        </w:rPr>
        <w:t>Р</w:t>
      </w:r>
      <w:r w:rsidR="00AE1A87" w:rsidRPr="008224C4">
        <w:rPr>
          <w:b/>
          <w:sz w:val="24"/>
          <w:szCs w:val="24"/>
        </w:rPr>
        <w:t>еформы касались только обрядовой стороны.</w:t>
      </w:r>
    </w:p>
    <w:tbl>
      <w:tblPr>
        <w:tblW w:w="0" w:type="auto"/>
        <w:jc w:val="center"/>
        <w:tblInd w:w="-1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93"/>
        <w:gridCol w:w="2718"/>
      </w:tblGrid>
      <w:tr w:rsidR="00AE1A87" w:rsidRPr="005E68EB" w:rsidTr="005E68EB">
        <w:trPr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A87" w:rsidRPr="005E68EB" w:rsidRDefault="00AE1A87" w:rsidP="005E6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b/>
                <w:bCs/>
                <w:sz w:val="24"/>
                <w:szCs w:val="24"/>
              </w:rPr>
              <w:t>До реформы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A87" w:rsidRPr="005E68EB" w:rsidRDefault="005E68EB" w:rsidP="005E6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b/>
                <w:bCs/>
                <w:sz w:val="24"/>
                <w:szCs w:val="24"/>
              </w:rPr>
              <w:t>П</w:t>
            </w:r>
            <w:r w:rsidR="00AE1A87" w:rsidRPr="005E68EB">
              <w:rPr>
                <w:rFonts w:eastAsia="Times New Roman" w:cs="Times New Roman"/>
                <w:b/>
                <w:bCs/>
                <w:sz w:val="24"/>
                <w:szCs w:val="24"/>
              </w:rPr>
              <w:t>осле реформы</w:t>
            </w:r>
          </w:p>
        </w:tc>
      </w:tr>
      <w:tr w:rsidR="00AE1A87" w:rsidRPr="005E68EB" w:rsidTr="005E68EB">
        <w:trPr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A87" w:rsidRPr="005E68EB" w:rsidRDefault="00AE1A87" w:rsidP="005E6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Двумя перстами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A87" w:rsidRPr="005E68EB" w:rsidRDefault="005E68EB" w:rsidP="005E6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Т</w:t>
            </w:r>
            <w:r w:rsidR="00AE1A87" w:rsidRPr="005E68EB">
              <w:rPr>
                <w:rFonts w:eastAsia="Times New Roman" w:cs="Times New Roman"/>
                <w:sz w:val="24"/>
                <w:szCs w:val="24"/>
              </w:rPr>
              <w:t>ремя перстами</w:t>
            </w:r>
          </w:p>
        </w:tc>
      </w:tr>
      <w:tr w:rsidR="005E68EB" w:rsidRPr="005E68EB" w:rsidTr="005E68EB">
        <w:trPr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8EB" w:rsidRPr="005E68EB" w:rsidRDefault="005E68EB" w:rsidP="005E68EB">
            <w:pPr>
              <w:spacing w:after="92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Идти по солнцу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8EB" w:rsidRPr="005E68EB" w:rsidRDefault="005E68EB" w:rsidP="005E68EB">
            <w:pPr>
              <w:spacing w:after="92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Против солнца</w:t>
            </w:r>
          </w:p>
        </w:tc>
      </w:tr>
      <w:tr w:rsidR="005E68EB" w:rsidRPr="005E68EB" w:rsidTr="005E68EB">
        <w:trPr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8EB" w:rsidRPr="005E68EB" w:rsidRDefault="005E68EB" w:rsidP="005E68EB">
            <w:pPr>
              <w:spacing w:after="92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Земные поклоны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8EB" w:rsidRPr="005E68EB" w:rsidRDefault="005E68EB" w:rsidP="005E68EB">
            <w:pPr>
              <w:spacing w:after="92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Поясные поклоны</w:t>
            </w:r>
          </w:p>
        </w:tc>
      </w:tr>
      <w:tr w:rsidR="005E68EB" w:rsidRPr="005E68EB" w:rsidTr="005E68EB">
        <w:trPr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8EB" w:rsidRPr="005E68EB" w:rsidRDefault="005E68EB" w:rsidP="005E6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Исус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8EB" w:rsidRPr="005E68EB" w:rsidRDefault="005E68EB" w:rsidP="005E6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68EB">
              <w:rPr>
                <w:rFonts w:eastAsia="Times New Roman" w:cs="Times New Roman"/>
                <w:sz w:val="24"/>
                <w:szCs w:val="24"/>
              </w:rPr>
              <w:t>Иисус</w:t>
            </w:r>
          </w:p>
        </w:tc>
      </w:tr>
    </w:tbl>
    <w:p w:rsidR="009E7074" w:rsidRPr="009E7074" w:rsidRDefault="004148E9" w:rsidP="008224C4">
      <w:pPr>
        <w:spacing w:after="0" w:line="360" w:lineRule="auto"/>
        <w:ind w:firstLine="426"/>
        <w:jc w:val="both"/>
        <w:rPr>
          <w:sz w:val="24"/>
          <w:szCs w:val="24"/>
        </w:rPr>
      </w:pPr>
      <w:r w:rsidRPr="004148E9">
        <w:rPr>
          <w:sz w:val="24"/>
          <w:szCs w:val="24"/>
        </w:rPr>
        <w:t>В 1653 – 1655 гг. началось осуществление церковной реформы.</w:t>
      </w:r>
      <w:r w:rsidR="008224C4">
        <w:rPr>
          <w:sz w:val="24"/>
          <w:szCs w:val="24"/>
        </w:rPr>
        <w:t xml:space="preserve"> </w:t>
      </w:r>
      <w:r w:rsidR="009E7074" w:rsidRPr="009E7074">
        <w:rPr>
          <w:sz w:val="24"/>
          <w:szCs w:val="24"/>
        </w:rPr>
        <w:t>Новый патриарх был человек своенравный, волевой и фанатичный. Получив власть над верующими, он вскоре выступил с идеей первенства церковной власти над царской  и, по существу, предложил Алексею Михайловичу разделить с ним власть, по примеру царя Михаила Федоровича и патриарха Филарета. Никон говорил: «как месяц имеет свет от солнца – так царь имеет власть от патриарха».</w:t>
      </w:r>
      <w:r w:rsidR="009E7074">
        <w:rPr>
          <w:sz w:val="24"/>
          <w:szCs w:val="24"/>
        </w:rPr>
        <w:t xml:space="preserve"> </w:t>
      </w:r>
      <w:r w:rsidR="009E7074" w:rsidRPr="009E7074">
        <w:rPr>
          <w:sz w:val="24"/>
          <w:szCs w:val="24"/>
        </w:rPr>
        <w:t>Этим заявлением он явно намекал на то, что церковная власть выше светской царской власти. </w:t>
      </w:r>
    </w:p>
    <w:p w:rsidR="009E7074" w:rsidRPr="009E7074" w:rsidRDefault="00553BD8" w:rsidP="009E7074">
      <w:pPr>
        <w:pStyle w:val="a5"/>
        <w:ind w:firstLine="0"/>
        <w:rPr>
          <w:rFonts w:asciiTheme="minorHAnsi" w:hAnsiTheme="minorHAnsi"/>
          <w:sz w:val="24"/>
          <w:szCs w:val="24"/>
        </w:rPr>
      </w:pPr>
      <w:r w:rsidRPr="00553BD8">
        <w:rPr>
          <w:rFonts w:asciiTheme="minorHAnsi" w:hAnsiTheme="minorHAnsi"/>
          <w:b/>
          <w:sz w:val="24"/>
          <w:szCs w:val="24"/>
        </w:rPr>
        <w:t>Вопрос</w:t>
      </w:r>
      <w:r w:rsidRPr="00553BD8">
        <w:rPr>
          <w:rFonts w:asciiTheme="minorHAnsi" w:hAnsiTheme="minorHAnsi"/>
          <w:sz w:val="24"/>
          <w:szCs w:val="24"/>
        </w:rPr>
        <w:t xml:space="preserve"> </w:t>
      </w:r>
      <w:r w:rsidR="009E7074">
        <w:rPr>
          <w:sz w:val="24"/>
          <w:szCs w:val="24"/>
        </w:rPr>
        <w:t>−</w:t>
      </w:r>
      <w:r w:rsidR="009E7074" w:rsidRPr="009E7074">
        <w:rPr>
          <w:rFonts w:asciiTheme="minorHAnsi" w:hAnsiTheme="minorHAnsi"/>
          <w:sz w:val="24"/>
          <w:szCs w:val="24"/>
        </w:rPr>
        <w:t xml:space="preserve"> Как вы думаете, как отреагировал царь на такое заявление патриарха?</w:t>
      </w:r>
    </w:p>
    <w:p w:rsidR="005E68EB" w:rsidRDefault="009E7074" w:rsidP="00553BD8">
      <w:pPr>
        <w:spacing w:before="120" w:after="0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5E68EB" w:rsidRPr="005E68EB">
        <w:rPr>
          <w:b/>
          <w:sz w:val="24"/>
          <w:szCs w:val="24"/>
        </w:rPr>
        <w:t xml:space="preserve">Раскол Русской Православной Церкви. </w:t>
      </w:r>
      <w:r w:rsidR="005E68EB" w:rsidRPr="005E68EB">
        <w:rPr>
          <w:b/>
          <w:i/>
          <w:sz w:val="24"/>
          <w:szCs w:val="24"/>
        </w:rPr>
        <w:t>Высвечиваются слайды (</w:t>
      </w:r>
      <w:r w:rsidR="00553BD8">
        <w:rPr>
          <w:b/>
          <w:i/>
          <w:sz w:val="24"/>
          <w:szCs w:val="24"/>
        </w:rPr>
        <w:t>16 -</w:t>
      </w:r>
      <w:r w:rsidR="00644834">
        <w:rPr>
          <w:b/>
          <w:i/>
          <w:sz w:val="24"/>
          <w:szCs w:val="24"/>
        </w:rPr>
        <w:t>19</w:t>
      </w:r>
      <w:r w:rsidR="00553BD8">
        <w:rPr>
          <w:b/>
          <w:i/>
          <w:sz w:val="24"/>
          <w:szCs w:val="24"/>
        </w:rPr>
        <w:t>)</w:t>
      </w:r>
    </w:p>
    <w:p w:rsidR="00CF0925" w:rsidRPr="005E68EB" w:rsidRDefault="00CF0925" w:rsidP="00AA2C06">
      <w:pPr>
        <w:spacing w:before="120" w:after="0" w:line="360" w:lineRule="auto"/>
        <w:jc w:val="center"/>
        <w:rPr>
          <w:b/>
          <w:i/>
          <w:sz w:val="24"/>
          <w:szCs w:val="24"/>
        </w:rPr>
      </w:pPr>
    </w:p>
    <w:p w:rsidR="00EC79BD" w:rsidRPr="005E68EB" w:rsidRDefault="00EC79BD" w:rsidP="009E7074">
      <w:pPr>
        <w:spacing w:after="0" w:line="360" w:lineRule="auto"/>
        <w:ind w:firstLine="426"/>
        <w:jc w:val="both"/>
        <w:rPr>
          <w:sz w:val="24"/>
          <w:szCs w:val="24"/>
        </w:rPr>
      </w:pPr>
      <w:r w:rsidRPr="005E68EB">
        <w:rPr>
          <w:sz w:val="24"/>
          <w:szCs w:val="24"/>
        </w:rPr>
        <w:t>Многие люди отвергли реформы Никона. Среди старообрядцев были священники, монахи, крестьяне, дворяне. Государство и церковь преследовали староверов. Они уходили в далекие и глухие места, где основывали свои поселения – скиты ( Север, Сибирь, Урал) Фанатично преданные своей вере, они устраивали коллективные самосожжения, т.е. огненное крещение.</w:t>
      </w:r>
      <w:r w:rsidR="009E7074" w:rsidRPr="005E68EB">
        <w:rPr>
          <w:sz w:val="24"/>
          <w:szCs w:val="24"/>
        </w:rPr>
        <w:t xml:space="preserve"> </w:t>
      </w:r>
      <w:r w:rsidRPr="005E68EB">
        <w:rPr>
          <w:sz w:val="24"/>
          <w:szCs w:val="24"/>
        </w:rPr>
        <w:t>Наиболее сильно протест против церковной реформы проявился в Соловецком восстании 1668-1676 гг. старообрядцы отказались принять новые богослужебные книги и «заперлись» в монастыре. В 1676 г. предатель через тайный лаз впустил царские войска в монастырь. Из 500 защитников крепости в живых осталось 60.</w:t>
      </w:r>
      <w:r w:rsidR="009E7074">
        <w:rPr>
          <w:sz w:val="24"/>
          <w:szCs w:val="24"/>
        </w:rPr>
        <w:t xml:space="preserve"> </w:t>
      </w:r>
      <w:r w:rsidRPr="005E68EB">
        <w:rPr>
          <w:sz w:val="24"/>
          <w:szCs w:val="24"/>
        </w:rPr>
        <w:t>Старообрядчество было запрещено церковными соборами 1654 и 1656 гг. и преследовалось властью.</w:t>
      </w:r>
      <w:r w:rsidR="008224C4">
        <w:rPr>
          <w:sz w:val="24"/>
          <w:szCs w:val="24"/>
        </w:rPr>
        <w:t xml:space="preserve"> </w:t>
      </w:r>
      <w:r w:rsidRPr="005E68EB">
        <w:rPr>
          <w:sz w:val="24"/>
          <w:szCs w:val="24"/>
        </w:rPr>
        <w:t>Лишь в 1971 году Русская Православная Церковь отменила решения церковных Соборов, предавших старообрядцев проклятию.</w:t>
      </w:r>
    </w:p>
    <w:p w:rsidR="00EC79BD" w:rsidRPr="005E68EB" w:rsidRDefault="00EC79BD" w:rsidP="009E7074">
      <w:pPr>
        <w:spacing w:after="0" w:line="360" w:lineRule="auto"/>
        <w:ind w:firstLine="426"/>
        <w:jc w:val="both"/>
        <w:rPr>
          <w:sz w:val="24"/>
          <w:szCs w:val="24"/>
        </w:rPr>
      </w:pPr>
      <w:r w:rsidRPr="005E68EB">
        <w:rPr>
          <w:sz w:val="24"/>
          <w:szCs w:val="24"/>
        </w:rPr>
        <w:t>Итак, во второй половине 17 века в Русской Православной Церкви произошел раскол. Часть духовенства и мирян отвергли церковные реформы Никона. Появилось старообрядчество.</w:t>
      </w:r>
    </w:p>
    <w:p w:rsidR="00453295" w:rsidRDefault="002F21DE" w:rsidP="00453295">
      <w:pPr>
        <w:spacing w:before="120" w:after="120" w:line="360" w:lineRule="auto"/>
        <w:jc w:val="both"/>
        <w:rPr>
          <w:b/>
          <w:i/>
          <w:sz w:val="24"/>
          <w:szCs w:val="24"/>
        </w:rPr>
      </w:pPr>
      <w:r w:rsidRPr="00453295">
        <w:rPr>
          <w:b/>
          <w:sz w:val="24"/>
          <w:szCs w:val="24"/>
        </w:rPr>
        <w:t xml:space="preserve">7. </w:t>
      </w:r>
      <w:r w:rsidR="00453295" w:rsidRPr="00453295">
        <w:rPr>
          <w:b/>
          <w:sz w:val="24"/>
          <w:szCs w:val="24"/>
        </w:rPr>
        <w:t>Церковный Собор 1666 – 1667 года</w:t>
      </w:r>
      <w:r w:rsidR="00553BD8">
        <w:rPr>
          <w:b/>
          <w:sz w:val="24"/>
          <w:szCs w:val="24"/>
        </w:rPr>
        <w:t xml:space="preserve">. </w:t>
      </w:r>
      <w:r w:rsidR="00644834" w:rsidRPr="00644834">
        <w:rPr>
          <w:b/>
          <w:i/>
          <w:sz w:val="24"/>
          <w:szCs w:val="24"/>
        </w:rPr>
        <w:t>В</w:t>
      </w:r>
      <w:r w:rsidR="00553BD8" w:rsidRPr="00644834">
        <w:rPr>
          <w:b/>
          <w:i/>
          <w:sz w:val="24"/>
          <w:szCs w:val="24"/>
        </w:rPr>
        <w:t>ысвечивается слайд (2</w:t>
      </w:r>
      <w:r w:rsidR="00644834">
        <w:rPr>
          <w:b/>
          <w:i/>
          <w:sz w:val="24"/>
          <w:szCs w:val="24"/>
        </w:rPr>
        <w:t>0</w:t>
      </w:r>
      <w:r w:rsidR="00E5794B">
        <w:rPr>
          <w:b/>
          <w:i/>
          <w:sz w:val="24"/>
          <w:szCs w:val="24"/>
        </w:rPr>
        <w:t>-21</w:t>
      </w:r>
      <w:r w:rsidR="00553BD8" w:rsidRPr="00644834">
        <w:rPr>
          <w:b/>
          <w:i/>
          <w:sz w:val="24"/>
          <w:szCs w:val="24"/>
        </w:rPr>
        <w:t>)</w:t>
      </w:r>
    </w:p>
    <w:p w:rsidR="00AA2C06" w:rsidRPr="00644834" w:rsidRDefault="00AA2C06" w:rsidP="00AA2C06">
      <w:pPr>
        <w:spacing w:before="120" w:after="120" w:line="360" w:lineRule="auto"/>
        <w:jc w:val="center"/>
        <w:rPr>
          <w:b/>
          <w:i/>
          <w:sz w:val="24"/>
          <w:szCs w:val="24"/>
        </w:rPr>
      </w:pPr>
    </w:p>
    <w:p w:rsidR="002F21DE" w:rsidRPr="009E7074" w:rsidRDefault="002F21DE" w:rsidP="009E7074">
      <w:pPr>
        <w:spacing w:after="0" w:line="360" w:lineRule="auto"/>
        <w:jc w:val="both"/>
        <w:rPr>
          <w:sz w:val="24"/>
          <w:szCs w:val="24"/>
        </w:rPr>
      </w:pPr>
      <w:r w:rsidRPr="009E7074">
        <w:rPr>
          <w:sz w:val="24"/>
          <w:szCs w:val="24"/>
        </w:rPr>
        <w:t>Церковный Собор 1666 – 1667 года</w:t>
      </w:r>
      <w:r w:rsidR="009E7074">
        <w:rPr>
          <w:sz w:val="24"/>
          <w:szCs w:val="24"/>
        </w:rPr>
        <w:t xml:space="preserve"> </w:t>
      </w:r>
      <w:r w:rsidRPr="009E7074">
        <w:rPr>
          <w:sz w:val="24"/>
          <w:szCs w:val="24"/>
        </w:rPr>
        <w:t>осудил Никона. Выступивший на Соборе царь заявил, что Никон «самовольно, без нашего царского величества повеления церковь оставил и от патриаршества отрекся». Этим заявлением царь дал понять, что реальная власть в ст</w:t>
      </w:r>
      <w:r w:rsidR="008224C4">
        <w:rPr>
          <w:sz w:val="24"/>
          <w:szCs w:val="24"/>
        </w:rPr>
        <w:t>р</w:t>
      </w:r>
      <w:r w:rsidRPr="009E7074">
        <w:rPr>
          <w:sz w:val="24"/>
          <w:szCs w:val="24"/>
        </w:rPr>
        <w:t>ане принадлежит только ему. Собор поддержал царя, а Никон был осужден на вечное заточение в монастырь. Одновременно Собор поддержал церковную реформу и проклял всех ее противников, которые стали называться старообрядцами. Так начался раскол русской православной церкви.</w:t>
      </w:r>
    </w:p>
    <w:p w:rsidR="002F21DE" w:rsidRPr="005570FD" w:rsidRDefault="005570FD" w:rsidP="009E707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 просит учащихся з</w:t>
      </w:r>
      <w:r w:rsidR="002F21DE" w:rsidRPr="005570FD">
        <w:rPr>
          <w:b/>
          <w:sz w:val="24"/>
          <w:szCs w:val="24"/>
        </w:rPr>
        <w:t>апис</w:t>
      </w:r>
      <w:r>
        <w:rPr>
          <w:b/>
          <w:sz w:val="24"/>
          <w:szCs w:val="24"/>
        </w:rPr>
        <w:t>ать</w:t>
      </w:r>
      <w:r w:rsidR="002F21DE" w:rsidRPr="005570FD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опорном конспекте</w:t>
      </w:r>
      <w:r w:rsidR="002F21DE" w:rsidRPr="005570FD">
        <w:rPr>
          <w:b/>
          <w:sz w:val="24"/>
          <w:szCs w:val="24"/>
        </w:rPr>
        <w:t>:</w:t>
      </w:r>
    </w:p>
    <w:p w:rsidR="002F21DE" w:rsidRPr="008224C4" w:rsidRDefault="005570FD" w:rsidP="009E7074">
      <w:pPr>
        <w:spacing w:after="0" w:line="360" w:lineRule="auto"/>
        <w:jc w:val="both"/>
        <w:rPr>
          <w:i/>
          <w:sz w:val="24"/>
          <w:szCs w:val="24"/>
        </w:rPr>
      </w:pPr>
      <w:r w:rsidRPr="008224C4">
        <w:rPr>
          <w:i/>
          <w:sz w:val="24"/>
          <w:szCs w:val="24"/>
        </w:rPr>
        <w:t>Р</w:t>
      </w:r>
      <w:r w:rsidR="002F21DE" w:rsidRPr="008224C4">
        <w:rPr>
          <w:i/>
          <w:sz w:val="24"/>
          <w:szCs w:val="24"/>
        </w:rPr>
        <w:t>аскол – религиозно-общественное движение, вылившееся в отделение от Русской Православной Церкви части верующих, не принявших реформу патриарха Никона.</w:t>
      </w:r>
      <w:r w:rsidR="001F3A5A" w:rsidRPr="008224C4">
        <w:rPr>
          <w:i/>
          <w:sz w:val="24"/>
          <w:szCs w:val="24"/>
        </w:rPr>
        <w:t xml:space="preserve"> </w:t>
      </w:r>
      <w:r w:rsidR="002F21DE" w:rsidRPr="008224C4">
        <w:rPr>
          <w:i/>
          <w:sz w:val="24"/>
          <w:szCs w:val="24"/>
        </w:rPr>
        <w:t>Старообрядцы (раскольники) – люди, отказавшиеся принять церковную реформу патриарха Никона.</w:t>
      </w:r>
    </w:p>
    <w:p w:rsidR="002F21DE" w:rsidRDefault="005570FD" w:rsidP="009E7074">
      <w:pPr>
        <w:spacing w:after="0" w:line="360" w:lineRule="auto"/>
        <w:jc w:val="both"/>
        <w:rPr>
          <w:b/>
          <w:i/>
          <w:sz w:val="24"/>
          <w:szCs w:val="24"/>
        </w:rPr>
      </w:pPr>
      <w:r w:rsidRPr="0099101F">
        <w:rPr>
          <w:b/>
          <w:sz w:val="24"/>
          <w:szCs w:val="24"/>
        </w:rPr>
        <w:t>8</w:t>
      </w:r>
      <w:r w:rsidR="0099101F" w:rsidRPr="0099101F">
        <w:rPr>
          <w:b/>
          <w:sz w:val="24"/>
          <w:szCs w:val="24"/>
        </w:rPr>
        <w:t xml:space="preserve">. </w:t>
      </w:r>
      <w:r w:rsidR="001F3A5A" w:rsidRPr="0099101F">
        <w:rPr>
          <w:b/>
          <w:sz w:val="24"/>
          <w:szCs w:val="24"/>
        </w:rPr>
        <w:t>Протопоп Аввакум</w:t>
      </w:r>
      <w:r w:rsidR="0099101F" w:rsidRPr="0099101F">
        <w:rPr>
          <w:b/>
          <w:sz w:val="24"/>
          <w:szCs w:val="24"/>
        </w:rPr>
        <w:t xml:space="preserve">. </w:t>
      </w:r>
      <w:r w:rsidR="0099101F" w:rsidRPr="0099101F">
        <w:rPr>
          <w:b/>
          <w:i/>
          <w:sz w:val="24"/>
          <w:szCs w:val="24"/>
        </w:rPr>
        <w:t>Высвечиваются слайды (</w:t>
      </w:r>
      <w:r w:rsidR="00644834">
        <w:rPr>
          <w:b/>
          <w:i/>
          <w:sz w:val="24"/>
          <w:szCs w:val="24"/>
        </w:rPr>
        <w:t>2</w:t>
      </w:r>
      <w:r w:rsidR="00E5794B">
        <w:rPr>
          <w:b/>
          <w:i/>
          <w:sz w:val="24"/>
          <w:szCs w:val="24"/>
        </w:rPr>
        <w:t>2</w:t>
      </w:r>
      <w:r w:rsidR="00644834">
        <w:rPr>
          <w:b/>
          <w:i/>
          <w:sz w:val="24"/>
          <w:szCs w:val="24"/>
        </w:rPr>
        <w:t>-2</w:t>
      </w:r>
      <w:r w:rsidR="00E5794B">
        <w:rPr>
          <w:b/>
          <w:i/>
          <w:sz w:val="24"/>
          <w:szCs w:val="24"/>
        </w:rPr>
        <w:t>5</w:t>
      </w:r>
      <w:r w:rsidR="0099101F" w:rsidRPr="0099101F">
        <w:rPr>
          <w:b/>
          <w:i/>
          <w:sz w:val="24"/>
          <w:szCs w:val="24"/>
        </w:rPr>
        <w:t>)</w:t>
      </w:r>
    </w:p>
    <w:p w:rsidR="00AA2C06" w:rsidRPr="0099101F" w:rsidRDefault="00AA2C06" w:rsidP="00AA2C06">
      <w:pPr>
        <w:spacing w:after="0" w:line="360" w:lineRule="auto"/>
        <w:jc w:val="center"/>
        <w:rPr>
          <w:b/>
          <w:sz w:val="24"/>
          <w:szCs w:val="24"/>
        </w:rPr>
      </w:pPr>
    </w:p>
    <w:p w:rsidR="0099101F" w:rsidRDefault="002F21DE" w:rsidP="0099101F">
      <w:pPr>
        <w:spacing w:after="0" w:line="360" w:lineRule="auto"/>
        <w:ind w:firstLine="426"/>
        <w:jc w:val="both"/>
        <w:rPr>
          <w:sz w:val="24"/>
          <w:szCs w:val="24"/>
        </w:rPr>
      </w:pPr>
      <w:r w:rsidRPr="009E7074">
        <w:rPr>
          <w:sz w:val="24"/>
          <w:szCs w:val="24"/>
        </w:rPr>
        <w:lastRenderedPageBreak/>
        <w:t>Выдающимся руководителем старообрядцев стал протопоп Аввакум. С юных лет посвятив себя церкви, он был активным сторонником и проповедником благочестивого образа жизни. Реформы Никона он воспринял резко отрицательно. За свои взгляды он был лишен места в московском Казанском соборе, а затем арестован и заключен в монастырь. Но и там он вел пропаганду старообрядческих идей и принципов, за что был предан церковному проклятию, и заключен в тюрьму. В последнем своем заключении он написал знаменитое литературное произведение «Житие».</w:t>
      </w:r>
      <w:r w:rsidR="0099101F">
        <w:rPr>
          <w:sz w:val="24"/>
          <w:szCs w:val="24"/>
        </w:rPr>
        <w:t xml:space="preserve"> </w:t>
      </w:r>
      <w:r w:rsidRPr="009E7074">
        <w:rPr>
          <w:sz w:val="24"/>
          <w:szCs w:val="24"/>
        </w:rPr>
        <w:t>Судьба Аввакума была трагична. В 1682 году он был приговорен к казни и заживо сожжен.</w:t>
      </w:r>
    </w:p>
    <w:p w:rsidR="002F21DE" w:rsidRPr="009E7074" w:rsidRDefault="002F21DE" w:rsidP="0099101F">
      <w:pPr>
        <w:spacing w:after="0" w:line="360" w:lineRule="auto"/>
        <w:ind w:firstLine="426"/>
        <w:jc w:val="both"/>
        <w:rPr>
          <w:sz w:val="24"/>
          <w:szCs w:val="24"/>
        </w:rPr>
      </w:pPr>
      <w:r w:rsidRPr="009E7074">
        <w:rPr>
          <w:sz w:val="24"/>
          <w:szCs w:val="24"/>
        </w:rPr>
        <w:t>Государство и церковь преследовали староверов. Они уходили в далекие и глухие места, где основывали свои поселения – скиты (Север, Сибирь, Урал) Фанатично преданные своей вере, они устраивали коллективные самосожжения, т.е. огненное крещение.</w:t>
      </w:r>
    </w:p>
    <w:p w:rsidR="002F21DE" w:rsidRPr="009E7074" w:rsidRDefault="002F21DE" w:rsidP="009E7074">
      <w:pPr>
        <w:spacing w:after="0" w:line="360" w:lineRule="auto"/>
        <w:jc w:val="both"/>
        <w:rPr>
          <w:sz w:val="24"/>
          <w:szCs w:val="24"/>
        </w:rPr>
      </w:pPr>
      <w:r w:rsidRPr="009E7074">
        <w:rPr>
          <w:sz w:val="24"/>
          <w:szCs w:val="24"/>
        </w:rPr>
        <w:t>- А теперь давайте вернемся к началу урока, к репродукции картины Сурикова «Боярыня Морозова». Вы уже догадались, что перед нами сторонница старообрядцев. Взгляните на ее выразительное лицо, отразившее ее волю и веру. Измученная, но не покорившаяся , закованная в кандалы, но не побежденная – такой запоминается Морозова, ставшая на века символом трагедии раскола Русской православной церкви.</w:t>
      </w:r>
    </w:p>
    <w:p w:rsidR="007E4AAD" w:rsidRPr="0048016B" w:rsidRDefault="0048016B" w:rsidP="003336A4">
      <w:pPr>
        <w:pStyle w:val="a3"/>
        <w:spacing w:before="0" w:beforeAutospacing="0" w:after="0" w:afterAutospacing="0" w:line="360" w:lineRule="auto"/>
        <w:rPr>
          <w:rFonts w:asciiTheme="minorHAnsi" w:hAnsiTheme="minorHAnsi"/>
          <w:bCs/>
          <w:iCs/>
        </w:rPr>
      </w:pPr>
      <w:r w:rsidRPr="0048016B">
        <w:rPr>
          <w:rFonts w:asciiTheme="minorHAnsi" w:hAnsiTheme="minorHAnsi"/>
          <w:b/>
          <w:sz w:val="28"/>
          <w:szCs w:val="28"/>
        </w:rPr>
        <w:t>Актуализация знаний учащихся</w:t>
      </w:r>
      <w:r w:rsidR="00E5794B">
        <w:rPr>
          <w:rFonts w:asciiTheme="minorHAnsi" w:hAnsiTheme="minorHAnsi"/>
          <w:b/>
          <w:sz w:val="28"/>
          <w:szCs w:val="28"/>
        </w:rPr>
        <w:t xml:space="preserve">. </w:t>
      </w:r>
      <w:r w:rsidR="00E5794B" w:rsidRPr="00E5794B">
        <w:rPr>
          <w:rFonts w:asciiTheme="minorHAnsi" w:hAnsiTheme="minorHAnsi"/>
          <w:b/>
          <w:i/>
          <w:sz w:val="28"/>
          <w:szCs w:val="28"/>
        </w:rPr>
        <w:t>(</w:t>
      </w:r>
      <w:r w:rsidR="00E5794B" w:rsidRPr="00E5794B">
        <w:rPr>
          <w:rFonts w:asciiTheme="minorHAnsi" w:hAnsiTheme="minorHAnsi"/>
          <w:b/>
          <w:i/>
        </w:rPr>
        <w:t>высвечивается слайд 26</w:t>
      </w:r>
      <w:r w:rsidR="00E5794B">
        <w:rPr>
          <w:rFonts w:asciiTheme="minorHAnsi" w:hAnsiTheme="minorHAnsi"/>
          <w:b/>
          <w:sz w:val="28"/>
          <w:szCs w:val="28"/>
        </w:rPr>
        <w:t>).</w:t>
      </w:r>
    </w:p>
    <w:p w:rsidR="0048016B" w:rsidRPr="0048016B" w:rsidRDefault="0048016B" w:rsidP="0048016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</w:t>
      </w:r>
      <w:r w:rsidRPr="0048016B">
        <w:rPr>
          <w:sz w:val="24"/>
          <w:szCs w:val="24"/>
        </w:rPr>
        <w:t xml:space="preserve"> </w:t>
      </w:r>
      <w:r w:rsidR="00F64780" w:rsidRPr="0048016B">
        <w:rPr>
          <w:sz w:val="24"/>
          <w:szCs w:val="24"/>
        </w:rPr>
        <w:t>основное содержание</w:t>
      </w:r>
      <w:r w:rsidR="00F64780">
        <w:rPr>
          <w:sz w:val="24"/>
          <w:szCs w:val="24"/>
        </w:rPr>
        <w:t xml:space="preserve"> церковной реформы, проводимой Никоном,</w:t>
      </w:r>
      <w:r w:rsidR="00F64780" w:rsidRPr="0048016B">
        <w:rPr>
          <w:sz w:val="24"/>
          <w:szCs w:val="24"/>
        </w:rPr>
        <w:t xml:space="preserve"> сводилось к следующему: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устанавливался единый для всех церквей культ богослужения по греческому образцу;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вводилось крестное знамение тремя перстами, двуперстие было предано проклятию;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земные поклоны заменялись поясными;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устанавливалось единоголосие во время церковной службы;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во время крестного хода теперь двигались навстречу солнцу;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иначе стали писать имя Христа - Иисус вместо старого Исус;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"Аллилуйя" стали произносить трижды, а не дважды;</w:t>
      </w:r>
    </w:p>
    <w:p w:rsidR="0048016B" w:rsidRPr="00F64780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заново были переведены с греческого богослужебные книги, в которые вносились исправления.</w:t>
      </w:r>
    </w:p>
    <w:p w:rsidR="0048016B" w:rsidRDefault="0048016B" w:rsidP="00F64780">
      <w:pPr>
        <w:pStyle w:val="a5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64780">
        <w:rPr>
          <w:rFonts w:asciiTheme="minorHAnsi" w:hAnsiTheme="minorHAnsi"/>
          <w:sz w:val="24"/>
          <w:szCs w:val="24"/>
        </w:rPr>
        <w:t>для богослужения допускались иконы только греческого письма.</w:t>
      </w:r>
    </w:p>
    <w:p w:rsidR="006F0206" w:rsidRDefault="006F0206" w:rsidP="006F0206">
      <w:pPr>
        <w:spacing w:after="0" w:line="360" w:lineRule="auto"/>
        <w:ind w:firstLine="426"/>
        <w:jc w:val="both"/>
        <w:rPr>
          <w:sz w:val="24"/>
          <w:szCs w:val="24"/>
        </w:rPr>
      </w:pPr>
      <w:r w:rsidRPr="006F0206">
        <w:rPr>
          <w:sz w:val="24"/>
          <w:szCs w:val="24"/>
        </w:rPr>
        <w:lastRenderedPageBreak/>
        <w:t>В 1667 г. церковный Собор проклял всех защитников старых обрядов - старообрядцев. Собор официально признал, что реформа не есть личное дело Никона, а дело царя, государства и церкви. Поэтому все, кто выступал против реформы, стали врагами царской власти. Царь издал ряд указов, которые предписывали воеводам разыскивать и жестоко наказывать старообрядцев. Началась кровавая борьба государства и церкви со всеми сторонниками старой веры. Они жестоко преследовались, их сжигали на кострах. Так произошел раскол в Русской православной церкви. Возникнув на почве религиозного разногласия, он превратился в одну из форм социального протеста народных масс.</w:t>
      </w:r>
    </w:p>
    <w:p w:rsidR="00B24BE7" w:rsidRPr="005E68EB" w:rsidRDefault="00B24BE7" w:rsidP="00B24BE7">
      <w:pPr>
        <w:spacing w:after="0" w:line="360" w:lineRule="auto"/>
        <w:ind w:firstLine="426"/>
        <w:jc w:val="both"/>
        <w:rPr>
          <w:sz w:val="24"/>
          <w:szCs w:val="24"/>
        </w:rPr>
      </w:pPr>
      <w:r w:rsidRPr="005E68EB">
        <w:rPr>
          <w:sz w:val="24"/>
          <w:szCs w:val="24"/>
        </w:rPr>
        <w:t>Итак, во второй половине 17 века в Русской Православной Церкви произошел раскол. Часть духовенства и мирян отвергли церковные реформы Никона. Появилось старообрядчество.</w:t>
      </w:r>
      <w:r>
        <w:rPr>
          <w:sz w:val="24"/>
          <w:szCs w:val="24"/>
        </w:rPr>
        <w:t xml:space="preserve"> </w:t>
      </w:r>
      <w:r w:rsidRPr="005E68EB">
        <w:rPr>
          <w:sz w:val="24"/>
          <w:szCs w:val="24"/>
        </w:rPr>
        <w:t>Лишь в 1971 году Русская Православная Церковь отменила решения церковных Соборов, предавших старообрядцев проклятию.</w:t>
      </w:r>
    </w:p>
    <w:p w:rsidR="00306B6A" w:rsidRDefault="00306B6A" w:rsidP="00306B6A">
      <w:pPr>
        <w:spacing w:before="24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F046D">
        <w:rPr>
          <w:b/>
          <w:sz w:val="28"/>
          <w:szCs w:val="28"/>
        </w:rPr>
        <w:t>акрепл</w:t>
      </w:r>
      <w:r>
        <w:rPr>
          <w:b/>
          <w:sz w:val="28"/>
          <w:szCs w:val="28"/>
        </w:rPr>
        <w:t>ение</w:t>
      </w:r>
      <w:r w:rsidRPr="004F046D">
        <w:rPr>
          <w:b/>
          <w:sz w:val="28"/>
          <w:szCs w:val="28"/>
        </w:rPr>
        <w:t xml:space="preserve"> полученны</w:t>
      </w:r>
      <w:r>
        <w:rPr>
          <w:b/>
          <w:sz w:val="28"/>
          <w:szCs w:val="28"/>
        </w:rPr>
        <w:t>х</w:t>
      </w:r>
      <w:r w:rsidRPr="004F046D">
        <w:rPr>
          <w:b/>
          <w:sz w:val="28"/>
          <w:szCs w:val="28"/>
        </w:rPr>
        <w:t xml:space="preserve"> знани</w:t>
      </w:r>
      <w:r>
        <w:rPr>
          <w:b/>
          <w:sz w:val="28"/>
          <w:szCs w:val="28"/>
        </w:rPr>
        <w:t>й</w:t>
      </w:r>
    </w:p>
    <w:p w:rsidR="00E5794B" w:rsidRPr="00306B6A" w:rsidRDefault="00306B6A" w:rsidP="00306B6A">
      <w:pPr>
        <w:pStyle w:val="a3"/>
        <w:spacing w:before="0" w:beforeAutospacing="0" w:after="0" w:afterAutospacing="0" w:line="360" w:lineRule="auto"/>
        <w:rPr>
          <w:b/>
          <w:i/>
        </w:rPr>
      </w:pPr>
      <w:r w:rsidRPr="00927593">
        <w:rPr>
          <w:rFonts w:asciiTheme="minorHAnsi" w:hAnsiTheme="minorHAnsi"/>
          <w:bCs/>
          <w:iCs/>
        </w:rPr>
        <w:t>Учитель предлагает учащим</w:t>
      </w:r>
      <w:r>
        <w:rPr>
          <w:rFonts w:asciiTheme="minorHAnsi" w:hAnsiTheme="minorHAnsi"/>
          <w:bCs/>
          <w:iCs/>
        </w:rPr>
        <w:t>с</w:t>
      </w:r>
      <w:r w:rsidRPr="00927593">
        <w:rPr>
          <w:rFonts w:asciiTheme="minorHAnsi" w:hAnsiTheme="minorHAnsi"/>
          <w:bCs/>
          <w:iCs/>
        </w:rPr>
        <w:t>я проверить знания, полученные на уроке.</w:t>
      </w:r>
      <w:r>
        <w:rPr>
          <w:rFonts w:asciiTheme="minorHAnsi" w:hAnsiTheme="minorHAnsi"/>
          <w:bCs/>
          <w:iCs/>
        </w:rPr>
        <w:t xml:space="preserve"> Необходимо ответить на вопросы, размещенные на </w:t>
      </w:r>
      <w:r w:rsidRPr="00B24BE7">
        <w:rPr>
          <w:rFonts w:asciiTheme="minorHAnsi" w:hAnsiTheme="minorHAnsi"/>
          <w:b/>
          <w:bCs/>
          <w:i/>
          <w:iCs/>
        </w:rPr>
        <w:t>слайде</w:t>
      </w:r>
      <w:r w:rsidR="00B24BE7">
        <w:rPr>
          <w:rFonts w:asciiTheme="minorHAnsi" w:hAnsiTheme="minorHAnsi"/>
          <w:b/>
          <w:bCs/>
          <w:i/>
          <w:iCs/>
        </w:rPr>
        <w:t xml:space="preserve"> </w:t>
      </w:r>
      <w:r w:rsidR="00E5794B" w:rsidRPr="00B24BE7">
        <w:rPr>
          <w:rFonts w:asciiTheme="minorHAnsi" w:hAnsiTheme="minorHAnsi"/>
          <w:b/>
          <w:bCs/>
          <w:i/>
          <w:iCs/>
        </w:rPr>
        <w:t>27.</w:t>
      </w:r>
      <w:r w:rsidR="00E5794B" w:rsidRPr="00306B6A">
        <w:rPr>
          <w:b/>
          <w:i/>
        </w:rPr>
        <w:t xml:space="preserve"> </w:t>
      </w:r>
    </w:p>
    <w:p w:rsidR="00E5794B" w:rsidRPr="0051024C" w:rsidRDefault="00E5794B" w:rsidP="0051024C">
      <w:pPr>
        <w:pStyle w:val="a5"/>
        <w:numPr>
          <w:ilvl w:val="0"/>
          <w:numId w:val="16"/>
        </w:numPr>
        <w:rPr>
          <w:sz w:val="24"/>
          <w:szCs w:val="24"/>
        </w:rPr>
      </w:pPr>
      <w:r w:rsidRPr="0051024C">
        <w:rPr>
          <w:sz w:val="24"/>
          <w:szCs w:val="24"/>
        </w:rPr>
        <w:t xml:space="preserve">В период правления Михаила Федоровича кто был фактическим правителем России? </w:t>
      </w:r>
    </w:p>
    <w:p w:rsidR="00E5794B" w:rsidRPr="0051024C" w:rsidRDefault="00E5794B" w:rsidP="0051024C">
      <w:pPr>
        <w:pStyle w:val="a5"/>
        <w:numPr>
          <w:ilvl w:val="0"/>
          <w:numId w:val="16"/>
        </w:numPr>
        <w:rPr>
          <w:sz w:val="24"/>
          <w:szCs w:val="24"/>
        </w:rPr>
      </w:pPr>
      <w:r w:rsidRPr="0051024C">
        <w:rPr>
          <w:sz w:val="24"/>
          <w:szCs w:val="24"/>
        </w:rPr>
        <w:t>Какие вопросы церковного характера Филаретом не были решены?</w:t>
      </w:r>
    </w:p>
    <w:p w:rsidR="00E5794B" w:rsidRPr="0051024C" w:rsidRDefault="00E5794B" w:rsidP="0051024C">
      <w:pPr>
        <w:pStyle w:val="a5"/>
        <w:numPr>
          <w:ilvl w:val="0"/>
          <w:numId w:val="16"/>
        </w:numPr>
        <w:rPr>
          <w:sz w:val="24"/>
          <w:szCs w:val="24"/>
        </w:rPr>
      </w:pPr>
      <w:r w:rsidRPr="0051024C">
        <w:rPr>
          <w:sz w:val="24"/>
          <w:szCs w:val="24"/>
        </w:rPr>
        <w:t>Какие разночтения были в церковных книгах, и почему возник вопрос о реформе?</w:t>
      </w:r>
    </w:p>
    <w:p w:rsidR="00E5794B" w:rsidRPr="0051024C" w:rsidRDefault="00E5794B" w:rsidP="0051024C">
      <w:pPr>
        <w:pStyle w:val="a5"/>
        <w:numPr>
          <w:ilvl w:val="0"/>
          <w:numId w:val="16"/>
        </w:numPr>
        <w:rPr>
          <w:sz w:val="24"/>
          <w:szCs w:val="24"/>
        </w:rPr>
      </w:pPr>
      <w:r w:rsidRPr="0051024C">
        <w:rPr>
          <w:sz w:val="24"/>
          <w:szCs w:val="24"/>
        </w:rPr>
        <w:t>Что явилось причиной раскола?</w:t>
      </w:r>
    </w:p>
    <w:p w:rsidR="00E5794B" w:rsidRPr="0051024C" w:rsidRDefault="00E5794B" w:rsidP="0051024C">
      <w:pPr>
        <w:pStyle w:val="a5"/>
        <w:numPr>
          <w:ilvl w:val="0"/>
          <w:numId w:val="16"/>
        </w:numPr>
        <w:rPr>
          <w:sz w:val="24"/>
          <w:szCs w:val="24"/>
        </w:rPr>
      </w:pPr>
      <w:r w:rsidRPr="0051024C">
        <w:rPr>
          <w:sz w:val="24"/>
          <w:szCs w:val="24"/>
        </w:rPr>
        <w:t>Почему раскол Русской Православной Церкви стал трагической страницей в истории России?</w:t>
      </w:r>
    </w:p>
    <w:p w:rsidR="00E5794B" w:rsidRPr="00F856B0" w:rsidRDefault="00E5794B" w:rsidP="003336A4">
      <w:pPr>
        <w:jc w:val="center"/>
        <w:rPr>
          <w:sz w:val="24"/>
          <w:szCs w:val="24"/>
        </w:rPr>
      </w:pPr>
    </w:p>
    <w:p w:rsidR="003336A4" w:rsidRPr="00F856B0" w:rsidRDefault="003336A4" w:rsidP="003336A4">
      <w:pPr>
        <w:spacing w:after="0" w:line="360" w:lineRule="auto"/>
        <w:rPr>
          <w:b/>
          <w:sz w:val="28"/>
          <w:szCs w:val="28"/>
        </w:rPr>
      </w:pPr>
      <w:r w:rsidRPr="00F856B0">
        <w:rPr>
          <w:b/>
          <w:sz w:val="28"/>
          <w:szCs w:val="28"/>
        </w:rPr>
        <w:t>Домашнее задание:</w:t>
      </w:r>
    </w:p>
    <w:p w:rsidR="003336A4" w:rsidRPr="005807CF" w:rsidRDefault="003336A4" w:rsidP="003336A4">
      <w:pPr>
        <w:spacing w:line="360" w:lineRule="auto"/>
        <w:ind w:firstLine="426"/>
        <w:jc w:val="both"/>
        <w:rPr>
          <w:sz w:val="24"/>
          <w:szCs w:val="24"/>
        </w:rPr>
      </w:pPr>
      <w:r w:rsidRPr="005807CF">
        <w:rPr>
          <w:sz w:val="24"/>
          <w:szCs w:val="24"/>
        </w:rPr>
        <w:t xml:space="preserve">Подготовьте </w:t>
      </w:r>
      <w:r>
        <w:rPr>
          <w:sz w:val="24"/>
          <w:szCs w:val="24"/>
        </w:rPr>
        <w:t>э</w:t>
      </w:r>
      <w:r w:rsidRPr="005807CF">
        <w:rPr>
          <w:sz w:val="24"/>
          <w:szCs w:val="24"/>
        </w:rPr>
        <w:t>ссе по теме урока с учетом дополнительных сведений интернет ресурс</w:t>
      </w:r>
      <w:r>
        <w:rPr>
          <w:sz w:val="24"/>
          <w:szCs w:val="24"/>
        </w:rPr>
        <w:t>а</w:t>
      </w:r>
      <w:r w:rsidRPr="005807CF">
        <w:rPr>
          <w:sz w:val="24"/>
          <w:szCs w:val="24"/>
        </w:rPr>
        <w:t xml:space="preserve"> и дополнительной литературы, </w:t>
      </w:r>
      <w:r>
        <w:rPr>
          <w:sz w:val="24"/>
          <w:szCs w:val="24"/>
        </w:rPr>
        <w:t xml:space="preserve">список которых </w:t>
      </w:r>
      <w:r w:rsidRPr="005807CF">
        <w:rPr>
          <w:sz w:val="24"/>
          <w:szCs w:val="24"/>
        </w:rPr>
        <w:t>приведен в бланке опорного конспекта.</w:t>
      </w:r>
    </w:p>
    <w:p w:rsidR="003336A4" w:rsidRPr="00315807" w:rsidRDefault="003336A4" w:rsidP="003336A4">
      <w:r w:rsidRPr="00315807">
        <w:t>Примечание</w:t>
      </w:r>
      <w:r w:rsidR="0051024C">
        <w:t>:</w:t>
      </w:r>
      <w:r>
        <w:t xml:space="preserve"> </w:t>
      </w:r>
      <w:r w:rsidRPr="00315807">
        <w:t xml:space="preserve">В содержании урока показаны лишь фрагменты слайдов презентации </w:t>
      </w:r>
      <w:r w:rsidRPr="00315807">
        <w:rPr>
          <w:lang w:val="en-US"/>
        </w:rPr>
        <w:t>Power</w:t>
      </w:r>
      <w:r w:rsidRPr="00315807">
        <w:t xml:space="preserve"> </w:t>
      </w:r>
      <w:r w:rsidRPr="00315807">
        <w:rPr>
          <w:lang w:val="en-US"/>
        </w:rPr>
        <w:t>Point</w:t>
      </w:r>
      <w:r w:rsidRPr="00315807">
        <w:t>. Полный комплект презентации прилагается на диске.</w:t>
      </w:r>
    </w:p>
    <w:sectPr w:rsidR="003336A4" w:rsidRPr="00315807" w:rsidSect="00B350E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85" w:rsidRDefault="00231785" w:rsidP="003336A4">
      <w:pPr>
        <w:spacing w:after="0" w:line="240" w:lineRule="auto"/>
      </w:pPr>
      <w:r>
        <w:separator/>
      </w:r>
    </w:p>
  </w:endnote>
  <w:endnote w:type="continuationSeparator" w:id="1">
    <w:p w:rsidR="00231785" w:rsidRDefault="00231785" w:rsidP="0033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329"/>
    </w:sdtPr>
    <w:sdtContent>
      <w:p w:rsidR="003336A4" w:rsidRDefault="00451D0D">
        <w:pPr>
          <w:pStyle w:val="aa"/>
          <w:jc w:val="center"/>
        </w:pPr>
        <w:fldSimple w:instr=" PAGE   \* MERGEFORMAT ">
          <w:r w:rsidR="00213380">
            <w:rPr>
              <w:noProof/>
            </w:rPr>
            <w:t>7</w:t>
          </w:r>
        </w:fldSimple>
      </w:p>
    </w:sdtContent>
  </w:sdt>
  <w:p w:rsidR="003336A4" w:rsidRDefault="003336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85" w:rsidRDefault="00231785" w:rsidP="003336A4">
      <w:pPr>
        <w:spacing w:after="0" w:line="240" w:lineRule="auto"/>
      </w:pPr>
      <w:r>
        <w:separator/>
      </w:r>
    </w:p>
  </w:footnote>
  <w:footnote w:type="continuationSeparator" w:id="1">
    <w:p w:rsidR="00231785" w:rsidRDefault="00231785" w:rsidP="00333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196"/>
      </v:shape>
    </w:pict>
  </w:numPicBullet>
  <w:abstractNum w:abstractNumId="0">
    <w:nsid w:val="0427035A"/>
    <w:multiLevelType w:val="multilevel"/>
    <w:tmpl w:val="02C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F4F4E"/>
    <w:multiLevelType w:val="hybridMultilevel"/>
    <w:tmpl w:val="6FC09056"/>
    <w:lvl w:ilvl="0" w:tplc="E078EA2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A378D"/>
    <w:multiLevelType w:val="hybridMultilevel"/>
    <w:tmpl w:val="ADB8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6670"/>
    <w:multiLevelType w:val="hybridMultilevel"/>
    <w:tmpl w:val="BB74F642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2096E12"/>
    <w:multiLevelType w:val="hybridMultilevel"/>
    <w:tmpl w:val="10C0DF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4DB5"/>
    <w:multiLevelType w:val="hybridMultilevel"/>
    <w:tmpl w:val="75AE1A60"/>
    <w:lvl w:ilvl="0" w:tplc="F30CD56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6E13FE"/>
    <w:multiLevelType w:val="multilevel"/>
    <w:tmpl w:val="5FE8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41B8E"/>
    <w:multiLevelType w:val="hybridMultilevel"/>
    <w:tmpl w:val="957AE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F5D9E"/>
    <w:multiLevelType w:val="multilevel"/>
    <w:tmpl w:val="777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B7E2B"/>
    <w:multiLevelType w:val="multilevel"/>
    <w:tmpl w:val="12C4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06AC5"/>
    <w:multiLevelType w:val="hybridMultilevel"/>
    <w:tmpl w:val="C364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267AD"/>
    <w:multiLevelType w:val="hybridMultilevel"/>
    <w:tmpl w:val="5562E72A"/>
    <w:lvl w:ilvl="0" w:tplc="E078EA24">
      <w:start w:val="1"/>
      <w:numFmt w:val="bullet"/>
      <w:lvlText w:val="─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0371761"/>
    <w:multiLevelType w:val="hybridMultilevel"/>
    <w:tmpl w:val="10C0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9602E"/>
    <w:multiLevelType w:val="hybridMultilevel"/>
    <w:tmpl w:val="29589D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4E35F7"/>
    <w:multiLevelType w:val="hybridMultilevel"/>
    <w:tmpl w:val="954C2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50825"/>
    <w:multiLevelType w:val="hybridMultilevel"/>
    <w:tmpl w:val="45FA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C6130"/>
    <w:multiLevelType w:val="hybridMultilevel"/>
    <w:tmpl w:val="8E18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774D5"/>
    <w:multiLevelType w:val="multilevel"/>
    <w:tmpl w:val="DBCC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74C45"/>
    <w:multiLevelType w:val="multilevel"/>
    <w:tmpl w:val="8D34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D138F8"/>
    <w:multiLevelType w:val="multilevel"/>
    <w:tmpl w:val="6FC4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7"/>
  </w:num>
  <w:num w:numId="12">
    <w:abstractNumId w:val="5"/>
  </w:num>
  <w:num w:numId="13">
    <w:abstractNumId w:val="19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6A4"/>
    <w:rsid w:val="00023305"/>
    <w:rsid w:val="00056E93"/>
    <w:rsid w:val="000679DE"/>
    <w:rsid w:val="001460BD"/>
    <w:rsid w:val="001F3A5A"/>
    <w:rsid w:val="0020764C"/>
    <w:rsid w:val="00213380"/>
    <w:rsid w:val="00231785"/>
    <w:rsid w:val="00261A19"/>
    <w:rsid w:val="002F21DE"/>
    <w:rsid w:val="00306B6A"/>
    <w:rsid w:val="003336A4"/>
    <w:rsid w:val="00360590"/>
    <w:rsid w:val="0038346F"/>
    <w:rsid w:val="00397E1B"/>
    <w:rsid w:val="004148E9"/>
    <w:rsid w:val="004271C5"/>
    <w:rsid w:val="004442CA"/>
    <w:rsid w:val="00451D0D"/>
    <w:rsid w:val="00453295"/>
    <w:rsid w:val="0048016B"/>
    <w:rsid w:val="0049202C"/>
    <w:rsid w:val="00497B36"/>
    <w:rsid w:val="0051024C"/>
    <w:rsid w:val="00553BD8"/>
    <w:rsid w:val="005570FD"/>
    <w:rsid w:val="005E68EB"/>
    <w:rsid w:val="005F3523"/>
    <w:rsid w:val="00644834"/>
    <w:rsid w:val="006514F7"/>
    <w:rsid w:val="00694538"/>
    <w:rsid w:val="006B71EC"/>
    <w:rsid w:val="006F0206"/>
    <w:rsid w:val="006F1307"/>
    <w:rsid w:val="00751066"/>
    <w:rsid w:val="00751F09"/>
    <w:rsid w:val="007A0AAC"/>
    <w:rsid w:val="007E4AAD"/>
    <w:rsid w:val="008224C4"/>
    <w:rsid w:val="008439B3"/>
    <w:rsid w:val="008720A6"/>
    <w:rsid w:val="009830FC"/>
    <w:rsid w:val="0099101F"/>
    <w:rsid w:val="009E7074"/>
    <w:rsid w:val="00AA2C06"/>
    <w:rsid w:val="00AE1A87"/>
    <w:rsid w:val="00B1048E"/>
    <w:rsid w:val="00B24BE7"/>
    <w:rsid w:val="00BB0A43"/>
    <w:rsid w:val="00C364A7"/>
    <w:rsid w:val="00C37B21"/>
    <w:rsid w:val="00C740C1"/>
    <w:rsid w:val="00CF0925"/>
    <w:rsid w:val="00D40D74"/>
    <w:rsid w:val="00D75D2A"/>
    <w:rsid w:val="00DC0EE0"/>
    <w:rsid w:val="00DD043B"/>
    <w:rsid w:val="00E36B4B"/>
    <w:rsid w:val="00E5794B"/>
    <w:rsid w:val="00EC79BD"/>
    <w:rsid w:val="00F54B8A"/>
    <w:rsid w:val="00F64780"/>
    <w:rsid w:val="00F80CC7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3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36A4"/>
    <w:pPr>
      <w:widowControl w:val="0"/>
      <w:autoSpaceDE w:val="0"/>
      <w:autoSpaceDN w:val="0"/>
      <w:adjustRightInd w:val="0"/>
      <w:spacing w:before="120" w:after="0" w:line="360" w:lineRule="auto"/>
      <w:ind w:left="720" w:firstLine="425"/>
      <w:contextualSpacing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6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3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6A4"/>
  </w:style>
  <w:style w:type="paragraph" w:styleId="aa">
    <w:name w:val="footer"/>
    <w:basedOn w:val="a"/>
    <w:link w:val="ab"/>
    <w:uiPriority w:val="99"/>
    <w:unhideWhenUsed/>
    <w:rsid w:val="0033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6A4"/>
  </w:style>
  <w:style w:type="character" w:customStyle="1" w:styleId="apple-converted-space">
    <w:name w:val="apple-converted-space"/>
    <w:basedOn w:val="a0"/>
    <w:rsid w:val="0042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ssian_histor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-slov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003C-D3CA-4067-B124-05F11B97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2014-06-20T11:11:00Z</dcterms:created>
  <dcterms:modified xsi:type="dcterms:W3CDTF">2014-06-20T11:11:00Z</dcterms:modified>
</cp:coreProperties>
</file>