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F52" w:rsidRDefault="00E97F52" w:rsidP="00E97F52">
      <w:pPr>
        <w:keepNext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ru-RU" w:bidi="ar-SA"/>
        </w:rPr>
      </w:pPr>
      <w:r>
        <w:rPr>
          <w:rFonts w:ascii="Times New Roman" w:hAnsi="Times New Roman"/>
          <w:b/>
          <w:bCs/>
          <w:caps/>
          <w:sz w:val="28"/>
          <w:szCs w:val="28"/>
          <w:lang w:val="ru-RU" w:bidi="ar-SA"/>
        </w:rPr>
        <w:t>Контрольная работа № 4</w:t>
      </w:r>
    </w:p>
    <w:p w:rsidR="00E97F52" w:rsidRDefault="00E97F52" w:rsidP="00E97F52">
      <w:pPr>
        <w:keepNext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ru-RU" w:bidi="ar-SA"/>
        </w:rPr>
      </w:pPr>
      <w:r>
        <w:rPr>
          <w:rFonts w:ascii="Times New Roman" w:hAnsi="Times New Roman"/>
          <w:b/>
          <w:bCs/>
          <w:caps/>
          <w:sz w:val="28"/>
          <w:szCs w:val="28"/>
          <w:lang w:val="ru-RU" w:bidi="ar-SA"/>
        </w:rPr>
        <w:t>по теме «многогранники»</w:t>
      </w:r>
    </w:p>
    <w:p w:rsidR="00E97F52" w:rsidRDefault="00E97F52" w:rsidP="00E97F52">
      <w:pPr>
        <w:autoSpaceDE w:val="0"/>
        <w:autoSpaceDN w:val="0"/>
        <w:adjustRightInd w:val="0"/>
        <w:spacing w:before="0" w:after="60" w:line="252" w:lineRule="auto"/>
        <w:jc w:val="center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pacing w:val="45"/>
          <w:sz w:val="28"/>
          <w:szCs w:val="28"/>
          <w:lang w:val="ru-RU" w:bidi="ar-SA"/>
        </w:rPr>
        <w:t xml:space="preserve">Вариант </w:t>
      </w:r>
      <w:r>
        <w:rPr>
          <w:rFonts w:ascii="Times New Roman" w:hAnsi="Times New Roman"/>
          <w:sz w:val="28"/>
          <w:szCs w:val="28"/>
          <w:lang w:val="ru-RU" w:bidi="ar-SA"/>
        </w:rPr>
        <w:t>I</w:t>
      </w:r>
    </w:p>
    <w:p w:rsidR="00E97F52" w:rsidRDefault="00E97F52" w:rsidP="00E97F52">
      <w:pPr>
        <w:autoSpaceDE w:val="0"/>
        <w:autoSpaceDN w:val="0"/>
        <w:adjustRightInd w:val="0"/>
        <w:spacing w:before="0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 xml:space="preserve">1. Основанием  пирамиды 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DABC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 является правильный треугольник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АВС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, сторона которого равна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а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. Ребро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DA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перпендикулярно к плоскости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АВС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, а плоскость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DBC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составляет с плоскостью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АВС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угол в 30°. Найдите площадь боковой поверхности пирамиды.</w:t>
      </w:r>
    </w:p>
    <w:p w:rsidR="00E97F52" w:rsidRDefault="00E97F52" w:rsidP="00E97F5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 xml:space="preserve">2. Основанием прямого параллелепипеда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ABCDA</w:t>
      </w:r>
      <w:r>
        <w:rPr>
          <w:rFonts w:ascii="Times New Roman" w:hAnsi="Times New Roman"/>
          <w:sz w:val="28"/>
          <w:szCs w:val="28"/>
          <w:vertAlign w:val="subscript"/>
          <w:lang w:val="ru-RU" w:bidi="ar-SA"/>
        </w:rPr>
        <w:t>1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B</w:t>
      </w:r>
      <w:r>
        <w:rPr>
          <w:rFonts w:ascii="Times New Roman" w:hAnsi="Times New Roman"/>
          <w:sz w:val="28"/>
          <w:szCs w:val="28"/>
          <w:vertAlign w:val="subscript"/>
          <w:lang w:val="ru-RU" w:bidi="ar-SA"/>
        </w:rPr>
        <w:t>1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C</w:t>
      </w:r>
      <w:r>
        <w:rPr>
          <w:rFonts w:ascii="Times New Roman" w:hAnsi="Times New Roman"/>
          <w:sz w:val="28"/>
          <w:szCs w:val="28"/>
          <w:vertAlign w:val="subscript"/>
          <w:lang w:val="ru-RU" w:bidi="ar-SA"/>
        </w:rPr>
        <w:t>1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D</w:t>
      </w:r>
      <w:r>
        <w:rPr>
          <w:rFonts w:ascii="Times New Roman" w:hAnsi="Times New Roman"/>
          <w:sz w:val="28"/>
          <w:szCs w:val="28"/>
          <w:vertAlign w:val="subscript"/>
          <w:lang w:val="ru-RU" w:bidi="ar-SA"/>
        </w:rPr>
        <w:t>1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является ромб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ABCD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, сторона которого равна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а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и угол равен 60°. Плоскость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AD</w:t>
      </w:r>
      <w:r>
        <w:rPr>
          <w:rFonts w:ascii="Times New Roman" w:hAnsi="Times New Roman"/>
          <w:sz w:val="28"/>
          <w:szCs w:val="28"/>
          <w:vertAlign w:val="subscript"/>
          <w:lang w:val="ru-RU" w:bidi="ar-SA"/>
        </w:rPr>
        <w:t>1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C</w:t>
      </w:r>
      <w:r>
        <w:rPr>
          <w:rFonts w:ascii="Times New Roman" w:hAnsi="Times New Roman"/>
          <w:sz w:val="28"/>
          <w:szCs w:val="28"/>
          <w:vertAlign w:val="subscript"/>
          <w:lang w:val="ru-RU" w:bidi="ar-SA"/>
        </w:rPr>
        <w:t>1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составляет с плоскостью основания угол в 60°. Найдите:</w:t>
      </w:r>
    </w:p>
    <w:p w:rsidR="00E97F52" w:rsidRDefault="00E97F52" w:rsidP="00E97F5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>а) высоту ромба;</w:t>
      </w:r>
    </w:p>
    <w:p w:rsidR="00E97F52" w:rsidRDefault="00E97F52" w:rsidP="00E97F52">
      <w:pPr>
        <w:autoSpaceDE w:val="0"/>
        <w:autoSpaceDN w:val="0"/>
        <w:adjustRightInd w:val="0"/>
        <w:spacing w:before="0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>б) высоту параллелепипеда;</w:t>
      </w:r>
    </w:p>
    <w:p w:rsidR="00E97F52" w:rsidRDefault="00E97F52" w:rsidP="00E97F52">
      <w:pPr>
        <w:autoSpaceDE w:val="0"/>
        <w:autoSpaceDN w:val="0"/>
        <w:adjustRightInd w:val="0"/>
        <w:spacing w:before="0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>в) площадь боковой поверхности параллелепипеда;</w:t>
      </w:r>
    </w:p>
    <w:p w:rsidR="00E97F52" w:rsidRDefault="00E97F52" w:rsidP="00E97F52">
      <w:pPr>
        <w:autoSpaceDE w:val="0"/>
        <w:autoSpaceDN w:val="0"/>
        <w:adjustRightInd w:val="0"/>
        <w:spacing w:before="0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>г) площадь поверхности параллелепипеда.</w:t>
      </w:r>
    </w:p>
    <w:p w:rsidR="00E97F52" w:rsidRDefault="00E97F52" w:rsidP="00E97F52">
      <w:pPr>
        <w:autoSpaceDE w:val="0"/>
        <w:autoSpaceDN w:val="0"/>
        <w:adjustRightInd w:val="0"/>
        <w:spacing w:before="120" w:after="60" w:line="252" w:lineRule="auto"/>
        <w:jc w:val="center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pacing w:val="45"/>
          <w:sz w:val="28"/>
          <w:szCs w:val="28"/>
          <w:lang w:val="ru-RU" w:bidi="ar-SA"/>
        </w:rPr>
        <w:t xml:space="preserve">Вариант </w:t>
      </w:r>
      <w:r>
        <w:rPr>
          <w:rFonts w:ascii="Times New Roman" w:hAnsi="Times New Roman"/>
          <w:sz w:val="28"/>
          <w:szCs w:val="28"/>
          <w:lang w:val="ru-RU" w:bidi="ar-SA"/>
        </w:rPr>
        <w:t>II</w:t>
      </w:r>
    </w:p>
    <w:p w:rsidR="00E97F52" w:rsidRDefault="00E97F52" w:rsidP="00E97F52">
      <w:pPr>
        <w:autoSpaceDE w:val="0"/>
        <w:autoSpaceDN w:val="0"/>
        <w:adjustRightInd w:val="0"/>
        <w:spacing w:before="0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 xml:space="preserve">1. Основанием пирамиды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MABCD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является квадрат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ABCD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, ребро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MD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перпендикулярно к плоскости основания,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 xml:space="preserve">AD = DM = 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ru-RU" w:bidi="ar-SA"/>
        </w:rPr>
        <w:t>a</w:t>
      </w:r>
      <w:proofErr w:type="spellEnd"/>
      <w:r>
        <w:rPr>
          <w:rFonts w:ascii="Times New Roman" w:hAnsi="Times New Roman"/>
          <w:sz w:val="28"/>
          <w:szCs w:val="28"/>
          <w:lang w:val="ru-RU" w:bidi="ar-SA"/>
        </w:rPr>
        <w:t>. Найдите площадь поверхности пирамиды.</w:t>
      </w:r>
    </w:p>
    <w:p w:rsidR="00E97F52" w:rsidRDefault="00E97F52" w:rsidP="00E97F5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 xml:space="preserve">2. Основанием прямого параллелепипеда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ABCDA</w:t>
      </w:r>
      <w:r>
        <w:rPr>
          <w:rFonts w:ascii="Times New Roman" w:hAnsi="Times New Roman"/>
          <w:sz w:val="28"/>
          <w:szCs w:val="28"/>
          <w:vertAlign w:val="subscript"/>
          <w:lang w:val="ru-RU" w:bidi="ar-SA"/>
        </w:rPr>
        <w:t>1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B</w:t>
      </w:r>
      <w:r>
        <w:rPr>
          <w:rFonts w:ascii="Times New Roman" w:hAnsi="Times New Roman"/>
          <w:sz w:val="28"/>
          <w:szCs w:val="28"/>
          <w:vertAlign w:val="subscript"/>
          <w:lang w:val="ru-RU" w:bidi="ar-SA"/>
        </w:rPr>
        <w:t>1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C</w:t>
      </w:r>
      <w:r>
        <w:rPr>
          <w:rFonts w:ascii="Times New Roman" w:hAnsi="Times New Roman"/>
          <w:sz w:val="28"/>
          <w:szCs w:val="28"/>
          <w:vertAlign w:val="subscript"/>
          <w:lang w:val="ru-RU" w:bidi="ar-SA"/>
        </w:rPr>
        <w:t>1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D</w:t>
      </w:r>
      <w:r>
        <w:rPr>
          <w:rFonts w:ascii="Times New Roman" w:hAnsi="Times New Roman"/>
          <w:sz w:val="28"/>
          <w:szCs w:val="28"/>
          <w:vertAlign w:val="subscript"/>
          <w:lang w:val="ru-RU" w:bidi="ar-SA"/>
        </w:rPr>
        <w:t>1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является параллелограмм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ABCD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, стороны которого равны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а</w:t>
      </w:r>
      <w:r>
        <w:rPr>
          <w:rFonts w:ascii="Times New Roman" w:hAnsi="Times New Roman"/>
          <w:i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79400" cy="266700"/>
            <wp:effectExtent l="0" t="0" r="0" b="0"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ru-RU" w:bidi="ar-SA"/>
        </w:rPr>
        <w:t xml:space="preserve"> и 2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а</w:t>
      </w:r>
      <w:r>
        <w:rPr>
          <w:rFonts w:ascii="Times New Roman" w:hAnsi="Times New Roman"/>
          <w:sz w:val="28"/>
          <w:szCs w:val="28"/>
          <w:lang w:val="ru-RU" w:bidi="ar-SA"/>
        </w:rPr>
        <w:t>, острый угол равен 45°. Высота параллелепипеда равна меньшей высоте параллелограмма. Найдите:</w:t>
      </w:r>
    </w:p>
    <w:p w:rsidR="00E97F52" w:rsidRDefault="00E97F52" w:rsidP="00E97F5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>а) меньшую высоту параллелограмма;</w:t>
      </w:r>
    </w:p>
    <w:p w:rsidR="00E97F52" w:rsidRDefault="00E97F52" w:rsidP="00E97F52">
      <w:pPr>
        <w:autoSpaceDE w:val="0"/>
        <w:autoSpaceDN w:val="0"/>
        <w:adjustRightInd w:val="0"/>
        <w:spacing w:before="0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 xml:space="preserve">б) угол между плоскостью </w:t>
      </w:r>
      <w:r>
        <w:rPr>
          <w:rFonts w:ascii="Times New Roman" w:hAnsi="Times New Roman"/>
          <w:i/>
          <w:iCs/>
          <w:sz w:val="28"/>
          <w:szCs w:val="28"/>
          <w:lang w:val="ru-RU" w:bidi="ar-SA"/>
        </w:rPr>
        <w:t>АВС</w:t>
      </w:r>
      <w:proofErr w:type="gramStart"/>
      <w:r>
        <w:rPr>
          <w:rFonts w:ascii="Times New Roman" w:hAnsi="Times New Roman"/>
          <w:sz w:val="28"/>
          <w:szCs w:val="28"/>
          <w:vertAlign w:val="subscript"/>
          <w:lang w:val="ru-RU" w:bidi="ar-SA"/>
        </w:rPr>
        <w:t>1</w:t>
      </w:r>
      <w:proofErr w:type="gramEnd"/>
      <w:r>
        <w:rPr>
          <w:rFonts w:ascii="Times New Roman" w:hAnsi="Times New Roman"/>
          <w:sz w:val="28"/>
          <w:szCs w:val="28"/>
          <w:lang w:val="ru-RU" w:bidi="ar-SA"/>
        </w:rPr>
        <w:t xml:space="preserve"> и плоскостью основания;</w:t>
      </w:r>
    </w:p>
    <w:p w:rsidR="00E97F52" w:rsidRDefault="00E97F52" w:rsidP="00E97F52">
      <w:pPr>
        <w:autoSpaceDE w:val="0"/>
        <w:autoSpaceDN w:val="0"/>
        <w:adjustRightInd w:val="0"/>
        <w:spacing w:before="0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>в) площадь боковой поверхности параллелепипеда;</w:t>
      </w:r>
    </w:p>
    <w:p w:rsidR="00E97F52" w:rsidRDefault="00E97F52" w:rsidP="00E97F52">
      <w:pPr>
        <w:autoSpaceDE w:val="0"/>
        <w:autoSpaceDN w:val="0"/>
        <w:adjustRightInd w:val="0"/>
        <w:spacing w:before="0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>г) площадь поверхности параллелепипеда.</w:t>
      </w:r>
    </w:p>
    <w:p w:rsidR="00E97F52" w:rsidRDefault="00E97F52" w:rsidP="00E97F52"/>
    <w:p w:rsidR="007B034F" w:rsidRDefault="007B034F"/>
    <w:sectPr w:rsidR="007B034F" w:rsidSect="0044542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97F52"/>
    <w:rsid w:val="003C435A"/>
    <w:rsid w:val="00462590"/>
    <w:rsid w:val="007B034F"/>
    <w:rsid w:val="00DF6189"/>
    <w:rsid w:val="00E9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52"/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462590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rFonts w:asciiTheme="minorHAnsi" w:eastAsiaTheme="minorHAnsi" w:hAnsiTheme="minorHAnsi" w:cstheme="minorBidi"/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590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rFonts w:asciiTheme="minorHAnsi" w:eastAsiaTheme="minorHAnsi" w:hAnsiTheme="minorHAnsi" w:cstheme="minorBidi"/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2590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asciiTheme="minorHAnsi" w:eastAsiaTheme="minorHAnsi" w:hAnsiTheme="minorHAnsi" w:cstheme="minorBidi"/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2590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590"/>
    <w:pPr>
      <w:pBdr>
        <w:bottom w:val="single" w:sz="6" w:space="1" w:color="4F81BD" w:themeColor="accent1"/>
      </w:pBdr>
      <w:spacing w:before="300" w:after="0"/>
      <w:outlineLvl w:val="4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2590"/>
    <w:pPr>
      <w:pBdr>
        <w:bottom w:val="dotted" w:sz="6" w:space="1" w:color="4F81BD" w:themeColor="accent1"/>
      </w:pBdr>
      <w:spacing w:before="300" w:after="0"/>
      <w:outlineLvl w:val="5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2590"/>
    <w:pPr>
      <w:spacing w:before="300" w:after="0"/>
      <w:outlineLvl w:val="6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2590"/>
    <w:pPr>
      <w:spacing w:before="300" w:after="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2590"/>
    <w:pPr>
      <w:spacing w:before="300" w:after="0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2590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462590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62590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62590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62590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62590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62590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62590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62590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62590"/>
    <w:rPr>
      <w:rFonts w:asciiTheme="minorHAnsi" w:eastAsiaTheme="minorHAnsi" w:hAnsiTheme="minorHAnsi" w:cstheme="minorBidi"/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62590"/>
    <w:pPr>
      <w:spacing w:before="720"/>
    </w:pPr>
    <w:rPr>
      <w:rFonts w:asciiTheme="minorHAnsi" w:eastAsiaTheme="minorHAnsi" w:hAnsiTheme="minorHAnsi" w:cstheme="minorBidi"/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62590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62590"/>
    <w:pPr>
      <w:spacing w:after="1000" w:line="240" w:lineRule="auto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62590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62590"/>
    <w:rPr>
      <w:b/>
      <w:bCs/>
    </w:rPr>
  </w:style>
  <w:style w:type="character" w:styleId="a9">
    <w:name w:val="Emphasis"/>
    <w:uiPriority w:val="20"/>
    <w:qFormat/>
    <w:rsid w:val="00462590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62590"/>
    <w:pPr>
      <w:spacing w:before="0" w:after="0" w:line="240" w:lineRule="auto"/>
    </w:pPr>
    <w:rPr>
      <w:rFonts w:asciiTheme="minorHAnsi" w:eastAsiaTheme="minorHAnsi" w:hAnsiTheme="minorHAnsi" w:cstheme="minorBidi"/>
    </w:rPr>
  </w:style>
  <w:style w:type="paragraph" w:styleId="ac">
    <w:name w:val="List Paragraph"/>
    <w:basedOn w:val="a"/>
    <w:uiPriority w:val="34"/>
    <w:qFormat/>
    <w:rsid w:val="0046259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462590"/>
    <w:rPr>
      <w:rFonts w:asciiTheme="minorHAnsi" w:eastAsiaTheme="minorHAnsi" w:hAnsiTheme="minorHAnsi" w:cstheme="minorBidi"/>
      <w:i/>
      <w:iCs/>
    </w:rPr>
  </w:style>
  <w:style w:type="character" w:customStyle="1" w:styleId="22">
    <w:name w:val="Цитата 2 Знак"/>
    <w:basedOn w:val="a0"/>
    <w:link w:val="21"/>
    <w:uiPriority w:val="29"/>
    <w:rsid w:val="00462590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6259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rFonts w:asciiTheme="minorHAnsi" w:eastAsiaTheme="minorHAnsi" w:hAnsiTheme="minorHAnsi" w:cstheme="minorBidi"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62590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62590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62590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62590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62590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62590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62590"/>
    <w:pPr>
      <w:outlineLvl w:val="9"/>
    </w:pPr>
  </w:style>
  <w:style w:type="character" w:customStyle="1" w:styleId="ab">
    <w:name w:val="Без интервала Знак"/>
    <w:basedOn w:val="a0"/>
    <w:link w:val="aa"/>
    <w:uiPriority w:val="1"/>
    <w:rsid w:val="00462590"/>
    <w:rPr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E97F5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97F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Company>сшош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</cp:revision>
  <cp:lastPrinted>2013-09-11T10:08:00Z</cp:lastPrinted>
  <dcterms:created xsi:type="dcterms:W3CDTF">2013-09-11T10:07:00Z</dcterms:created>
  <dcterms:modified xsi:type="dcterms:W3CDTF">2013-09-11T10:08:00Z</dcterms:modified>
</cp:coreProperties>
</file>