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35867" w:rsidRDefault="00735867" w:rsidP="00735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средняя общеобразовательная школа № 59</w:t>
      </w:r>
    </w:p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«Перспектива» г. Липецка</w:t>
      </w:r>
    </w:p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</w:p>
    <w:p w:rsidR="00735867" w:rsidRDefault="00735867" w:rsidP="007358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4"/>
        <w:gridCol w:w="3404"/>
        <w:gridCol w:w="3680"/>
      </w:tblGrid>
      <w:tr w:rsidR="00735867" w:rsidTr="00735867">
        <w:tc>
          <w:tcPr>
            <w:tcW w:w="3584" w:type="dxa"/>
            <w:hideMark/>
          </w:tcPr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28.08.2013г.</w:t>
            </w:r>
          </w:p>
        </w:tc>
        <w:tc>
          <w:tcPr>
            <w:tcW w:w="3404" w:type="dxa"/>
          </w:tcPr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___ от 28.08.2013г.</w:t>
            </w:r>
          </w:p>
          <w:p w:rsidR="00735867" w:rsidRDefault="007358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СОШ № 59</w:t>
            </w:r>
          </w:p>
          <w:p w:rsidR="00735867" w:rsidRDefault="007358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«Перспектива»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ипецка</w:t>
            </w:r>
            <w:proofErr w:type="spellEnd"/>
          </w:p>
          <w:p w:rsidR="00735867" w:rsidRDefault="00735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_______________Р.А. Гладышева</w:t>
            </w:r>
          </w:p>
        </w:tc>
      </w:tr>
    </w:tbl>
    <w:p w:rsidR="00735867" w:rsidRDefault="00735867" w:rsidP="0073586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5867" w:rsidRDefault="00735867" w:rsidP="00735867">
      <w:pPr>
        <w:rPr>
          <w:rFonts w:ascii="Times New Roman" w:hAnsi="Times New Roman"/>
          <w:sz w:val="24"/>
          <w:szCs w:val="24"/>
        </w:rPr>
      </w:pP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4А, 4Б класса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2013/ 2014 учебный год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867" w:rsidRDefault="00735867" w:rsidP="0073586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Составитель:</w:t>
      </w:r>
    </w:p>
    <w:p w:rsidR="00735867" w:rsidRDefault="00735867" w:rsidP="0073586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учитель информатики</w:t>
      </w: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Короткова Светлана Викторовна                                                                   </w:t>
      </w:r>
    </w:p>
    <w:p w:rsidR="00735867" w:rsidRDefault="00735867" w:rsidP="0073586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735867" w:rsidRDefault="00735867" w:rsidP="0073586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867" w:rsidRDefault="00735867" w:rsidP="0073586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867" w:rsidRDefault="00735867" w:rsidP="007358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Липецк.</w:t>
      </w:r>
    </w:p>
    <w:p w:rsidR="002327C5" w:rsidRDefault="002327C5"/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3A87" w:rsidRPr="00FD3A87" w:rsidRDefault="00FD3A87" w:rsidP="00FD3A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3A87">
        <w:rPr>
          <w:rFonts w:ascii="Times New Roman" w:hAnsi="Times New Roman"/>
          <w:bCs/>
          <w:color w:val="000000"/>
          <w:sz w:val="24"/>
          <w:szCs w:val="24"/>
        </w:rPr>
        <w:t xml:space="preserve"> «Информатика и информационно-коммуникационные технологии (ИКТ)» ведётся в 4 классах в рамках предметного модуля «Математика и информатика»</w:t>
      </w:r>
    </w:p>
    <w:p w:rsidR="00FD3A87" w:rsidRPr="00FD3A87" w:rsidRDefault="00FD3A87" w:rsidP="00FD3A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lastRenderedPageBreak/>
        <w:t>Цели программы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 формирование общих представлений школьников об информационной картине мира, об информации и информационных процессах как   элементов реальной действительности;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 знакомство с основными теоретическими понятиями информатики;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 приобретение опыта создания  и преобразования простых информационных объектов: текстов, рисунков, схем различного вида, в том   числе с помощью компьютера;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 формирование умения  строить простейшие информационные модели и использовать их в решении при решении различных практических  задач;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 формирование системно-информационной картины мира в процессе создания текстов, рисунков, схем;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 формирование умений и развитие умений использовать электронные пособия, конструкторы, тренажеры, презентации в учебном  процессе;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 xml:space="preserve">●  формирование и развитие умений  использовать компьютер при тестировании, организации развивающих игр и эстафет, поиске 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 xml:space="preserve">    информации в электронных справочниках и библиотек;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 xml:space="preserve">● развивать </w:t>
      </w:r>
      <w:proofErr w:type="spellStart"/>
      <w:r w:rsidRPr="00FD3A87">
        <w:rPr>
          <w:rFonts w:ascii="Times New Roman" w:hAnsi="Times New Roman"/>
          <w:bCs/>
          <w:sz w:val="24"/>
          <w:szCs w:val="24"/>
        </w:rPr>
        <w:t>общеучебные</w:t>
      </w:r>
      <w:proofErr w:type="spellEnd"/>
      <w:r w:rsidRPr="00FD3A87">
        <w:rPr>
          <w:rFonts w:ascii="Times New Roman" w:hAnsi="Times New Roman"/>
          <w:bCs/>
          <w:sz w:val="24"/>
          <w:szCs w:val="24"/>
        </w:rPr>
        <w:t xml:space="preserve">, коммуникативные умения и элементы информационной культуры, т.е. умения работать  с информацией, т.е. 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 xml:space="preserve">   правильно воспринимать информацию от учителя, из учебников, обмениваться информацией между собой;  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формировать умения описывать объекты реальной действительности, т.е. представлять информацию о них различными способами;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● сформировать начальные навыки использования компьютерной техники и современных информационных технологий  для решения учебных и практических задач;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color w:val="444444"/>
          <w:sz w:val="24"/>
          <w:szCs w:val="24"/>
        </w:rPr>
        <w:t xml:space="preserve">       </w:t>
      </w:r>
      <w:proofErr w:type="gramStart"/>
      <w:r w:rsidRPr="00FD3A87">
        <w:rPr>
          <w:rFonts w:ascii="Times New Roman" w:hAnsi="Times New Roman"/>
          <w:b/>
          <w:sz w:val="24"/>
          <w:szCs w:val="24"/>
        </w:rPr>
        <w:t>Рабочая программа по информатике составлена на основе</w:t>
      </w:r>
      <w:r w:rsidRPr="00FD3A87">
        <w:rPr>
          <w:rFonts w:ascii="Times New Roman" w:hAnsi="Times New Roman"/>
          <w:sz w:val="24"/>
          <w:szCs w:val="24"/>
        </w:rPr>
        <w:t xml:space="preserve"> авторской программы Горячева А. В. (Сборник программ «Образовательная система «Школа 2100» / под ред. А. А. Леонтьева.</w:t>
      </w:r>
      <w:proofErr w:type="gramEnd"/>
      <w:r w:rsidRPr="00FD3A8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D3A8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D3A87">
        <w:rPr>
          <w:rFonts w:ascii="Times New Roman" w:hAnsi="Times New Roman"/>
          <w:sz w:val="24"/>
          <w:szCs w:val="24"/>
        </w:rPr>
        <w:t>Баласс</w:t>
      </w:r>
      <w:proofErr w:type="spellEnd"/>
      <w:r w:rsidRPr="00FD3A87">
        <w:rPr>
          <w:rFonts w:ascii="Times New Roman" w:hAnsi="Times New Roman"/>
          <w:sz w:val="24"/>
          <w:szCs w:val="24"/>
        </w:rPr>
        <w:t>, 2009)</w:t>
      </w:r>
      <w:proofErr w:type="gramEnd"/>
    </w:p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D3A87">
        <w:rPr>
          <w:rFonts w:ascii="Times New Roman" w:hAnsi="Times New Roman"/>
          <w:b/>
          <w:bCs/>
          <w:sz w:val="24"/>
          <w:szCs w:val="24"/>
        </w:rPr>
        <w:t>в</w:t>
      </w:r>
      <w:r w:rsidRPr="00FD3A87">
        <w:rPr>
          <w:rFonts w:ascii="Times New Roman" w:hAnsi="Times New Roman"/>
          <w:bCs/>
          <w:sz w:val="24"/>
          <w:szCs w:val="24"/>
        </w:rPr>
        <w:t xml:space="preserve"> </w:t>
      </w:r>
      <w:r w:rsidRPr="00FD3A87">
        <w:rPr>
          <w:rFonts w:ascii="Times New Roman" w:hAnsi="Times New Roman"/>
          <w:b/>
          <w:bCs/>
          <w:sz w:val="24"/>
          <w:szCs w:val="24"/>
        </w:rPr>
        <w:t>соответствии с нормативно-правовыми документами</w:t>
      </w:r>
      <w:r w:rsidRPr="00FD3A87">
        <w:rPr>
          <w:rFonts w:ascii="Times New Roman" w:hAnsi="Times New Roman"/>
          <w:bCs/>
          <w:sz w:val="24"/>
          <w:szCs w:val="24"/>
        </w:rPr>
        <w:t>:</w:t>
      </w:r>
    </w:p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3A87" w:rsidRPr="00424B09" w:rsidRDefault="00FD3A87" w:rsidP="00FD3A8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424B09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FD3A87" w:rsidRPr="00F51A68" w:rsidRDefault="00FD3A87" w:rsidP="00FD3A8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24B09">
        <w:rPr>
          <w:rFonts w:ascii="Times New Roman" w:hAnsi="Times New Roman"/>
          <w:sz w:val="24"/>
          <w:szCs w:val="24"/>
        </w:rPr>
        <w:t xml:space="preserve">едеральный государственный образовательный стандарт начального общего образования, утверждённый </w:t>
      </w:r>
      <w:r w:rsidRPr="00424B09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от 6 октября 2009 г. № 373</w:t>
      </w:r>
    </w:p>
    <w:p w:rsidR="00FD3A87" w:rsidRPr="00FD3A87" w:rsidRDefault="00FD3A87" w:rsidP="00FD3A8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Учебный план МАОУ СОШ №59</w:t>
      </w:r>
    </w:p>
    <w:p w:rsidR="00FD3A87" w:rsidRPr="00FD3A87" w:rsidRDefault="00FD3A87" w:rsidP="00FD3A87">
      <w:pPr>
        <w:numPr>
          <w:ilvl w:val="0"/>
          <w:numId w:val="1"/>
        </w:num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D3A87">
        <w:rPr>
          <w:rFonts w:ascii="Times New Roman" w:hAnsi="Times New Roman"/>
          <w:sz w:val="24"/>
          <w:szCs w:val="24"/>
        </w:rPr>
        <w:t>МОиН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 РФ  от 19.12.2012  № 1067 «Об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государственную аккредитацию, на 2013/2014 уч. год.</w:t>
      </w:r>
    </w:p>
    <w:p w:rsidR="00FD3A87" w:rsidRPr="00FD3A87" w:rsidRDefault="00FD3A87" w:rsidP="00FD3A87">
      <w:pPr>
        <w:numPr>
          <w:ilvl w:val="0"/>
          <w:numId w:val="1"/>
        </w:numPr>
        <w:spacing w:after="0" w:line="240" w:lineRule="auto"/>
        <w:ind w:left="435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организации обучения в общеобразовательных учреждениях» от 29 декабря 2010г. №189 Москва «Об утверждении </w:t>
      </w:r>
      <w:proofErr w:type="spellStart"/>
      <w:r w:rsidRPr="00FD3A87">
        <w:rPr>
          <w:rFonts w:ascii="Times New Roman" w:hAnsi="Times New Roman"/>
          <w:sz w:val="24"/>
          <w:szCs w:val="24"/>
        </w:rPr>
        <w:t>СанПин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  2.4.2. 2821 - 10»</w:t>
      </w:r>
    </w:p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t>Обоснование выбора программы</w:t>
      </w:r>
    </w:p>
    <w:p w:rsidR="00FD3A87" w:rsidRPr="00FD3A87" w:rsidRDefault="00FD3A87" w:rsidP="00FD3A87">
      <w:pPr>
        <w:framePr w:hSpace="180" w:wrap="around" w:vAnchor="text" w:hAnchor="page" w:x="761" w:y="-256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lastRenderedPageBreak/>
        <w:t xml:space="preserve">   Обоснованием для выбора программы стало: целостность и непрерывность изложения материала. 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Формирование и развитие у школьников алгоритмического мышления. Принцип развивающего обучения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процессов).  </w:t>
      </w:r>
      <w:proofErr w:type="spellStart"/>
      <w:r w:rsidRPr="00FD3A87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 - ориентированность, формирование навыков самостоятельной работы, направленных на решение простейших практических задач при использовании основных пользовательских возможностей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FD3A87" w:rsidRPr="00FD3A87" w:rsidRDefault="00FD3A87" w:rsidP="00FD3A87">
      <w:pPr>
        <w:framePr w:hSpace="180" w:wrap="around" w:vAnchor="text" w:hAnchor="page" w:x="761" w:y="-256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t>Изменения, внесенные в программу:</w:t>
      </w:r>
    </w:p>
    <w:p w:rsidR="00FD3A87" w:rsidRPr="00FD3A87" w:rsidRDefault="00FD3A87" w:rsidP="00FD3A87">
      <w:pPr>
        <w:framePr w:hSpace="180" w:wrap="around" w:vAnchor="text" w:hAnchor="page" w:x="761" w:y="-256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- добавляется 19 часов, связанных с работой на компьютере, они разбиваются на следующие блоки: «Файлы и папки» - 4 час, «Создание текстов» - 3 часов, « Создание печатных публикаций» – 4 часов, «Поиск информации» - 8 часов;</w:t>
      </w:r>
    </w:p>
    <w:p w:rsidR="00FD3A87" w:rsidRPr="00FD3A87" w:rsidRDefault="00FD3A87" w:rsidP="00FD3A87">
      <w:pPr>
        <w:framePr w:hSpace="180" w:wrap="around" w:vAnchor="text" w:hAnchor="page" w:x="761" w:y="-256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            - сокращаются 19 часов в варианте программы без использования компьютера по следующим блокам: «Алгоритмы» - 5 часа,  «</w:t>
      </w:r>
      <w:proofErr w:type="gramStart"/>
      <w:r w:rsidRPr="00FD3A87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FD3A87">
        <w:rPr>
          <w:rFonts w:ascii="Times New Roman" w:hAnsi="Times New Roman"/>
          <w:sz w:val="24"/>
          <w:szCs w:val="24"/>
        </w:rPr>
        <w:t>» - блок удалён полностью.</w:t>
      </w:r>
    </w:p>
    <w:p w:rsidR="00FD3A87" w:rsidRPr="00FD3A87" w:rsidRDefault="00FD3A87" w:rsidP="00FD3A87">
      <w:pPr>
        <w:framePr w:hSpace="180" w:wrap="around" w:vAnchor="text" w:hAnchor="page" w:x="761" w:y="-25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Для выполнения практических заданий учащимся предоставляются:</w:t>
      </w:r>
    </w:p>
    <w:p w:rsidR="00FD3A87" w:rsidRPr="00FD3A87" w:rsidRDefault="00FD3A87" w:rsidP="00FD3A87">
      <w:pPr>
        <w:framePr w:hSpace="180" w:wrap="around" w:vAnchor="text" w:hAnchor="page" w:x="761" w:y="-256"/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Компьютерные программы из приложения Стандартные (графический  редакторы </w:t>
      </w:r>
      <w:r w:rsidRPr="00FD3A87">
        <w:rPr>
          <w:rFonts w:ascii="Times New Roman" w:hAnsi="Times New Roman"/>
          <w:sz w:val="24"/>
          <w:szCs w:val="24"/>
          <w:lang w:val="en-US"/>
        </w:rPr>
        <w:t>PAINT</w:t>
      </w:r>
      <w:r w:rsidRPr="00FD3A87">
        <w:rPr>
          <w:rFonts w:ascii="Times New Roman" w:hAnsi="Times New Roman"/>
          <w:sz w:val="24"/>
          <w:szCs w:val="24"/>
        </w:rPr>
        <w:t xml:space="preserve">, Калькулятор, текстовые редакторы Блокнот, </w:t>
      </w:r>
      <w:r w:rsidRPr="00FD3A87">
        <w:rPr>
          <w:rFonts w:ascii="Times New Roman" w:hAnsi="Times New Roman"/>
          <w:sz w:val="24"/>
          <w:szCs w:val="24"/>
          <w:lang w:val="en-US"/>
        </w:rPr>
        <w:t>WordPad</w:t>
      </w:r>
      <w:r w:rsidRPr="00FD3A87">
        <w:rPr>
          <w:rFonts w:ascii="Times New Roman" w:hAnsi="Times New Roman"/>
          <w:sz w:val="24"/>
          <w:szCs w:val="24"/>
        </w:rPr>
        <w:t>);</w:t>
      </w:r>
    </w:p>
    <w:p w:rsidR="00FD3A87" w:rsidRPr="00FD3A87" w:rsidRDefault="00FD3A87" w:rsidP="00FD3A87">
      <w:pPr>
        <w:framePr w:hSpace="180" w:wrap="around" w:vAnchor="text" w:hAnchor="page" w:x="761" w:y="-256"/>
        <w:numPr>
          <w:ilvl w:val="0"/>
          <w:numId w:val="3"/>
        </w:numPr>
        <w:tabs>
          <w:tab w:val="num" w:pos="0"/>
        </w:tabs>
        <w:spacing w:after="0" w:line="240" w:lineRule="auto"/>
        <w:ind w:left="75" w:firstLine="709"/>
        <w:jc w:val="both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Развивающая и обучающая программа «Мир информатики» </w:t>
      </w:r>
      <w:proofErr w:type="gramStart"/>
      <w:r w:rsidRPr="00FD3A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D3A87">
        <w:rPr>
          <w:rFonts w:ascii="Times New Roman" w:hAnsi="Times New Roman"/>
          <w:sz w:val="24"/>
          <w:szCs w:val="24"/>
        </w:rPr>
        <w:t>3 – 4 годы обучения);</w:t>
      </w:r>
    </w:p>
    <w:p w:rsidR="00FD3A87" w:rsidRPr="00FD3A87" w:rsidRDefault="00FD3A87" w:rsidP="00FD3A87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b/>
          <w:color w:val="000000"/>
          <w:sz w:val="24"/>
          <w:szCs w:val="24"/>
        </w:rPr>
        <w:t>Место и роль учебного курса в системе образования</w:t>
      </w:r>
      <w:r w:rsidRPr="00FD3A87">
        <w:rPr>
          <w:rFonts w:ascii="Times New Roman" w:hAnsi="Times New Roman"/>
          <w:color w:val="000000"/>
          <w:sz w:val="24"/>
          <w:szCs w:val="24"/>
        </w:rPr>
        <w:t>.</w:t>
      </w:r>
    </w:p>
    <w:p w:rsidR="00FD3A87" w:rsidRPr="00FD3A87" w:rsidRDefault="00FD3A87" w:rsidP="00FD3A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>Согласно концепции информатизации отечественной школы, для изучения информационных технологий в 2-6 классах при наличии соответствующих возможностей рекомендуется пропедевтический этап. Его основной задачей является формирование первичных элементов информационной культуры в процессе использования учебных игровых программ. Информатика и информационные технологии, призванные обеспечить всеобщую компьютерную грамотность, вводятся с третьего класса как учебный модуль, с 7 – как самостоятельный учебный предмет.</w:t>
      </w:r>
      <w:r w:rsidRPr="00FD3A8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FD3A87" w:rsidRPr="00FD3A87" w:rsidRDefault="00FD3A87" w:rsidP="00FD3A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D3A87" w:rsidRPr="00FD3A87" w:rsidRDefault="00FD3A87" w:rsidP="00FD3A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FD3A87" w:rsidRPr="00FD3A87" w:rsidRDefault="00FD3A87" w:rsidP="00FD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   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обучающихся  за компьютером в 4 классах 10-15 минут. </w:t>
      </w:r>
    </w:p>
    <w:p w:rsidR="00FD3A87" w:rsidRPr="00FD3A87" w:rsidRDefault="00FD3A87" w:rsidP="00FD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A87">
        <w:rPr>
          <w:rFonts w:ascii="Times New Roman" w:hAnsi="Times New Roman"/>
          <w:b/>
          <w:bCs/>
          <w:sz w:val="24"/>
          <w:szCs w:val="24"/>
        </w:rPr>
        <w:t>Применяемые технологии</w:t>
      </w:r>
    </w:p>
    <w:p w:rsidR="00FD3A87" w:rsidRPr="00FD3A87" w:rsidRDefault="00FD3A87" w:rsidP="00FD3A8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При реализации программы важно соблюдать оптимальное сочетание традиционных методов обучения младших школьников с новыми информационными технологиями. Предполагается использовать следующие </w:t>
      </w:r>
      <w:r w:rsidRPr="00FD3A87">
        <w:rPr>
          <w:rFonts w:ascii="Times New Roman" w:hAnsi="Times New Roman"/>
          <w:b/>
          <w:bCs/>
          <w:sz w:val="24"/>
          <w:szCs w:val="24"/>
        </w:rPr>
        <w:t>технологии обучения:</w:t>
      </w:r>
    </w:p>
    <w:p w:rsidR="00FD3A87" w:rsidRPr="00FD3A87" w:rsidRDefault="00FD3A87" w:rsidP="00FD3A87">
      <w:pPr>
        <w:numPr>
          <w:ilvl w:val="0"/>
          <w:numId w:val="5"/>
        </w:numPr>
        <w:tabs>
          <w:tab w:val="clear" w:pos="14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Информационные, компьютерные (вытекающие из специфики раздела «Практика работы на компьютере»).</w:t>
      </w:r>
    </w:p>
    <w:p w:rsidR="00FD3A87" w:rsidRPr="00FD3A87" w:rsidRDefault="00FD3A87" w:rsidP="00FD3A87">
      <w:pPr>
        <w:numPr>
          <w:ilvl w:val="0"/>
          <w:numId w:val="5"/>
        </w:numPr>
        <w:tabs>
          <w:tab w:val="clear" w:pos="14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Игровые технологии (организация учебного процесса осуществляется с учётом возрастных особенностей младших школьников, ведущего типа их деятельности).</w:t>
      </w:r>
    </w:p>
    <w:p w:rsidR="00FD3A87" w:rsidRPr="00FD3A87" w:rsidRDefault="00FD3A87" w:rsidP="00FD3A87">
      <w:pPr>
        <w:numPr>
          <w:ilvl w:val="0"/>
          <w:numId w:val="5"/>
        </w:numPr>
        <w:tabs>
          <w:tab w:val="clear" w:pos="14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Проблемно-поисковые технологии (ведущий метод – метод проектов). Организация учебного процесса осуществляется с учётом структуры любого вида сознательной деятельности человека: мотив (цель, замысел), ориентировка, планирование, реализация замысла, контроль.</w:t>
      </w:r>
    </w:p>
    <w:p w:rsidR="00FD3A87" w:rsidRPr="00FD3A87" w:rsidRDefault="00FD3A87" w:rsidP="00FD3A87">
      <w:pPr>
        <w:numPr>
          <w:ilvl w:val="0"/>
          <w:numId w:val="5"/>
        </w:numPr>
        <w:tabs>
          <w:tab w:val="clear" w:pos="14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A8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 технологии (соблюдение установленных норм и правил организации рабочего места, соблюдение регламентированного времени работы учащихся за компьютером, педагогически целесообразный баланс между традиционными методами преподавания и включением в учебно-воспитательный процесс информационных технологий).</w:t>
      </w:r>
    </w:p>
    <w:p w:rsidR="00FD3A87" w:rsidRPr="00FD3A87" w:rsidRDefault="00FD3A87" w:rsidP="00FD3A8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Курс носит сугубо </w:t>
      </w:r>
      <w:r w:rsidRPr="00FD3A87">
        <w:rPr>
          <w:rFonts w:ascii="Times New Roman" w:hAnsi="Times New Roman"/>
          <w:b/>
          <w:bCs/>
          <w:sz w:val="24"/>
          <w:szCs w:val="24"/>
        </w:rPr>
        <w:t>практический характер</w:t>
      </w:r>
      <w:r w:rsidRPr="00FD3A87">
        <w:rPr>
          <w:rFonts w:ascii="Times New Roman" w:hAnsi="Times New Roman"/>
          <w:sz w:val="24"/>
          <w:szCs w:val="24"/>
        </w:rPr>
        <w:t>, поэтому центральное место в программе занимают практические умения и навыки работы на компьютере. Понятия и термины вводятся постольку, поскольку они необходимы для формирования названных умений и навыков.</w:t>
      </w:r>
    </w:p>
    <w:p w:rsidR="00FD3A87" w:rsidRPr="00FD3A87" w:rsidRDefault="00FD3A87" w:rsidP="00FD3A87">
      <w:pPr>
        <w:spacing w:after="120" w:line="480" w:lineRule="auto"/>
        <w:ind w:left="283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lastRenderedPageBreak/>
        <w:t xml:space="preserve">Теоретические понятия информатики изучаются в традиционной для начальной школы форме – объяснение учителя с вовлечением школьников в диалог. Используются формы исследовательского, проблемного обучения с групповым обсуждением учебных и практических задач. Изучению теоретических понятий отводится 15-20 минут урока. </w:t>
      </w:r>
    </w:p>
    <w:p w:rsidR="00FD3A87" w:rsidRPr="00FD3A87" w:rsidRDefault="00FD3A87" w:rsidP="00FD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Изучение каждой темы предполагает </w:t>
      </w:r>
      <w:r w:rsidRPr="00FD3A87">
        <w:rPr>
          <w:rFonts w:ascii="Times New Roman" w:hAnsi="Times New Roman"/>
          <w:b/>
          <w:bCs/>
          <w:sz w:val="24"/>
          <w:szCs w:val="24"/>
        </w:rPr>
        <w:t>выполнение небольших проектных заданий,</w:t>
      </w:r>
      <w:r w:rsidRPr="00FD3A87">
        <w:rPr>
          <w:rFonts w:ascii="Times New Roman" w:hAnsi="Times New Roman"/>
          <w:sz w:val="24"/>
          <w:szCs w:val="24"/>
        </w:rPr>
        <w:t xml:space="preserve"> реализуемых с помощью изучаемых технологий. Выбор учащимся задания происходит в начале изучения темы. Для реализации проектов планируется использование не только уроков технологии, но и уроков изобразительного искусства, музыки, литературного чтения, русского языка, окружающего мира, математики и внеурочного времени (тема «Поиск информации»).</w:t>
      </w:r>
    </w:p>
    <w:p w:rsidR="00FD3A87" w:rsidRPr="00FD3A87" w:rsidRDefault="00FD3A87" w:rsidP="00FD3A87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Разнообразны также </w:t>
      </w:r>
      <w:r w:rsidRPr="00FD3A87">
        <w:rPr>
          <w:rFonts w:ascii="Times New Roman" w:hAnsi="Times New Roman"/>
          <w:b/>
          <w:bCs/>
          <w:sz w:val="24"/>
          <w:szCs w:val="24"/>
        </w:rPr>
        <w:t>методы, приемы и средства обучения:</w:t>
      </w:r>
    </w:p>
    <w:p w:rsidR="00FD3A87" w:rsidRPr="00FD3A87" w:rsidRDefault="00FD3A87" w:rsidP="00FD3A87">
      <w:pPr>
        <w:numPr>
          <w:ilvl w:val="0"/>
          <w:numId w:val="6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практические работы по приобретению простейших навыков пользования ПК и десятипальцевого клавиатурного письма, </w:t>
      </w:r>
    </w:p>
    <w:p w:rsidR="00FD3A87" w:rsidRPr="00FD3A87" w:rsidRDefault="00FD3A87" w:rsidP="00FD3A87">
      <w:pPr>
        <w:numPr>
          <w:ilvl w:val="0"/>
          <w:numId w:val="6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демонстрации учителем работы на ПК,</w:t>
      </w:r>
    </w:p>
    <w:p w:rsidR="00FD3A87" w:rsidRPr="00FD3A87" w:rsidRDefault="00FD3A87" w:rsidP="00FD3A87">
      <w:pPr>
        <w:numPr>
          <w:ilvl w:val="0"/>
          <w:numId w:val="6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моделирование (создание графических схем и таблиц, отражающих существенные и несущественные свойства объектов),</w:t>
      </w:r>
    </w:p>
    <w:p w:rsidR="00FD3A87" w:rsidRPr="00FD3A87" w:rsidRDefault="00FD3A87" w:rsidP="00FD3A87">
      <w:pPr>
        <w:numPr>
          <w:ilvl w:val="0"/>
          <w:numId w:val="6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рассказ учителя, эвристическая беседа для усвоения основных понятий информатики,</w:t>
      </w:r>
    </w:p>
    <w:p w:rsidR="00FD3A87" w:rsidRPr="00FD3A87" w:rsidRDefault="00FD3A87" w:rsidP="00FD3A87">
      <w:pPr>
        <w:numPr>
          <w:ilvl w:val="0"/>
          <w:numId w:val="6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игры по воспитанию навыков сотрудничества, общения, </w:t>
      </w:r>
    </w:p>
    <w:p w:rsidR="00FD3A87" w:rsidRPr="00FD3A87" w:rsidRDefault="00FD3A87" w:rsidP="00FD3A87">
      <w:pPr>
        <w:numPr>
          <w:ilvl w:val="0"/>
          <w:numId w:val="6"/>
        </w:num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упражнения по развитию мыслительных процессов и логических представлений учащихся.</w:t>
      </w:r>
    </w:p>
    <w:p w:rsidR="00FD3A87" w:rsidRPr="00FD3A87" w:rsidRDefault="00FD3A87" w:rsidP="00FD3A87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Программный материал изучается </w:t>
      </w:r>
      <w:r w:rsidRPr="00FD3A87">
        <w:rPr>
          <w:rFonts w:ascii="Times New Roman" w:hAnsi="Times New Roman"/>
          <w:b/>
          <w:bCs/>
          <w:sz w:val="24"/>
          <w:szCs w:val="24"/>
        </w:rPr>
        <w:t>на базовом уровне</w:t>
      </w:r>
      <w:r w:rsidRPr="00FD3A87">
        <w:rPr>
          <w:rFonts w:ascii="Times New Roman" w:hAnsi="Times New Roman"/>
          <w:sz w:val="24"/>
          <w:szCs w:val="24"/>
        </w:rPr>
        <w:t xml:space="preserve"> с дифференциацией практических заданий для детей, быстрее освоивших первоначальные навыки пользования.</w:t>
      </w:r>
    </w:p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3A87">
        <w:rPr>
          <w:rFonts w:ascii="Times New Roman" w:hAnsi="Times New Roman"/>
          <w:b/>
          <w:color w:val="000000"/>
          <w:sz w:val="24"/>
          <w:szCs w:val="24"/>
        </w:rPr>
        <w:t>Формирование ключевых компетенций.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Основные группы формирования </w:t>
      </w:r>
      <w:proofErr w:type="spellStart"/>
      <w:r w:rsidRPr="00FD3A87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FD3A87">
        <w:rPr>
          <w:rFonts w:ascii="Times New Roman" w:hAnsi="Times New Roman"/>
          <w:color w:val="000000"/>
          <w:sz w:val="24"/>
          <w:szCs w:val="24"/>
        </w:rPr>
        <w:t xml:space="preserve"> компетенций в процессе преподавания информатики: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1. Организация учебной деятельности. Это оформление рабочего места, обучение приемов рационального расположения необходимого оборудования. </w:t>
      </w: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2. Коммуникативные компетенции: умение осуществлять различного вида контакты между участниками совместной деятельности </w:t>
      </w:r>
      <w:proofErr w:type="gramStart"/>
      <w:r w:rsidRPr="00FD3A87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FD3A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D3A87">
        <w:rPr>
          <w:rFonts w:ascii="Times New Roman" w:hAnsi="Times New Roman"/>
          <w:color w:val="000000"/>
          <w:sz w:val="24"/>
          <w:szCs w:val="24"/>
        </w:rPr>
        <w:t>организация</w:t>
      </w:r>
      <w:proofErr w:type="gramEnd"/>
      <w:r w:rsidRPr="00FD3A87">
        <w:rPr>
          <w:rFonts w:ascii="Times New Roman" w:hAnsi="Times New Roman"/>
          <w:color w:val="000000"/>
          <w:sz w:val="24"/>
          <w:szCs w:val="24"/>
        </w:rPr>
        <w:t xml:space="preserve"> коллективной образовательной деятельности (умения работать в группе, коллективное выполнение одного задания, взаимопомощь, организация ответственной зависимости). 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3. Учебно-информационные умения развиваются в процессе введения новой информации через инструкции, алгоритмы, правила: что, для чего и как делать. 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>4. Учебно-управленческие умения: умение ставить цель, планировать действия, осуществлять контроль и анализ учебной деятельности.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5. Учебно-логические умения: формирование четкой последовательности содержания познавательной деятельности через постановку и решение учебных задач. 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6. Контрольно-оценочные компетенции: формирование умений самооценки по предложенным критериям, умение сравнить свою работу с образцом, сделать вывод о правильности выполнения задания. 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FD3A87">
        <w:rPr>
          <w:rFonts w:ascii="Times New Roman" w:hAnsi="Times New Roman"/>
          <w:color w:val="000000"/>
          <w:sz w:val="24"/>
          <w:szCs w:val="24"/>
        </w:rPr>
        <w:t>Валеологические</w:t>
      </w:r>
      <w:proofErr w:type="spellEnd"/>
      <w:r w:rsidRPr="00FD3A87">
        <w:rPr>
          <w:rFonts w:ascii="Times New Roman" w:hAnsi="Times New Roman"/>
          <w:color w:val="000000"/>
          <w:sz w:val="24"/>
          <w:szCs w:val="24"/>
        </w:rPr>
        <w:t xml:space="preserve"> компетенции: элементы аутотренинга, физических восстановительных методик.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>Предметные компетенции: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3A87">
        <w:rPr>
          <w:rFonts w:ascii="Times New Roman" w:hAnsi="Times New Roman"/>
          <w:color w:val="000000"/>
          <w:sz w:val="24"/>
          <w:szCs w:val="24"/>
        </w:rPr>
        <w:t xml:space="preserve">Важную роль в обучении информатики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проводить анализ задания к задаче. 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>Основные направления отработки предметных компетенций: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lastRenderedPageBreak/>
        <w:t>- освоение первоначальных знаний о величинах, компонентах, овладение элементарными способами анализа изучаемых явлений языка;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- овладение умениями правильно решать, участвовать в диалоге; 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 xml:space="preserve">- воспитание позитивного эмоционально-ценностного отношения к информатике, пробуждение познавательного интереса и стремления совершенствовать свою речь. </w:t>
      </w:r>
    </w:p>
    <w:p w:rsidR="00FD3A87" w:rsidRPr="00FD3A87" w:rsidRDefault="00FD3A87" w:rsidP="00FD3A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color w:val="000000"/>
          <w:sz w:val="24"/>
          <w:szCs w:val="24"/>
        </w:rPr>
        <w:t>- применение приобретенных знаний и умений в практической деятельности и повседневной жизни</w:t>
      </w:r>
      <w:r w:rsidRPr="00FD3A87">
        <w:rPr>
          <w:rFonts w:ascii="Times New Roman" w:hAnsi="Times New Roman"/>
          <w:sz w:val="24"/>
          <w:szCs w:val="24"/>
        </w:rPr>
        <w:t>.</w:t>
      </w:r>
    </w:p>
    <w:p w:rsidR="00FD3A87" w:rsidRPr="00FD3A87" w:rsidRDefault="00FD3A87" w:rsidP="00FD3A8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t>Формы текущего контроля знаний, умений, навыков; промежуточной и итоговой аттестации обучающихся:</w:t>
      </w:r>
    </w:p>
    <w:p w:rsidR="00FD3A87" w:rsidRPr="00FD3A87" w:rsidRDefault="00FD3A87" w:rsidP="00FD3A87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3A87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FD3A87">
        <w:rPr>
          <w:rFonts w:ascii="Times New Roman" w:hAnsi="Times New Roman"/>
          <w:iCs/>
          <w:sz w:val="24"/>
          <w:szCs w:val="24"/>
        </w:rPr>
        <w:t>осуществляется в форме самостоятельных работ, проверочных работ, тестирования.</w:t>
      </w:r>
    </w:p>
    <w:p w:rsidR="00FD3A87" w:rsidRPr="00FD3A87" w:rsidRDefault="00FD3A87" w:rsidP="00FD3A8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D3A87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FD3A87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в форме проверочной работы.</w:t>
      </w:r>
      <w:r w:rsidRPr="00FD3A8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D3A87" w:rsidRPr="00FD3A87" w:rsidRDefault="00FD3A87" w:rsidP="00FD3A8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3A87" w:rsidRPr="00FD3A87" w:rsidRDefault="00FD3A87" w:rsidP="00FD3A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3A87">
        <w:rPr>
          <w:rFonts w:ascii="Times New Roman" w:hAnsi="Times New Roman"/>
          <w:b/>
          <w:sz w:val="24"/>
          <w:szCs w:val="24"/>
        </w:rPr>
        <w:t xml:space="preserve">    Информация об используемом учебнике</w:t>
      </w:r>
      <w:r w:rsidRPr="00FD3A87">
        <w:rPr>
          <w:rFonts w:ascii="Times New Roman" w:hAnsi="Times New Roman"/>
          <w:sz w:val="24"/>
          <w:szCs w:val="24"/>
        </w:rPr>
        <w:t>: Используется рекомендуемый учебно-методический комплект (УМК) для преподавания информатики и ИКТ в рамках системы обучения «Школа 2100»:</w:t>
      </w:r>
    </w:p>
    <w:p w:rsidR="00FD3A87" w:rsidRPr="00FD3A87" w:rsidRDefault="00FD3A87" w:rsidP="00FD3A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- Информатика и ИКТ </w:t>
      </w:r>
      <w:proofErr w:type="gramStart"/>
      <w:r w:rsidRPr="00FD3A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D3A87">
        <w:rPr>
          <w:rFonts w:ascii="Times New Roman" w:hAnsi="Times New Roman"/>
          <w:sz w:val="24"/>
          <w:szCs w:val="24"/>
        </w:rPr>
        <w:t xml:space="preserve">4 класс). /А.В. Горячев и др. – М.: </w:t>
      </w:r>
      <w:proofErr w:type="spellStart"/>
      <w:r w:rsidRPr="00FD3A87">
        <w:rPr>
          <w:rFonts w:ascii="Times New Roman" w:hAnsi="Times New Roman"/>
          <w:sz w:val="24"/>
          <w:szCs w:val="24"/>
        </w:rPr>
        <w:t>Баласс</w:t>
      </w:r>
      <w:proofErr w:type="spellEnd"/>
      <w:r w:rsidRPr="00FD3A87">
        <w:rPr>
          <w:rFonts w:ascii="Times New Roman" w:hAnsi="Times New Roman"/>
          <w:sz w:val="24"/>
          <w:szCs w:val="24"/>
        </w:rPr>
        <w:t>, 2006-2008;</w:t>
      </w:r>
    </w:p>
    <w:p w:rsidR="00FD3A87" w:rsidRPr="00FD3A87" w:rsidRDefault="00FD3A87" w:rsidP="00FD3A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 - Информатика в играх и задачах: Учебник-тетрадь для 4 </w:t>
      </w:r>
      <w:proofErr w:type="spellStart"/>
      <w:r w:rsidRPr="00FD3A87">
        <w:rPr>
          <w:rFonts w:ascii="Times New Roman" w:hAnsi="Times New Roman"/>
          <w:sz w:val="24"/>
          <w:szCs w:val="24"/>
        </w:rPr>
        <w:t>кл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. /А.В. Горячев и др. – М.: </w:t>
      </w:r>
      <w:proofErr w:type="spellStart"/>
      <w:r w:rsidRPr="00FD3A87">
        <w:rPr>
          <w:rFonts w:ascii="Times New Roman" w:hAnsi="Times New Roman"/>
          <w:sz w:val="24"/>
          <w:szCs w:val="24"/>
        </w:rPr>
        <w:t>Баласс</w:t>
      </w:r>
      <w:proofErr w:type="spellEnd"/>
      <w:r w:rsidRPr="00FD3A87">
        <w:rPr>
          <w:rFonts w:ascii="Times New Roman" w:hAnsi="Times New Roman"/>
          <w:sz w:val="24"/>
          <w:szCs w:val="24"/>
        </w:rPr>
        <w:t>, 2010 – 2011 (для классов изучающих информатику и ИКТ как самостоятельную дисциплину со 2-го класса);</w:t>
      </w:r>
    </w:p>
    <w:p w:rsidR="00FD3A87" w:rsidRPr="00FD3A87" w:rsidRDefault="00FD3A87" w:rsidP="00FD3A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- Информатика в играх и задачах: Учебник-тетрадь для  4 </w:t>
      </w:r>
      <w:proofErr w:type="spellStart"/>
      <w:r w:rsidRPr="00FD3A87">
        <w:rPr>
          <w:rFonts w:ascii="Times New Roman" w:hAnsi="Times New Roman"/>
          <w:sz w:val="24"/>
          <w:szCs w:val="24"/>
        </w:rPr>
        <w:t>кл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.  Методические рекомендации для учителя. /А.В. Горячев и др. – М.: </w:t>
      </w:r>
      <w:proofErr w:type="spellStart"/>
      <w:r w:rsidRPr="00FD3A87">
        <w:rPr>
          <w:rFonts w:ascii="Times New Roman" w:hAnsi="Times New Roman"/>
          <w:sz w:val="24"/>
          <w:szCs w:val="24"/>
        </w:rPr>
        <w:t>Баласс</w:t>
      </w:r>
      <w:proofErr w:type="spellEnd"/>
      <w:r w:rsidRPr="00FD3A87">
        <w:rPr>
          <w:rFonts w:ascii="Times New Roman" w:hAnsi="Times New Roman"/>
          <w:sz w:val="24"/>
          <w:szCs w:val="24"/>
        </w:rPr>
        <w:t>, 2004 – 2006;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 xml:space="preserve">- Комплект наглядных пособий. </w:t>
      </w:r>
      <w:proofErr w:type="gramStart"/>
      <w:r w:rsidRPr="00FD3A87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D3A87">
        <w:rPr>
          <w:rFonts w:ascii="Times New Roman" w:hAnsi="Times New Roman"/>
          <w:bCs/>
          <w:sz w:val="24"/>
          <w:szCs w:val="24"/>
        </w:rPr>
        <w:t>4 класс). Информатика</w:t>
      </w:r>
      <w:r w:rsidRPr="00FD3A87">
        <w:rPr>
          <w:rFonts w:ascii="Times New Roman" w:hAnsi="Times New Roman"/>
          <w:b/>
          <w:bCs/>
          <w:sz w:val="24"/>
          <w:szCs w:val="24"/>
        </w:rPr>
        <w:t>.</w:t>
      </w:r>
      <w:r w:rsidRPr="00FD3A87">
        <w:rPr>
          <w:rFonts w:ascii="Times New Roman" w:hAnsi="Times New Roman"/>
          <w:sz w:val="24"/>
          <w:szCs w:val="24"/>
        </w:rPr>
        <w:t xml:space="preserve"> Наглядные пособия к учебнику «Информатика в играх и задачах». В 2-х частях / Составитель: Н.И. Суворова, 2005.</w:t>
      </w:r>
    </w:p>
    <w:p w:rsidR="00FD3A87" w:rsidRPr="00FD3A87" w:rsidRDefault="00FD3A87" w:rsidP="00FD3A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A87" w:rsidRPr="00FD3A87" w:rsidRDefault="00FD3A87" w:rsidP="00FD3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A87" w:rsidRPr="00FD3A87" w:rsidRDefault="00FD3A87" w:rsidP="00FD3A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87">
        <w:rPr>
          <w:rFonts w:ascii="Times New Roman" w:hAnsi="Times New Roman"/>
          <w:b/>
          <w:sz w:val="24"/>
          <w:szCs w:val="24"/>
        </w:rPr>
        <w:t>Материально техническое обеспечение образовательного процесса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- Информатика и ИКТ </w:t>
      </w:r>
      <w:proofErr w:type="gramStart"/>
      <w:r w:rsidRPr="00FD3A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D3A87">
        <w:rPr>
          <w:rFonts w:ascii="Times New Roman" w:hAnsi="Times New Roman"/>
          <w:sz w:val="24"/>
          <w:szCs w:val="24"/>
        </w:rPr>
        <w:t xml:space="preserve">4 класс). /А.В. Горячев и др. – М.: </w:t>
      </w:r>
      <w:proofErr w:type="spellStart"/>
      <w:r w:rsidRPr="00FD3A87">
        <w:rPr>
          <w:rFonts w:ascii="Times New Roman" w:hAnsi="Times New Roman"/>
          <w:sz w:val="24"/>
          <w:szCs w:val="24"/>
        </w:rPr>
        <w:t>Баласс</w:t>
      </w:r>
      <w:proofErr w:type="spellEnd"/>
      <w:r w:rsidRPr="00FD3A87">
        <w:rPr>
          <w:rFonts w:ascii="Times New Roman" w:hAnsi="Times New Roman"/>
          <w:sz w:val="24"/>
          <w:szCs w:val="24"/>
        </w:rPr>
        <w:t>, 2010-2011;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 - Информатика в играх и задачах: Учебник-тетрадь для 4 </w:t>
      </w:r>
      <w:proofErr w:type="spellStart"/>
      <w:r w:rsidRPr="00FD3A87">
        <w:rPr>
          <w:rFonts w:ascii="Times New Roman" w:hAnsi="Times New Roman"/>
          <w:sz w:val="24"/>
          <w:szCs w:val="24"/>
        </w:rPr>
        <w:t>кл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. /А.В. Горячев и др. – М.:   </w:t>
      </w:r>
      <w:proofErr w:type="spellStart"/>
      <w:r w:rsidRPr="00FD3A87">
        <w:rPr>
          <w:rFonts w:ascii="Times New Roman" w:hAnsi="Times New Roman"/>
          <w:sz w:val="24"/>
          <w:szCs w:val="24"/>
        </w:rPr>
        <w:t>Баласс</w:t>
      </w:r>
      <w:proofErr w:type="spellEnd"/>
      <w:r w:rsidRPr="00FD3A87">
        <w:rPr>
          <w:rFonts w:ascii="Times New Roman" w:hAnsi="Times New Roman"/>
          <w:sz w:val="24"/>
          <w:szCs w:val="24"/>
        </w:rPr>
        <w:t>, 2010 – 2011;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- Информатика в играх и задачах: Учебник-тетрадь для  4 </w:t>
      </w:r>
      <w:proofErr w:type="spellStart"/>
      <w:r w:rsidRPr="00FD3A87">
        <w:rPr>
          <w:rFonts w:ascii="Times New Roman" w:hAnsi="Times New Roman"/>
          <w:sz w:val="24"/>
          <w:szCs w:val="24"/>
        </w:rPr>
        <w:t>кл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.  Методические рекомендации для учителя. /А.В. Горячев и др. – М.: </w:t>
      </w:r>
      <w:proofErr w:type="spellStart"/>
      <w:r w:rsidRPr="00FD3A87">
        <w:rPr>
          <w:rFonts w:ascii="Times New Roman" w:hAnsi="Times New Roman"/>
          <w:sz w:val="24"/>
          <w:szCs w:val="24"/>
        </w:rPr>
        <w:t>Баласс</w:t>
      </w:r>
      <w:proofErr w:type="spellEnd"/>
      <w:r w:rsidRPr="00FD3A87">
        <w:rPr>
          <w:rFonts w:ascii="Times New Roman" w:hAnsi="Times New Roman"/>
          <w:sz w:val="24"/>
          <w:szCs w:val="24"/>
        </w:rPr>
        <w:t>, 2004 – 2006;</w:t>
      </w:r>
    </w:p>
    <w:p w:rsidR="00FD3A87" w:rsidRPr="00FD3A87" w:rsidRDefault="00FD3A87" w:rsidP="00FD3A87">
      <w:pPr>
        <w:shd w:val="clear" w:color="auto" w:fill="FFFFFF"/>
        <w:spacing w:after="0" w:line="274" w:lineRule="exact"/>
        <w:ind w:firstLine="10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 xml:space="preserve">-"Тесты по информатике» 4 класс: </w:t>
      </w:r>
      <w:proofErr w:type="gramStart"/>
      <w:r w:rsidRPr="00FD3A87">
        <w:rPr>
          <w:rFonts w:ascii="Times New Roman" w:hAnsi="Times New Roman"/>
          <w:sz w:val="24"/>
          <w:szCs w:val="24"/>
        </w:rPr>
        <w:t>к уч</w:t>
      </w:r>
      <w:proofErr w:type="gramEnd"/>
      <w:r w:rsidRPr="00FD3A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3A87">
        <w:rPr>
          <w:rFonts w:ascii="Times New Roman" w:hAnsi="Times New Roman"/>
          <w:sz w:val="24"/>
          <w:szCs w:val="24"/>
        </w:rPr>
        <w:t>А.В.Горячева</w:t>
      </w:r>
      <w:proofErr w:type="spellEnd"/>
      <w:r w:rsidRPr="00FD3A87">
        <w:rPr>
          <w:rFonts w:ascii="Times New Roman" w:hAnsi="Times New Roman"/>
          <w:sz w:val="24"/>
          <w:szCs w:val="24"/>
        </w:rPr>
        <w:t xml:space="preserve"> и др. "Информатика в играх и задачах. 4  класс"" Ольга Крылова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- ЭОР «Мир информатики, 3-4 год обучения»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bCs/>
          <w:sz w:val="24"/>
          <w:szCs w:val="24"/>
        </w:rPr>
        <w:t>- Комплект наглядных пособий. (4 класс). Информатика</w:t>
      </w:r>
      <w:r w:rsidRPr="00FD3A87">
        <w:rPr>
          <w:rFonts w:ascii="Times New Roman" w:hAnsi="Times New Roman"/>
          <w:b/>
          <w:bCs/>
          <w:sz w:val="24"/>
          <w:szCs w:val="24"/>
        </w:rPr>
        <w:t>.</w:t>
      </w:r>
      <w:r w:rsidRPr="00FD3A87">
        <w:rPr>
          <w:rFonts w:ascii="Times New Roman" w:hAnsi="Times New Roman"/>
          <w:sz w:val="24"/>
          <w:szCs w:val="24"/>
        </w:rPr>
        <w:t xml:space="preserve"> Наглядные пособия к учебнику «Информатика в играх и задачах». В 2-х частях / Составитель: Н.И. Суворова, 2005.</w:t>
      </w:r>
    </w:p>
    <w:p w:rsidR="00FD3A87" w:rsidRPr="00FD3A87" w:rsidRDefault="00FD3A87" w:rsidP="00FD3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87">
        <w:rPr>
          <w:rFonts w:ascii="Times New Roman" w:hAnsi="Times New Roman"/>
          <w:sz w:val="24"/>
          <w:szCs w:val="24"/>
        </w:rPr>
        <w:t>-Ресурсы Единой коллекции цифровых образовательных ресурсов (</w:t>
      </w:r>
      <w:hyperlink r:id="rId6" w:history="1">
        <w:r w:rsidRPr="00FD3A87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FD3A87">
        <w:rPr>
          <w:rFonts w:ascii="Times New Roman" w:hAnsi="Times New Roman"/>
          <w:sz w:val="24"/>
          <w:szCs w:val="24"/>
        </w:rPr>
        <w:t>)</w:t>
      </w:r>
    </w:p>
    <w:p w:rsidR="00FD3A87" w:rsidRPr="00FD3A87" w:rsidRDefault="00FD3A87" w:rsidP="00FD3A87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3A87" w:rsidRPr="00FD3A87" w:rsidRDefault="00FD3A87">
      <w:pPr>
        <w:rPr>
          <w:sz w:val="24"/>
          <w:szCs w:val="24"/>
        </w:rPr>
      </w:pPr>
    </w:p>
    <w:sectPr w:rsidR="00FD3A87" w:rsidRPr="00FD3A87" w:rsidSect="00FD3A87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BF"/>
    <w:multiLevelType w:val="hybridMultilevel"/>
    <w:tmpl w:val="945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6DB7"/>
    <w:multiLevelType w:val="hybridMultilevel"/>
    <w:tmpl w:val="50007A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605A0"/>
    <w:multiLevelType w:val="multilevel"/>
    <w:tmpl w:val="0A9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7087C"/>
    <w:multiLevelType w:val="hybridMultilevel"/>
    <w:tmpl w:val="76A2A342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3B264FA2"/>
    <w:multiLevelType w:val="multilevel"/>
    <w:tmpl w:val="714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50082"/>
    <w:multiLevelType w:val="hybridMultilevel"/>
    <w:tmpl w:val="34DC692A"/>
    <w:lvl w:ilvl="0" w:tplc="A26487A0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722081"/>
    <w:multiLevelType w:val="hybridMultilevel"/>
    <w:tmpl w:val="9B78CD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B57A8"/>
    <w:multiLevelType w:val="hybridMultilevel"/>
    <w:tmpl w:val="3980527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76783577"/>
    <w:multiLevelType w:val="multilevel"/>
    <w:tmpl w:val="A00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47BE6"/>
    <w:multiLevelType w:val="multilevel"/>
    <w:tmpl w:val="FE2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7"/>
    <w:rsid w:val="002327C5"/>
    <w:rsid w:val="00735867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2013-09-17T09:13:00Z</cp:lastPrinted>
  <dcterms:created xsi:type="dcterms:W3CDTF">2013-09-17T08:24:00Z</dcterms:created>
  <dcterms:modified xsi:type="dcterms:W3CDTF">2013-09-17T09:13:00Z</dcterms:modified>
</cp:coreProperties>
</file>