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53" w:rsidRDefault="00476053" w:rsidP="00476053">
      <w:pPr>
        <w:ind w:left="4111"/>
        <w:outlineLvl w:val="0"/>
        <w:rPr>
          <w:sz w:val="28"/>
          <w:szCs w:val="28"/>
        </w:rPr>
      </w:pPr>
      <w:bookmarkStart w:id="0" w:name="_Toc304913049"/>
      <w:r>
        <w:rPr>
          <w:sz w:val="28"/>
          <w:szCs w:val="28"/>
        </w:rPr>
        <w:t>Учитель ГОУ Центр образования №167</w:t>
      </w:r>
    </w:p>
    <w:p w:rsidR="00476053" w:rsidRPr="00476053" w:rsidRDefault="00476053" w:rsidP="00476053">
      <w:pPr>
        <w:ind w:left="4111"/>
        <w:outlineLvl w:val="0"/>
        <w:rPr>
          <w:sz w:val="28"/>
          <w:szCs w:val="28"/>
        </w:rPr>
      </w:pPr>
      <w:r>
        <w:rPr>
          <w:sz w:val="28"/>
          <w:szCs w:val="28"/>
        </w:rPr>
        <w:t>Андреева Нина Ивановна</w:t>
      </w:r>
    </w:p>
    <w:p w:rsidR="00D556B2" w:rsidRPr="00476053" w:rsidRDefault="001D7D1D" w:rsidP="00476053">
      <w:pPr>
        <w:ind w:firstLine="709"/>
        <w:jc w:val="center"/>
        <w:outlineLvl w:val="0"/>
        <w:rPr>
          <w:b/>
          <w:i/>
          <w:sz w:val="28"/>
          <w:szCs w:val="28"/>
        </w:rPr>
      </w:pPr>
      <w:r w:rsidRPr="00476053">
        <w:rPr>
          <w:b/>
          <w:i/>
          <w:sz w:val="28"/>
          <w:szCs w:val="28"/>
        </w:rPr>
        <w:t>Развитие критического мышления на уроках химии</w:t>
      </w:r>
      <w:bookmarkEnd w:id="0"/>
    </w:p>
    <w:p w:rsidR="001D7D1D" w:rsidRDefault="001D7D1D" w:rsidP="00476053">
      <w:pPr>
        <w:ind w:firstLine="709"/>
        <w:jc w:val="both"/>
      </w:pPr>
      <w:r>
        <w:t>Актуальным в образовании в последние годы стал вопрос о педагогических технологиях.</w:t>
      </w:r>
      <w:r w:rsidR="00C81C62">
        <w:t xml:space="preserve"> </w:t>
      </w:r>
      <w:r>
        <w:t>Творческие способности учащегося можно развить, создав для этого специальные условия.</w:t>
      </w:r>
      <w:r w:rsidR="00C81C62">
        <w:t xml:space="preserve"> </w:t>
      </w:r>
      <w:r>
        <w:t>Если школьник с самого начала подготавливается к тому, что он должен создавать, придумывать, находить</w:t>
      </w:r>
      <w:r w:rsidR="003A3D9D">
        <w:t xml:space="preserve"> решения известным проблемам, то личность этого школьника будет формироваться не так, как формируется личность школьника, обучаемого в рамка</w:t>
      </w:r>
      <w:proofErr w:type="gramStart"/>
      <w:r w:rsidR="003A3D9D">
        <w:t>х-</w:t>
      </w:r>
      <w:proofErr w:type="gramEnd"/>
      <w:r w:rsidR="003A3D9D">
        <w:t xml:space="preserve"> повторение сказанного учителем.</w:t>
      </w:r>
    </w:p>
    <w:p w:rsidR="007C2C63" w:rsidRDefault="003A3D9D" w:rsidP="00476053">
      <w:pPr>
        <w:ind w:firstLine="709"/>
        <w:jc w:val="both"/>
      </w:pPr>
      <w:r>
        <w:t>Организация учебного процесса, связанная с развитием склонностей к критическому мышлению, представляется мне инструментом, который позволяет разрешить и реализовать педагогические задачи, о которых было сказано выше.</w:t>
      </w:r>
      <w:r w:rsidR="00C81C62">
        <w:t xml:space="preserve"> </w:t>
      </w:r>
      <w:r>
        <w:t>Критическое мышление</w:t>
      </w:r>
      <w:r w:rsidR="007C2C63">
        <w:t xml:space="preserve"> </w:t>
      </w:r>
      <w:r>
        <w:t>- это педагогическая технология построения урока на базе критического отношения к тексту.</w:t>
      </w:r>
      <w:r w:rsidR="00C81C62">
        <w:t xml:space="preserve"> </w:t>
      </w:r>
      <w:r w:rsidR="007C2C63">
        <w:t>Уроки, выстроенные по техн</w:t>
      </w:r>
      <w:r w:rsidR="00AE1F1B">
        <w:t>ологии «критического мышления»,</w:t>
      </w:r>
      <w:r w:rsidR="007C2C63">
        <w:t xml:space="preserve"> побуждают детей самих задавать вопросы и активизируют к поиску ответа.</w:t>
      </w:r>
      <w:r w:rsidR="00C81C62">
        <w:t xml:space="preserve"> </w:t>
      </w:r>
      <w:r w:rsidR="007C2C63">
        <w:t>Одна из основных целей технологии развития критического мышления – научить ученика самостоятельно мыслить, осмысливать, структурировать и передавать информацию, чтобы другие узнали о том, что новое он открыл для себя.</w:t>
      </w:r>
    </w:p>
    <w:p w:rsidR="00CA384F" w:rsidRDefault="007C2C63" w:rsidP="00476053">
      <w:pPr>
        <w:ind w:firstLine="709"/>
        <w:jc w:val="both"/>
      </w:pPr>
      <w:r>
        <w:t xml:space="preserve">Технологию развития критического мышления предложили в середине 90-х годов </w:t>
      </w:r>
      <w:proofErr w:type="spellStart"/>
      <w:r>
        <w:t>хх</w:t>
      </w:r>
      <w:proofErr w:type="spellEnd"/>
      <w:r>
        <w:t xml:space="preserve"> в. Американские педагоги Дж. </w:t>
      </w:r>
      <w:proofErr w:type="spellStart"/>
      <w:proofErr w:type="gramStart"/>
      <w:r>
        <w:t>Стил</w:t>
      </w:r>
      <w:proofErr w:type="spellEnd"/>
      <w:proofErr w:type="gramEnd"/>
      <w:r>
        <w:t xml:space="preserve">, К. </w:t>
      </w:r>
      <w:proofErr w:type="spellStart"/>
      <w:r>
        <w:t>Мередит</w:t>
      </w:r>
      <w:proofErr w:type="spellEnd"/>
      <w:r>
        <w:t>, Ч. Темпл как особую методику обучения, отвечающую на вопрос</w:t>
      </w:r>
      <w:r w:rsidR="00CA384F">
        <w:t>: как учить мыслить.</w:t>
      </w:r>
      <w:r w:rsidR="00C81C62">
        <w:t xml:space="preserve"> </w:t>
      </w:r>
      <w:r w:rsidR="00CA384F">
        <w:t>Критическое мышление, по мнению американских педагогов, означает, что человек использует исследовательские методы в обучении, ставит перед собой вопросы и планомерно ищет на них ответы.</w:t>
      </w:r>
      <w:r w:rsidR="00C81C62">
        <w:t xml:space="preserve"> </w:t>
      </w:r>
      <w:r w:rsidR="00CA384F">
        <w:t>Критическое мышление начинается с вопросов и проблем, а не с ответов на вопросы преподавателя. Человек нуждается в критическом мышлении, которое помогает ему жить среди людей, социализироваться.</w:t>
      </w:r>
      <w:r w:rsidR="00C81C62">
        <w:t xml:space="preserve"> </w:t>
      </w:r>
    </w:p>
    <w:p w:rsidR="00CA384F" w:rsidRDefault="00CA384F" w:rsidP="00476053">
      <w:pPr>
        <w:ind w:firstLine="709"/>
        <w:jc w:val="both"/>
      </w:pPr>
      <w:r>
        <w:t>Модель критического мышления описана С. И.Заир – Бек. Ее основу составляет трехфазный процесс</w:t>
      </w:r>
      <w:r w:rsidR="0070173C">
        <w:t xml:space="preserve">: вызов – реализация смысла </w:t>
      </w:r>
      <w:proofErr w:type="gramStart"/>
      <w:r w:rsidR="0070173C">
        <w:t xml:space="preserve">( </w:t>
      </w:r>
      <w:proofErr w:type="gramEnd"/>
      <w:r w:rsidR="0070173C">
        <w:t>осмысление содержания) – рефлексия (размышление).</w:t>
      </w:r>
      <w:r w:rsidR="00C81C62">
        <w:t xml:space="preserve"> Рассмотрим использование технологии на примере структуры и содержания урока.</w:t>
      </w:r>
    </w:p>
    <w:p w:rsidR="0070173C" w:rsidRPr="007A24E4" w:rsidRDefault="0070173C" w:rsidP="00476053">
      <w:pPr>
        <w:ind w:firstLine="709"/>
        <w:jc w:val="both"/>
        <w:outlineLvl w:val="1"/>
        <w:rPr>
          <w:b/>
          <w:i/>
          <w:sz w:val="28"/>
          <w:szCs w:val="28"/>
          <w:u w:val="single"/>
        </w:rPr>
      </w:pPr>
      <w:bookmarkStart w:id="1" w:name="_Toc304913051"/>
      <w:r w:rsidRPr="007A24E4">
        <w:rPr>
          <w:b/>
          <w:i/>
          <w:sz w:val="28"/>
          <w:szCs w:val="28"/>
          <w:u w:val="single"/>
        </w:rPr>
        <w:t>Стадия (фаза) 1 – стадия вызова</w:t>
      </w:r>
      <w:bookmarkEnd w:id="1"/>
    </w:p>
    <w:p w:rsidR="00AE1F1B" w:rsidRPr="00AE1F1B" w:rsidRDefault="0070173C" w:rsidP="00476053">
      <w:pPr>
        <w:ind w:firstLine="709"/>
        <w:jc w:val="both"/>
        <w:outlineLvl w:val="2"/>
        <w:rPr>
          <w:i/>
          <w:sz w:val="28"/>
          <w:szCs w:val="28"/>
          <w:u w:val="single"/>
        </w:rPr>
      </w:pPr>
      <w:bookmarkStart w:id="2" w:name="_Toc304913052"/>
      <w:r w:rsidRPr="00AE1F1B">
        <w:rPr>
          <w:i/>
          <w:sz w:val="28"/>
          <w:szCs w:val="28"/>
          <w:u w:val="single"/>
        </w:rPr>
        <w:t>Деятельность учителя.</w:t>
      </w:r>
      <w:bookmarkEnd w:id="2"/>
    </w:p>
    <w:p w:rsidR="0070173C" w:rsidRDefault="0070173C" w:rsidP="00476053">
      <w:pPr>
        <w:ind w:firstLine="709"/>
        <w:jc w:val="both"/>
        <w:outlineLvl w:val="3"/>
      </w:pPr>
      <w:r w:rsidRPr="0070173C">
        <w:rPr>
          <w:sz w:val="28"/>
          <w:szCs w:val="28"/>
        </w:rPr>
        <w:t xml:space="preserve"> </w:t>
      </w:r>
      <w:bookmarkStart w:id="3" w:name="_Toc304913053"/>
      <w:r w:rsidRPr="0070173C">
        <w:rPr>
          <w:sz w:val="28"/>
          <w:szCs w:val="28"/>
        </w:rPr>
        <w:t>Задачи данной фазы</w:t>
      </w:r>
      <w:bookmarkEnd w:id="3"/>
    </w:p>
    <w:p w:rsidR="00AE1F1B" w:rsidRDefault="0070173C" w:rsidP="00476053">
      <w:pPr>
        <w:numPr>
          <w:ilvl w:val="0"/>
          <w:numId w:val="16"/>
        </w:numPr>
        <w:ind w:left="0" w:firstLine="709"/>
        <w:jc w:val="both"/>
      </w:pPr>
      <w:r>
        <w:t>Вызов уже имеющихся знаний по изучаемому вопросу,</w:t>
      </w:r>
    </w:p>
    <w:p w:rsidR="00AE1F1B" w:rsidRDefault="0070173C" w:rsidP="00476053">
      <w:pPr>
        <w:numPr>
          <w:ilvl w:val="0"/>
          <w:numId w:val="16"/>
        </w:numPr>
        <w:ind w:left="0" w:firstLine="709"/>
        <w:jc w:val="both"/>
      </w:pPr>
      <w:r>
        <w:t>активизация учащихся,</w:t>
      </w:r>
    </w:p>
    <w:p w:rsidR="0070173C" w:rsidRDefault="0070173C" w:rsidP="00476053">
      <w:pPr>
        <w:numPr>
          <w:ilvl w:val="0"/>
          <w:numId w:val="16"/>
        </w:numPr>
        <w:ind w:left="0" w:firstLine="709"/>
        <w:jc w:val="both"/>
      </w:pPr>
      <w:r>
        <w:t>мотивация для дальнейшей работы.</w:t>
      </w:r>
    </w:p>
    <w:p w:rsidR="0070173C" w:rsidRPr="00AE1F1B" w:rsidRDefault="0070173C" w:rsidP="00476053">
      <w:pPr>
        <w:ind w:firstLine="709"/>
        <w:jc w:val="both"/>
        <w:outlineLvl w:val="3"/>
        <w:rPr>
          <w:i/>
          <w:sz w:val="28"/>
          <w:szCs w:val="28"/>
          <w:u w:val="single"/>
        </w:rPr>
      </w:pPr>
      <w:bookmarkStart w:id="4" w:name="_Toc304913054"/>
      <w:r w:rsidRPr="00AE1F1B">
        <w:rPr>
          <w:i/>
          <w:sz w:val="28"/>
          <w:szCs w:val="28"/>
          <w:u w:val="single"/>
        </w:rPr>
        <w:t>Деятельность учащихся</w:t>
      </w:r>
      <w:bookmarkEnd w:id="4"/>
    </w:p>
    <w:p w:rsidR="00AE1F1B" w:rsidRDefault="0070173C" w:rsidP="00476053">
      <w:pPr>
        <w:numPr>
          <w:ilvl w:val="0"/>
          <w:numId w:val="17"/>
        </w:numPr>
        <w:ind w:left="0" w:firstLine="709"/>
        <w:jc w:val="both"/>
      </w:pPr>
      <w:r w:rsidRPr="0070173C">
        <w:t>Ученик вспоминает</w:t>
      </w:r>
      <w:r>
        <w:t>, что ему известно по изучаемому вопросу (делает предположения),</w:t>
      </w:r>
    </w:p>
    <w:p w:rsidR="00AE1F1B" w:rsidRDefault="0070173C" w:rsidP="00476053">
      <w:pPr>
        <w:numPr>
          <w:ilvl w:val="0"/>
          <w:numId w:val="17"/>
        </w:numPr>
        <w:ind w:left="0" w:firstLine="709"/>
        <w:jc w:val="both"/>
      </w:pPr>
      <w:r>
        <w:t>систематизирует информацию до ее изучения,</w:t>
      </w:r>
    </w:p>
    <w:p w:rsidR="0070173C" w:rsidRDefault="0070173C" w:rsidP="00476053">
      <w:pPr>
        <w:numPr>
          <w:ilvl w:val="0"/>
          <w:numId w:val="17"/>
        </w:numPr>
        <w:ind w:left="0" w:firstLine="709"/>
        <w:jc w:val="both"/>
      </w:pPr>
      <w:r>
        <w:t>задает вопросы, на которые хотел бы получить ответ.</w:t>
      </w:r>
    </w:p>
    <w:p w:rsidR="0070173C" w:rsidRDefault="00982216" w:rsidP="00476053">
      <w:pPr>
        <w:ind w:firstLine="709"/>
        <w:jc w:val="both"/>
        <w:outlineLvl w:val="2"/>
        <w:rPr>
          <w:sz w:val="28"/>
          <w:szCs w:val="28"/>
        </w:rPr>
      </w:pPr>
      <w:bookmarkStart w:id="5" w:name="_Toc304913055"/>
      <w:r w:rsidRPr="00982216">
        <w:rPr>
          <w:sz w:val="28"/>
          <w:szCs w:val="28"/>
        </w:rPr>
        <w:t>Возможные методы и приемы</w:t>
      </w:r>
      <w:bookmarkEnd w:id="5"/>
    </w:p>
    <w:p w:rsidR="00982216" w:rsidRDefault="00982216" w:rsidP="00476053">
      <w:pPr>
        <w:numPr>
          <w:ilvl w:val="0"/>
          <w:numId w:val="18"/>
        </w:numPr>
        <w:ind w:left="0" w:firstLine="709"/>
        <w:jc w:val="both"/>
      </w:pPr>
      <w:r>
        <w:t>- Составление списка «известной информации», рассказ – предположение по ключевым словам;</w:t>
      </w:r>
    </w:p>
    <w:p w:rsidR="00982216" w:rsidRDefault="00982216" w:rsidP="00476053">
      <w:pPr>
        <w:numPr>
          <w:ilvl w:val="0"/>
          <w:numId w:val="18"/>
        </w:numPr>
        <w:ind w:left="0" w:firstLine="709"/>
        <w:jc w:val="both"/>
      </w:pPr>
      <w:r>
        <w:t>- систематизация материала (графическая): кластеры, таблицы;</w:t>
      </w:r>
    </w:p>
    <w:p w:rsidR="00982216" w:rsidRDefault="00982216" w:rsidP="00476053">
      <w:pPr>
        <w:numPr>
          <w:ilvl w:val="0"/>
          <w:numId w:val="18"/>
        </w:numPr>
        <w:ind w:left="0" w:firstLine="709"/>
        <w:jc w:val="both"/>
      </w:pPr>
      <w:r>
        <w:t>- верные и неверные утверждения;</w:t>
      </w:r>
    </w:p>
    <w:p w:rsidR="00982216" w:rsidRDefault="00982216" w:rsidP="00476053">
      <w:pPr>
        <w:numPr>
          <w:ilvl w:val="0"/>
          <w:numId w:val="18"/>
        </w:numPr>
        <w:ind w:left="0" w:firstLine="709"/>
        <w:jc w:val="both"/>
      </w:pPr>
      <w:r>
        <w:t>- перепутанные логические цепочки</w:t>
      </w:r>
      <w:proofErr w:type="gramStart"/>
      <w:r>
        <w:t xml:space="preserve"> ;</w:t>
      </w:r>
      <w:proofErr w:type="gramEnd"/>
    </w:p>
    <w:p w:rsidR="00982216" w:rsidRDefault="00982216" w:rsidP="00476053">
      <w:pPr>
        <w:numPr>
          <w:ilvl w:val="0"/>
          <w:numId w:val="18"/>
        </w:numPr>
        <w:ind w:left="0" w:firstLine="709"/>
        <w:jc w:val="both"/>
      </w:pPr>
      <w:r>
        <w:t>- «мозговая атака» и т. д.</w:t>
      </w:r>
    </w:p>
    <w:p w:rsidR="00AE1F1B" w:rsidRDefault="006D29BB" w:rsidP="00476053">
      <w:pPr>
        <w:ind w:firstLine="709"/>
        <w:jc w:val="both"/>
      </w:pPr>
      <w:proofErr w:type="gramStart"/>
      <w:r>
        <w:t>Информация</w:t>
      </w:r>
      <w:proofErr w:type="gramEnd"/>
      <w:r>
        <w:t xml:space="preserve"> полученная на первой стадии:</w:t>
      </w:r>
    </w:p>
    <w:p w:rsidR="006D29BB" w:rsidRDefault="00982216" w:rsidP="00476053">
      <w:pPr>
        <w:numPr>
          <w:ilvl w:val="0"/>
          <w:numId w:val="19"/>
        </w:numPr>
        <w:ind w:left="0" w:firstLine="709"/>
        <w:jc w:val="both"/>
      </w:pPr>
      <w:r>
        <w:t>выслушивается</w:t>
      </w:r>
      <w:r w:rsidR="00455A14">
        <w:t>,</w:t>
      </w:r>
    </w:p>
    <w:p w:rsidR="006D29BB" w:rsidRDefault="00455A14" w:rsidP="00476053">
      <w:pPr>
        <w:numPr>
          <w:ilvl w:val="0"/>
          <w:numId w:val="20"/>
        </w:numPr>
        <w:ind w:left="0" w:firstLine="709"/>
        <w:jc w:val="both"/>
      </w:pPr>
      <w:r>
        <w:t>заслушивается,</w:t>
      </w:r>
    </w:p>
    <w:p w:rsidR="006D29BB" w:rsidRDefault="00455A14" w:rsidP="00476053">
      <w:pPr>
        <w:numPr>
          <w:ilvl w:val="0"/>
          <w:numId w:val="20"/>
        </w:numPr>
        <w:ind w:left="0" w:firstLine="709"/>
        <w:jc w:val="both"/>
      </w:pPr>
      <w:r>
        <w:lastRenderedPageBreak/>
        <w:t>обсуждается,</w:t>
      </w:r>
    </w:p>
    <w:p w:rsidR="00982216" w:rsidRDefault="00455A14" w:rsidP="00476053">
      <w:pPr>
        <w:ind w:firstLine="709"/>
        <w:jc w:val="both"/>
      </w:pPr>
      <w:r>
        <w:t xml:space="preserve"> работа ведется индивидуально – в парах – группах.</w:t>
      </w:r>
    </w:p>
    <w:p w:rsidR="005D2C10" w:rsidRPr="007A24E4" w:rsidRDefault="00455A14" w:rsidP="00476053">
      <w:pPr>
        <w:ind w:firstLine="709"/>
        <w:jc w:val="both"/>
        <w:outlineLvl w:val="1"/>
        <w:rPr>
          <w:b/>
          <w:sz w:val="28"/>
          <w:szCs w:val="28"/>
        </w:rPr>
      </w:pPr>
      <w:bookmarkStart w:id="6" w:name="_Toc304913056"/>
      <w:r w:rsidRPr="007A24E4">
        <w:rPr>
          <w:b/>
          <w:sz w:val="28"/>
          <w:szCs w:val="28"/>
        </w:rPr>
        <w:t>Стадия (фаза) 2 – стадия осмысления (реализации).</w:t>
      </w:r>
      <w:bookmarkEnd w:id="6"/>
    </w:p>
    <w:p w:rsidR="00455A14" w:rsidRPr="006D29BB" w:rsidRDefault="00455A14" w:rsidP="00476053">
      <w:pPr>
        <w:ind w:firstLine="709"/>
        <w:jc w:val="both"/>
        <w:outlineLvl w:val="2"/>
        <w:rPr>
          <w:i/>
          <w:u w:val="single"/>
        </w:rPr>
      </w:pPr>
      <w:bookmarkStart w:id="7" w:name="_Toc304913057"/>
      <w:r w:rsidRPr="006D29BB">
        <w:rPr>
          <w:i/>
          <w:sz w:val="28"/>
          <w:szCs w:val="28"/>
          <w:u w:val="single"/>
        </w:rPr>
        <w:t>Деятельность учителя</w:t>
      </w:r>
      <w:bookmarkEnd w:id="7"/>
    </w:p>
    <w:p w:rsidR="00455A14" w:rsidRDefault="00455A14" w:rsidP="00476053">
      <w:pPr>
        <w:numPr>
          <w:ilvl w:val="0"/>
          <w:numId w:val="21"/>
        </w:numPr>
        <w:ind w:left="0" w:firstLine="709"/>
        <w:jc w:val="both"/>
      </w:pPr>
      <w:r>
        <w:t>Сохранение интереса к теме при непосредственной работе с новой информацией, постепенное продвижение от знания «старого» к «новому»</w:t>
      </w:r>
    </w:p>
    <w:p w:rsidR="00455A14" w:rsidRPr="006D29BB" w:rsidRDefault="00455A14" w:rsidP="00476053">
      <w:pPr>
        <w:ind w:firstLine="709"/>
        <w:jc w:val="both"/>
        <w:outlineLvl w:val="2"/>
        <w:rPr>
          <w:i/>
          <w:u w:val="single"/>
        </w:rPr>
      </w:pPr>
      <w:bookmarkStart w:id="8" w:name="_Toc304913058"/>
      <w:r w:rsidRPr="006D29BB">
        <w:rPr>
          <w:i/>
          <w:sz w:val="28"/>
          <w:szCs w:val="28"/>
          <w:u w:val="single"/>
        </w:rPr>
        <w:t>Деятельность учащихся</w:t>
      </w:r>
      <w:bookmarkEnd w:id="8"/>
    </w:p>
    <w:p w:rsidR="006D29BB" w:rsidRDefault="00A51E34" w:rsidP="00476053">
      <w:pPr>
        <w:numPr>
          <w:ilvl w:val="0"/>
          <w:numId w:val="22"/>
        </w:numPr>
        <w:ind w:left="0" w:firstLine="709"/>
        <w:jc w:val="both"/>
      </w:pPr>
      <w:r>
        <w:t>Ученик читает (слушает) текст, используя активные методы чтения, предложенные учителем,</w:t>
      </w:r>
    </w:p>
    <w:p w:rsidR="00455A14" w:rsidRDefault="00A51E34" w:rsidP="00476053">
      <w:pPr>
        <w:numPr>
          <w:ilvl w:val="0"/>
          <w:numId w:val="22"/>
        </w:numPr>
        <w:ind w:left="0" w:firstLine="709"/>
        <w:jc w:val="both"/>
      </w:pPr>
      <w:r>
        <w:t>делает пометки на полях или ведет записи по мере осмысления новой информации.</w:t>
      </w:r>
    </w:p>
    <w:p w:rsidR="00A51E34" w:rsidRPr="00A51E34" w:rsidRDefault="00A51E34" w:rsidP="00476053">
      <w:pPr>
        <w:ind w:firstLine="709"/>
        <w:jc w:val="both"/>
        <w:outlineLvl w:val="3"/>
        <w:rPr>
          <w:sz w:val="28"/>
          <w:szCs w:val="28"/>
        </w:rPr>
      </w:pPr>
      <w:bookmarkStart w:id="9" w:name="_Toc304913059"/>
      <w:r w:rsidRPr="00A51E34">
        <w:rPr>
          <w:sz w:val="28"/>
          <w:szCs w:val="28"/>
        </w:rPr>
        <w:t>Возможные приемы и методы</w:t>
      </w:r>
      <w:bookmarkEnd w:id="9"/>
    </w:p>
    <w:p w:rsidR="007C2C63" w:rsidRDefault="00A51E34" w:rsidP="00476053">
      <w:pPr>
        <w:ind w:firstLine="709"/>
        <w:jc w:val="both"/>
      </w:pPr>
      <w:r>
        <w:t>Методы активного чтения:</w:t>
      </w:r>
    </w:p>
    <w:p w:rsidR="00A51E34" w:rsidRDefault="00A51E34" w:rsidP="00476053">
      <w:pPr>
        <w:numPr>
          <w:ilvl w:val="0"/>
          <w:numId w:val="23"/>
        </w:numPr>
        <w:ind w:firstLine="709"/>
        <w:jc w:val="both"/>
      </w:pPr>
      <w:r>
        <w:t>- маркиров</w:t>
      </w:r>
      <w:r w:rsidR="005D2C10">
        <w:t>ка с использованием значков «+»</w:t>
      </w:r>
      <w:proofErr w:type="gramStart"/>
      <w:r w:rsidR="005D2C10">
        <w:t>, «</w:t>
      </w:r>
      <w:proofErr w:type="gramEnd"/>
      <w:r w:rsidR="005D2C10">
        <w:t>-»</w:t>
      </w:r>
      <w:r>
        <w:t>, «?»,( по мере чтения ставятся на полях справа);</w:t>
      </w:r>
    </w:p>
    <w:p w:rsidR="00A51E34" w:rsidRDefault="00A51E34" w:rsidP="00476053">
      <w:pPr>
        <w:numPr>
          <w:ilvl w:val="0"/>
          <w:numId w:val="23"/>
        </w:numPr>
        <w:ind w:firstLine="709"/>
        <w:jc w:val="both"/>
      </w:pPr>
      <w:r>
        <w:t>- ведение различных записей типа двойных дневников, бортовых журналов;</w:t>
      </w:r>
    </w:p>
    <w:p w:rsidR="00A51E34" w:rsidRDefault="00A51E34" w:rsidP="00476053">
      <w:pPr>
        <w:numPr>
          <w:ilvl w:val="0"/>
          <w:numId w:val="23"/>
        </w:numPr>
        <w:ind w:firstLine="709"/>
        <w:jc w:val="both"/>
      </w:pPr>
      <w:r>
        <w:t xml:space="preserve">- поиск ответов на поставленные в первой части урока вопросы и т. д. </w:t>
      </w:r>
    </w:p>
    <w:p w:rsidR="009C2846" w:rsidRDefault="00A51E34" w:rsidP="00476053">
      <w:pPr>
        <w:numPr>
          <w:ilvl w:val="0"/>
          <w:numId w:val="23"/>
        </w:numPr>
        <w:ind w:firstLine="709"/>
        <w:jc w:val="both"/>
      </w:pPr>
      <w:r>
        <w:t xml:space="preserve">Непосредственный </w:t>
      </w:r>
      <w:r w:rsidR="009C2846">
        <w:t>контакт с новой информацией (текст, фильм, лекция, материал параграфа), работа ведется индивидуально или в парах.</w:t>
      </w:r>
    </w:p>
    <w:p w:rsidR="009C2846" w:rsidRPr="007A24E4" w:rsidRDefault="009C2846" w:rsidP="00476053">
      <w:pPr>
        <w:ind w:firstLine="709"/>
        <w:jc w:val="both"/>
        <w:outlineLvl w:val="1"/>
        <w:rPr>
          <w:b/>
          <w:sz w:val="28"/>
          <w:szCs w:val="28"/>
          <w:u w:val="single"/>
        </w:rPr>
      </w:pPr>
      <w:bookmarkStart w:id="10" w:name="_Toc304913060"/>
      <w:r w:rsidRPr="007A24E4">
        <w:rPr>
          <w:b/>
          <w:sz w:val="28"/>
          <w:szCs w:val="28"/>
          <w:u w:val="single"/>
        </w:rPr>
        <w:t>Стадия рефлексии</w:t>
      </w:r>
      <w:r w:rsidR="007A24E4" w:rsidRPr="007A24E4">
        <w:rPr>
          <w:b/>
          <w:sz w:val="28"/>
          <w:szCs w:val="28"/>
          <w:u w:val="single"/>
        </w:rPr>
        <w:t xml:space="preserve"> </w:t>
      </w:r>
      <w:r w:rsidR="007A24E4">
        <w:rPr>
          <w:b/>
          <w:sz w:val="28"/>
          <w:szCs w:val="28"/>
          <w:u w:val="single"/>
        </w:rPr>
        <w:t>3</w:t>
      </w:r>
      <w:bookmarkEnd w:id="10"/>
      <w:r w:rsidR="007A24E4">
        <w:rPr>
          <w:b/>
          <w:sz w:val="28"/>
          <w:szCs w:val="28"/>
          <w:u w:val="single"/>
        </w:rPr>
        <w:t xml:space="preserve"> </w:t>
      </w:r>
    </w:p>
    <w:p w:rsidR="00A51E34" w:rsidRPr="006D29BB" w:rsidRDefault="009C2846" w:rsidP="00476053">
      <w:pPr>
        <w:ind w:firstLine="709"/>
        <w:jc w:val="both"/>
        <w:outlineLvl w:val="2"/>
        <w:rPr>
          <w:i/>
          <w:sz w:val="28"/>
          <w:szCs w:val="28"/>
          <w:u w:val="single"/>
        </w:rPr>
      </w:pPr>
      <w:bookmarkStart w:id="11" w:name="_Toc304913061"/>
      <w:r w:rsidRPr="006D29BB">
        <w:rPr>
          <w:i/>
          <w:sz w:val="28"/>
          <w:szCs w:val="28"/>
          <w:u w:val="single"/>
        </w:rPr>
        <w:t>Деятельность учителя</w:t>
      </w:r>
      <w:bookmarkEnd w:id="11"/>
    </w:p>
    <w:p w:rsidR="006D29BB" w:rsidRDefault="009C2846" w:rsidP="00476053">
      <w:pPr>
        <w:numPr>
          <w:ilvl w:val="0"/>
          <w:numId w:val="28"/>
        </w:numPr>
        <w:ind w:firstLine="709"/>
        <w:jc w:val="both"/>
      </w:pPr>
      <w:r>
        <w:t>Вернуть учащихся к первоначальным записям – предположениям,</w:t>
      </w:r>
    </w:p>
    <w:p w:rsidR="006D29BB" w:rsidRDefault="009C2846" w:rsidP="00476053">
      <w:pPr>
        <w:numPr>
          <w:ilvl w:val="0"/>
          <w:numId w:val="28"/>
        </w:numPr>
        <w:ind w:firstLine="709"/>
        <w:jc w:val="both"/>
      </w:pPr>
      <w:r>
        <w:t>внести изменения, дополнения,</w:t>
      </w:r>
    </w:p>
    <w:p w:rsidR="009C2846" w:rsidRDefault="009C2846" w:rsidP="00476053">
      <w:pPr>
        <w:numPr>
          <w:ilvl w:val="0"/>
          <w:numId w:val="28"/>
        </w:numPr>
        <w:ind w:firstLine="709"/>
        <w:jc w:val="both"/>
      </w:pPr>
      <w:r>
        <w:t>дать творческие или практические задания на основе изученной информации.</w:t>
      </w:r>
    </w:p>
    <w:p w:rsidR="009C2846" w:rsidRPr="006D29BB" w:rsidRDefault="009C2846" w:rsidP="00476053">
      <w:pPr>
        <w:ind w:firstLine="709"/>
        <w:jc w:val="both"/>
        <w:outlineLvl w:val="2"/>
        <w:rPr>
          <w:i/>
          <w:sz w:val="28"/>
          <w:szCs w:val="28"/>
          <w:u w:val="single"/>
        </w:rPr>
      </w:pPr>
      <w:bookmarkStart w:id="12" w:name="_Toc304913062"/>
      <w:r w:rsidRPr="006D29BB">
        <w:rPr>
          <w:i/>
          <w:sz w:val="28"/>
          <w:szCs w:val="28"/>
          <w:u w:val="single"/>
        </w:rPr>
        <w:t>Деятельность учащихся</w:t>
      </w:r>
      <w:bookmarkEnd w:id="12"/>
    </w:p>
    <w:p w:rsidR="009C2846" w:rsidRDefault="009C2846" w:rsidP="00476053">
      <w:pPr>
        <w:ind w:firstLine="709"/>
        <w:jc w:val="both"/>
      </w:pPr>
      <w:r>
        <w:t>Учащиеся соотносят «новую» информацию со «старой», используя знания, полученные на стадии осмысления.</w:t>
      </w:r>
    </w:p>
    <w:p w:rsidR="009C2846" w:rsidRDefault="009C2846" w:rsidP="00476053">
      <w:pPr>
        <w:ind w:firstLine="709"/>
        <w:jc w:val="both"/>
        <w:outlineLvl w:val="3"/>
        <w:rPr>
          <w:sz w:val="28"/>
          <w:szCs w:val="28"/>
        </w:rPr>
      </w:pPr>
      <w:bookmarkStart w:id="13" w:name="_Toc304913063"/>
      <w:r w:rsidRPr="009C2846">
        <w:rPr>
          <w:sz w:val="28"/>
          <w:szCs w:val="28"/>
        </w:rPr>
        <w:t>Возможные приемы и методы</w:t>
      </w:r>
      <w:bookmarkEnd w:id="13"/>
    </w:p>
    <w:p w:rsidR="009C2846" w:rsidRDefault="003D665A" w:rsidP="00476053">
      <w:pPr>
        <w:numPr>
          <w:ilvl w:val="0"/>
          <w:numId w:val="24"/>
        </w:numPr>
        <w:ind w:firstLine="709"/>
        <w:jc w:val="both"/>
      </w:pPr>
      <w:r>
        <w:t>- Заполнение кластеров, таблиц, установление причинно – следственных связей между блоками информации;</w:t>
      </w:r>
    </w:p>
    <w:p w:rsidR="003D665A" w:rsidRDefault="003D665A" w:rsidP="00476053">
      <w:pPr>
        <w:numPr>
          <w:ilvl w:val="0"/>
          <w:numId w:val="24"/>
        </w:numPr>
        <w:ind w:firstLine="709"/>
        <w:jc w:val="both"/>
      </w:pPr>
      <w:r>
        <w:t>- возврат к ключевым словам, верным и неверным утверждениям;</w:t>
      </w:r>
    </w:p>
    <w:p w:rsidR="003D665A" w:rsidRDefault="003D665A" w:rsidP="00476053">
      <w:pPr>
        <w:numPr>
          <w:ilvl w:val="0"/>
          <w:numId w:val="24"/>
        </w:numPr>
        <w:ind w:firstLine="709"/>
        <w:jc w:val="both"/>
      </w:pPr>
      <w:r>
        <w:t>- ответы на поставленные вопросы;</w:t>
      </w:r>
    </w:p>
    <w:p w:rsidR="003D665A" w:rsidRDefault="003D665A" w:rsidP="00476053">
      <w:pPr>
        <w:numPr>
          <w:ilvl w:val="0"/>
          <w:numId w:val="24"/>
        </w:numPr>
        <w:ind w:firstLine="709"/>
        <w:jc w:val="both"/>
      </w:pPr>
      <w:r>
        <w:t>- организация устных и письменных круглых столов;</w:t>
      </w:r>
    </w:p>
    <w:p w:rsidR="003D665A" w:rsidRDefault="003D665A" w:rsidP="00476053">
      <w:pPr>
        <w:numPr>
          <w:ilvl w:val="0"/>
          <w:numId w:val="24"/>
        </w:numPr>
        <w:ind w:firstLine="709"/>
        <w:jc w:val="both"/>
      </w:pPr>
      <w:r>
        <w:t>- организация различных видов дискуссий;</w:t>
      </w:r>
    </w:p>
    <w:p w:rsidR="003D665A" w:rsidRDefault="003D665A" w:rsidP="00476053">
      <w:pPr>
        <w:numPr>
          <w:ilvl w:val="0"/>
          <w:numId w:val="24"/>
        </w:numPr>
        <w:ind w:firstLine="709"/>
        <w:jc w:val="both"/>
      </w:pPr>
      <w:r>
        <w:t>- написание творческих работ (пятистишия</w:t>
      </w:r>
      <w:proofErr w:type="gramStart"/>
      <w:r w:rsidR="005D2C10">
        <w:t xml:space="preserve"> </w:t>
      </w:r>
      <w:r>
        <w:t>–</w:t>
      </w:r>
      <w:r w:rsidR="005D2C10">
        <w:t>.</w:t>
      </w:r>
      <w:proofErr w:type="spellStart"/>
      <w:proofErr w:type="gramEnd"/>
      <w:r>
        <w:t>синквейны</w:t>
      </w:r>
      <w:proofErr w:type="spellEnd"/>
      <w:r>
        <w:t>, эссе);</w:t>
      </w:r>
    </w:p>
    <w:p w:rsidR="003D665A" w:rsidRDefault="003D665A" w:rsidP="00476053">
      <w:pPr>
        <w:numPr>
          <w:ilvl w:val="0"/>
          <w:numId w:val="24"/>
        </w:numPr>
        <w:ind w:firstLine="709"/>
        <w:jc w:val="both"/>
      </w:pPr>
      <w:r>
        <w:t>- исследования по отдельным вопросам темы и т. д.</w:t>
      </w:r>
    </w:p>
    <w:p w:rsidR="003D665A" w:rsidRDefault="003D665A" w:rsidP="00476053">
      <w:pPr>
        <w:ind w:firstLine="709"/>
        <w:jc w:val="both"/>
      </w:pPr>
      <w:r>
        <w:t>Творческая переработка, анализ, интерпретация и т. д</w:t>
      </w:r>
      <w:proofErr w:type="gramStart"/>
      <w:r>
        <w:t>.и</w:t>
      </w:r>
      <w:proofErr w:type="gramEnd"/>
      <w:r>
        <w:t>зученной информации, работа ведется индивидуально – в парах – группах.</w:t>
      </w:r>
    </w:p>
    <w:p w:rsidR="003D665A" w:rsidRDefault="003D665A" w:rsidP="00476053">
      <w:pPr>
        <w:ind w:firstLine="709"/>
        <w:jc w:val="both"/>
      </w:pPr>
      <w:proofErr w:type="spellStart"/>
      <w:r>
        <w:t>Синквейн</w:t>
      </w:r>
      <w:proofErr w:type="spellEnd"/>
      <w:r w:rsidR="005D2C10">
        <w:t>.</w:t>
      </w:r>
      <w:r>
        <w:t xml:space="preserve">- способ творческой рефлексии – «стихотворение», написанное по </w:t>
      </w:r>
      <w:r w:rsidR="00F20ECE">
        <w:t xml:space="preserve"> определенным правилам:</w:t>
      </w:r>
    </w:p>
    <w:p w:rsidR="00F20ECE" w:rsidRDefault="00F20ECE" w:rsidP="00476053">
      <w:pPr>
        <w:numPr>
          <w:ilvl w:val="0"/>
          <w:numId w:val="8"/>
        </w:numPr>
        <w:ind w:left="0" w:firstLine="709"/>
        <w:jc w:val="both"/>
      </w:pPr>
      <w:r>
        <w:t>1 строка – одно существительное,</w:t>
      </w:r>
    </w:p>
    <w:p w:rsidR="00F20ECE" w:rsidRDefault="00F20ECE" w:rsidP="00476053">
      <w:pPr>
        <w:numPr>
          <w:ilvl w:val="0"/>
          <w:numId w:val="8"/>
        </w:numPr>
        <w:ind w:left="0" w:firstLine="709"/>
        <w:jc w:val="both"/>
      </w:pPr>
      <w:r>
        <w:t>2 строка – два прилагательных,</w:t>
      </w:r>
    </w:p>
    <w:p w:rsidR="00F20ECE" w:rsidRDefault="00F20ECE" w:rsidP="00476053">
      <w:pPr>
        <w:numPr>
          <w:ilvl w:val="0"/>
          <w:numId w:val="8"/>
        </w:numPr>
        <w:ind w:left="0" w:firstLine="709"/>
        <w:jc w:val="both"/>
      </w:pPr>
      <w:r>
        <w:t>3- я – три глагола,</w:t>
      </w:r>
    </w:p>
    <w:p w:rsidR="00F20ECE" w:rsidRDefault="00F20ECE" w:rsidP="00476053">
      <w:pPr>
        <w:numPr>
          <w:ilvl w:val="0"/>
          <w:numId w:val="8"/>
        </w:numPr>
        <w:ind w:left="0" w:firstLine="709"/>
        <w:jc w:val="both"/>
      </w:pPr>
      <w:r>
        <w:t>4 –я – крылатая фраза,</w:t>
      </w:r>
    </w:p>
    <w:p w:rsidR="00F20ECE" w:rsidRDefault="00F20ECE" w:rsidP="00476053">
      <w:pPr>
        <w:numPr>
          <w:ilvl w:val="0"/>
          <w:numId w:val="8"/>
        </w:numPr>
        <w:ind w:left="0" w:firstLine="709"/>
        <w:jc w:val="both"/>
      </w:pPr>
      <w:r>
        <w:t>5 – я – одно существительное, которое отражает суть.</w:t>
      </w:r>
    </w:p>
    <w:p w:rsidR="00F20ECE" w:rsidRDefault="00F20ECE" w:rsidP="00476053">
      <w:pPr>
        <w:ind w:firstLine="709"/>
        <w:jc w:val="both"/>
      </w:pPr>
      <w:r>
        <w:t>«Критическое мышление» можно смело отнести к инновационным технологиям, так как она соответствует основным параметрам инновационного обучения.</w:t>
      </w:r>
      <w:r w:rsidR="00476053">
        <w:t xml:space="preserve"> Развитие предложенной технологии является ступенью в модернизации образования России.</w:t>
      </w:r>
    </w:p>
    <w:p w:rsidR="00C94029" w:rsidRPr="00D162E6" w:rsidRDefault="00C94029" w:rsidP="00476053">
      <w:pPr>
        <w:ind w:firstLine="709"/>
        <w:jc w:val="center"/>
        <w:rPr>
          <w:sz w:val="28"/>
          <w:szCs w:val="28"/>
        </w:rPr>
      </w:pPr>
    </w:p>
    <w:sectPr w:rsidR="00C94029" w:rsidRPr="00D162E6" w:rsidSect="0043244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F5F" w:rsidRDefault="00787F5F">
      <w:r>
        <w:separator/>
      </w:r>
    </w:p>
  </w:endnote>
  <w:endnote w:type="continuationSeparator" w:id="1">
    <w:p w:rsidR="00787F5F" w:rsidRDefault="0078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44" w:rsidRDefault="00432444" w:rsidP="00787F5F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2444" w:rsidRDefault="004324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44" w:rsidRDefault="00432444" w:rsidP="00787F5F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76053">
      <w:rPr>
        <w:rStyle w:val="ac"/>
        <w:noProof/>
      </w:rPr>
      <w:t>2</w:t>
    </w:r>
    <w:r>
      <w:rPr>
        <w:rStyle w:val="ac"/>
      </w:rPr>
      <w:fldChar w:fldCharType="end"/>
    </w:r>
  </w:p>
  <w:p w:rsidR="00432444" w:rsidRDefault="004324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F5F" w:rsidRDefault="00787F5F">
      <w:r>
        <w:separator/>
      </w:r>
    </w:p>
  </w:footnote>
  <w:footnote w:type="continuationSeparator" w:id="1">
    <w:p w:rsidR="00787F5F" w:rsidRDefault="00787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455"/>
    <w:multiLevelType w:val="hybridMultilevel"/>
    <w:tmpl w:val="C7AA3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10132"/>
    <w:multiLevelType w:val="hybridMultilevel"/>
    <w:tmpl w:val="2B0E2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A00A4"/>
    <w:multiLevelType w:val="hybridMultilevel"/>
    <w:tmpl w:val="7A161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FC64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76BE5"/>
    <w:multiLevelType w:val="hybridMultilevel"/>
    <w:tmpl w:val="FE80FE8C"/>
    <w:lvl w:ilvl="0" w:tplc="936860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A062B"/>
    <w:multiLevelType w:val="hybridMultilevel"/>
    <w:tmpl w:val="D9588142"/>
    <w:lvl w:ilvl="0" w:tplc="5FDCEB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C7FDA"/>
    <w:multiLevelType w:val="hybridMultilevel"/>
    <w:tmpl w:val="250E05A6"/>
    <w:lvl w:ilvl="0" w:tplc="936860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D7283"/>
    <w:multiLevelType w:val="hybridMultilevel"/>
    <w:tmpl w:val="A79E01FE"/>
    <w:lvl w:ilvl="0" w:tplc="936860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672661"/>
    <w:multiLevelType w:val="hybridMultilevel"/>
    <w:tmpl w:val="35A8C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E3CF6"/>
    <w:multiLevelType w:val="hybridMultilevel"/>
    <w:tmpl w:val="DB1C4BD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95BFE"/>
    <w:multiLevelType w:val="hybridMultilevel"/>
    <w:tmpl w:val="DACAF424"/>
    <w:lvl w:ilvl="0" w:tplc="D31C59E4">
      <w:start w:val="1"/>
      <w:numFmt w:val="bullet"/>
      <w:lvlText w:val="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F35A30"/>
    <w:multiLevelType w:val="hybridMultilevel"/>
    <w:tmpl w:val="2B0A7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41A26"/>
    <w:multiLevelType w:val="hybridMultilevel"/>
    <w:tmpl w:val="9D101820"/>
    <w:lvl w:ilvl="0" w:tplc="936860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94A26"/>
    <w:multiLevelType w:val="hybridMultilevel"/>
    <w:tmpl w:val="3D544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FC64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637FE"/>
    <w:multiLevelType w:val="hybridMultilevel"/>
    <w:tmpl w:val="B49A1B0A"/>
    <w:lvl w:ilvl="0" w:tplc="D31C59E4">
      <w:start w:val="1"/>
      <w:numFmt w:val="bullet"/>
      <w:lvlText w:val=""/>
      <w:lvlJc w:val="left"/>
      <w:pPr>
        <w:tabs>
          <w:tab w:val="num" w:pos="737"/>
        </w:tabs>
        <w:ind w:left="397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6765D"/>
    <w:multiLevelType w:val="hybridMultilevel"/>
    <w:tmpl w:val="BF106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FC64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909A7"/>
    <w:multiLevelType w:val="hybridMultilevel"/>
    <w:tmpl w:val="E9D2E13C"/>
    <w:lvl w:ilvl="0" w:tplc="D31C59E4">
      <w:start w:val="1"/>
      <w:numFmt w:val="bullet"/>
      <w:lvlText w:val="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BE7031"/>
    <w:multiLevelType w:val="hybridMultilevel"/>
    <w:tmpl w:val="8CCE5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8D09DA"/>
    <w:multiLevelType w:val="hybridMultilevel"/>
    <w:tmpl w:val="461AC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D1B74"/>
    <w:multiLevelType w:val="hybridMultilevel"/>
    <w:tmpl w:val="D554731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DC2336"/>
    <w:multiLevelType w:val="hybridMultilevel"/>
    <w:tmpl w:val="0A641A1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B147B4"/>
    <w:multiLevelType w:val="hybridMultilevel"/>
    <w:tmpl w:val="1BAA9954"/>
    <w:lvl w:ilvl="0" w:tplc="936860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FB4AD0"/>
    <w:multiLevelType w:val="hybridMultilevel"/>
    <w:tmpl w:val="80360CAA"/>
    <w:lvl w:ilvl="0" w:tplc="D31C59E4">
      <w:start w:val="1"/>
      <w:numFmt w:val="bullet"/>
      <w:lvlText w:val="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D816DD"/>
    <w:multiLevelType w:val="hybridMultilevel"/>
    <w:tmpl w:val="B5A4054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D0AB1"/>
    <w:multiLevelType w:val="hybridMultilevel"/>
    <w:tmpl w:val="B23C2050"/>
    <w:lvl w:ilvl="0" w:tplc="D31C59E4">
      <w:start w:val="1"/>
      <w:numFmt w:val="bullet"/>
      <w:lvlText w:val="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881324"/>
    <w:multiLevelType w:val="hybridMultilevel"/>
    <w:tmpl w:val="E5BE2B60"/>
    <w:lvl w:ilvl="0" w:tplc="D31C59E4">
      <w:start w:val="1"/>
      <w:numFmt w:val="bullet"/>
      <w:lvlText w:val=""/>
      <w:lvlJc w:val="left"/>
      <w:pPr>
        <w:tabs>
          <w:tab w:val="num" w:pos="737"/>
        </w:tabs>
        <w:ind w:left="397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A044F8"/>
    <w:multiLevelType w:val="hybridMultilevel"/>
    <w:tmpl w:val="2DC07252"/>
    <w:lvl w:ilvl="0" w:tplc="D31C59E4">
      <w:start w:val="1"/>
      <w:numFmt w:val="bullet"/>
      <w:lvlText w:val=""/>
      <w:lvlJc w:val="left"/>
      <w:pPr>
        <w:tabs>
          <w:tab w:val="num" w:pos="737"/>
        </w:tabs>
        <w:ind w:left="397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7927BF"/>
    <w:multiLevelType w:val="hybridMultilevel"/>
    <w:tmpl w:val="0F44092A"/>
    <w:lvl w:ilvl="0" w:tplc="936860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150F03"/>
    <w:multiLevelType w:val="hybridMultilevel"/>
    <w:tmpl w:val="55C036D8"/>
    <w:lvl w:ilvl="0" w:tplc="D31C59E4">
      <w:start w:val="1"/>
      <w:numFmt w:val="bullet"/>
      <w:lvlText w:val="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081D45"/>
    <w:multiLevelType w:val="hybridMultilevel"/>
    <w:tmpl w:val="1E3A0CC6"/>
    <w:lvl w:ilvl="0" w:tplc="936860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FC64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E26A2A"/>
    <w:multiLevelType w:val="hybridMultilevel"/>
    <w:tmpl w:val="489847F8"/>
    <w:lvl w:ilvl="0" w:tplc="D31C59E4">
      <w:start w:val="1"/>
      <w:numFmt w:val="bullet"/>
      <w:lvlText w:val="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BD5312"/>
    <w:multiLevelType w:val="hybridMultilevel"/>
    <w:tmpl w:val="4CDC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16"/>
  </w:num>
  <w:num w:numId="7">
    <w:abstractNumId w:val="14"/>
  </w:num>
  <w:num w:numId="8">
    <w:abstractNumId w:val="0"/>
  </w:num>
  <w:num w:numId="9">
    <w:abstractNumId w:val="4"/>
  </w:num>
  <w:num w:numId="10">
    <w:abstractNumId w:val="3"/>
  </w:num>
  <w:num w:numId="11">
    <w:abstractNumId w:val="20"/>
  </w:num>
  <w:num w:numId="12">
    <w:abstractNumId w:val="1"/>
  </w:num>
  <w:num w:numId="13">
    <w:abstractNumId w:val="8"/>
  </w:num>
  <w:num w:numId="14">
    <w:abstractNumId w:val="18"/>
  </w:num>
  <w:num w:numId="15">
    <w:abstractNumId w:val="17"/>
  </w:num>
  <w:num w:numId="16">
    <w:abstractNumId w:val="22"/>
  </w:num>
  <w:num w:numId="17">
    <w:abstractNumId w:val="19"/>
  </w:num>
  <w:num w:numId="18">
    <w:abstractNumId w:val="13"/>
  </w:num>
  <w:num w:numId="19">
    <w:abstractNumId w:val="25"/>
  </w:num>
  <w:num w:numId="20">
    <w:abstractNumId w:val="24"/>
  </w:num>
  <w:num w:numId="21">
    <w:abstractNumId w:val="26"/>
  </w:num>
  <w:num w:numId="22">
    <w:abstractNumId w:val="6"/>
  </w:num>
  <w:num w:numId="23">
    <w:abstractNumId w:val="23"/>
  </w:num>
  <w:num w:numId="24">
    <w:abstractNumId w:val="29"/>
  </w:num>
  <w:num w:numId="25">
    <w:abstractNumId w:val="27"/>
  </w:num>
  <w:num w:numId="26">
    <w:abstractNumId w:val="15"/>
  </w:num>
  <w:num w:numId="27">
    <w:abstractNumId w:val="9"/>
  </w:num>
  <w:num w:numId="28">
    <w:abstractNumId w:val="21"/>
  </w:num>
  <w:num w:numId="29">
    <w:abstractNumId w:val="28"/>
  </w:num>
  <w:num w:numId="30">
    <w:abstractNumId w:val="11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oNotTrackMoves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D9D"/>
    <w:rsid w:val="000718C0"/>
    <w:rsid w:val="000C4C75"/>
    <w:rsid w:val="00100E6C"/>
    <w:rsid w:val="00140A92"/>
    <w:rsid w:val="001D7D1D"/>
    <w:rsid w:val="002245B9"/>
    <w:rsid w:val="002E069C"/>
    <w:rsid w:val="00343BE3"/>
    <w:rsid w:val="003A3D9D"/>
    <w:rsid w:val="003D665A"/>
    <w:rsid w:val="004048EC"/>
    <w:rsid w:val="0043015E"/>
    <w:rsid w:val="00432444"/>
    <w:rsid w:val="00442D33"/>
    <w:rsid w:val="00455A14"/>
    <w:rsid w:val="00476053"/>
    <w:rsid w:val="00490051"/>
    <w:rsid w:val="004D5711"/>
    <w:rsid w:val="00592CBF"/>
    <w:rsid w:val="005951C3"/>
    <w:rsid w:val="005D2C10"/>
    <w:rsid w:val="00645995"/>
    <w:rsid w:val="00654522"/>
    <w:rsid w:val="006B722A"/>
    <w:rsid w:val="006D29BB"/>
    <w:rsid w:val="0070173C"/>
    <w:rsid w:val="00720EEC"/>
    <w:rsid w:val="00787F5F"/>
    <w:rsid w:val="007A24E4"/>
    <w:rsid w:val="007C2C63"/>
    <w:rsid w:val="0080069E"/>
    <w:rsid w:val="008834D5"/>
    <w:rsid w:val="00895E2D"/>
    <w:rsid w:val="008F715D"/>
    <w:rsid w:val="00961B16"/>
    <w:rsid w:val="00982216"/>
    <w:rsid w:val="00982DE3"/>
    <w:rsid w:val="009A3B3D"/>
    <w:rsid w:val="009C2846"/>
    <w:rsid w:val="009D484C"/>
    <w:rsid w:val="00A03CEE"/>
    <w:rsid w:val="00A51E34"/>
    <w:rsid w:val="00AB5D14"/>
    <w:rsid w:val="00AE1F1B"/>
    <w:rsid w:val="00C54E8E"/>
    <w:rsid w:val="00C81C62"/>
    <w:rsid w:val="00C94029"/>
    <w:rsid w:val="00CA384F"/>
    <w:rsid w:val="00CF69D6"/>
    <w:rsid w:val="00D162E6"/>
    <w:rsid w:val="00D556B2"/>
    <w:rsid w:val="00E2434A"/>
    <w:rsid w:val="00E357FA"/>
    <w:rsid w:val="00E5310D"/>
    <w:rsid w:val="00EF45B9"/>
    <w:rsid w:val="00F20ECE"/>
    <w:rsid w:val="00F22249"/>
    <w:rsid w:val="00F76DF4"/>
    <w:rsid w:val="00F90493"/>
    <w:rsid w:val="00F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6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FF75F3"/>
    <w:pPr>
      <w:ind w:left="720"/>
      <w:contextualSpacing/>
    </w:pPr>
  </w:style>
  <w:style w:type="paragraph" w:styleId="a8">
    <w:name w:val="Document Map"/>
    <w:basedOn w:val="a"/>
    <w:link w:val="a9"/>
    <w:rsid w:val="00100E6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100E6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00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semiHidden/>
    <w:rsid w:val="00720EEC"/>
  </w:style>
  <w:style w:type="paragraph" w:styleId="2">
    <w:name w:val="toc 2"/>
    <w:basedOn w:val="a"/>
    <w:next w:val="a"/>
    <w:autoRedefine/>
    <w:semiHidden/>
    <w:rsid w:val="00720EEC"/>
    <w:pPr>
      <w:ind w:left="240"/>
    </w:pPr>
  </w:style>
  <w:style w:type="paragraph" w:styleId="3">
    <w:name w:val="toc 3"/>
    <w:basedOn w:val="a"/>
    <w:next w:val="a"/>
    <w:autoRedefine/>
    <w:semiHidden/>
    <w:rsid w:val="00720EEC"/>
    <w:pPr>
      <w:ind w:left="480"/>
    </w:pPr>
  </w:style>
  <w:style w:type="paragraph" w:styleId="4">
    <w:name w:val="toc 4"/>
    <w:basedOn w:val="a"/>
    <w:next w:val="a"/>
    <w:autoRedefine/>
    <w:semiHidden/>
    <w:rsid w:val="00720EEC"/>
    <w:pPr>
      <w:ind w:left="720"/>
    </w:pPr>
  </w:style>
  <w:style w:type="character" w:styleId="ab">
    <w:name w:val="Hyperlink"/>
    <w:basedOn w:val="a0"/>
    <w:rsid w:val="00720EEC"/>
    <w:rPr>
      <w:color w:val="0000FF"/>
      <w:u w:val="single"/>
    </w:rPr>
  </w:style>
  <w:style w:type="character" w:styleId="ac">
    <w:name w:val="page number"/>
    <w:basedOn w:val="a0"/>
    <w:rsid w:val="00432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669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учебно-методической работы РЦОКОиИТ</vt:lpstr>
    </vt:vector>
  </TitlesOfParts>
  <LinksUpToDate>false</LinksUpToDate>
  <CharactersWithSpaces>5010</CharactersWithSpaces>
  <SharedDoc>false</SharedDoc>
  <HLinks>
    <vt:vector size="168" baseType="variant">
      <vt:variant>
        <vt:i4>1703990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_Toc304913075</vt:lpwstr>
      </vt:variant>
      <vt:variant>
        <vt:i4>1703990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_Toc304913074</vt:lpwstr>
      </vt:variant>
      <vt:variant>
        <vt:i4>1703990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_Toc304913073</vt:lpwstr>
      </vt:variant>
      <vt:variant>
        <vt:i4>1703990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_Toc304913072</vt:lpwstr>
      </vt:variant>
      <vt:variant>
        <vt:i4>1703990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_Toc304913071</vt:lpwstr>
      </vt:variant>
      <vt:variant>
        <vt:i4>1703990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_Toc304913070</vt:lpwstr>
      </vt:variant>
      <vt:variant>
        <vt:i4>1769526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_Toc304913069</vt:lpwstr>
      </vt:variant>
      <vt:variant>
        <vt:i4>1769526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_Toc304913068</vt:lpwstr>
      </vt:variant>
      <vt:variant>
        <vt:i4>1769526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_Toc304913067</vt:lpwstr>
      </vt:variant>
      <vt:variant>
        <vt:i4>1769526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_Toc304913066</vt:lpwstr>
      </vt:variant>
      <vt:variant>
        <vt:i4>1769526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_Toc304913065</vt:lpwstr>
      </vt:variant>
      <vt:variant>
        <vt:i4>1769526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_Toc304913064</vt:lpwstr>
      </vt:variant>
      <vt:variant>
        <vt:i4>1769526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_Toc304913063</vt:lpwstr>
      </vt:variant>
      <vt:variant>
        <vt:i4>1769526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_Toc304913062</vt:lpwstr>
      </vt:variant>
      <vt:variant>
        <vt:i4>1769526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_Toc304913061</vt:lpwstr>
      </vt:variant>
      <vt:variant>
        <vt:i4>1769526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_Toc304913060</vt:lpwstr>
      </vt:variant>
      <vt:variant>
        <vt:i4>1572918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_Toc304913059</vt:lpwstr>
      </vt:variant>
      <vt:variant>
        <vt:i4>1572918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_Toc304913058</vt:lpwstr>
      </vt:variant>
      <vt:variant>
        <vt:i4>1572918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_Toc304913057</vt:lpwstr>
      </vt:variant>
      <vt:variant>
        <vt:i4>1572918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_Toc304913056</vt:lpwstr>
      </vt:variant>
      <vt:variant>
        <vt:i4>1572918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_Toc304913055</vt:lpwstr>
      </vt:variant>
      <vt:variant>
        <vt:i4>1572918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_Toc304913054</vt:lpwstr>
      </vt:variant>
      <vt:variant>
        <vt:i4>1572918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_Toc304913053</vt:lpwstr>
      </vt:variant>
      <vt:variant>
        <vt:i4>1572918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_Toc304913052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_Toc304913051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_Toc304913050</vt:lpwstr>
      </vt:variant>
      <vt:variant>
        <vt:i4>1638454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_Toc304913049</vt:lpwstr>
      </vt:variant>
      <vt:variant>
        <vt:i4>1638454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_Toc304913048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учебно-методической работы РЦОКОиИТ</dc:title>
  <dc:subject/>
  <dc:creator/>
  <cp:keywords/>
  <cp:lastModifiedBy/>
  <cp:revision>1</cp:revision>
  <dcterms:created xsi:type="dcterms:W3CDTF">2011-10-07T12:07:00Z</dcterms:created>
  <dcterms:modified xsi:type="dcterms:W3CDTF">2011-10-07T12:07:00Z</dcterms:modified>
</cp:coreProperties>
</file>