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AD" w:rsidRPr="006B0989" w:rsidRDefault="006B0989">
      <w:pPr>
        <w:rPr>
          <w:rFonts w:ascii="Times New Roman" w:hAnsi="Times New Roman" w:cs="Times New Roman"/>
          <w:sz w:val="24"/>
          <w:szCs w:val="24"/>
        </w:rPr>
      </w:pPr>
      <w:r w:rsidRPr="006B0989">
        <w:rPr>
          <w:rFonts w:ascii="Times New Roman" w:hAnsi="Times New Roman" w:cs="Times New Roman"/>
          <w:sz w:val="24"/>
          <w:szCs w:val="24"/>
        </w:rPr>
        <w:t>Практическая работа №1</w:t>
      </w:r>
    </w:p>
    <w:p w:rsidR="006B0989" w:rsidRDefault="006B0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№1.</w:t>
      </w:r>
    </w:p>
    <w:p w:rsidR="006B0989" w:rsidRPr="006B0989" w:rsidRDefault="006B0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диаграмму «</w:t>
      </w:r>
      <w:r w:rsidRPr="006B0989">
        <w:rPr>
          <w:rFonts w:ascii="Times New Roman" w:hAnsi="Times New Roman" w:cs="Times New Roman"/>
          <w:sz w:val="24"/>
          <w:szCs w:val="24"/>
        </w:rPr>
        <w:t>Облачность в мае 2012 г.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8"/>
        <w:gridCol w:w="1031"/>
        <w:gridCol w:w="1019"/>
        <w:gridCol w:w="1012"/>
        <w:gridCol w:w="1012"/>
        <w:gridCol w:w="1013"/>
        <w:gridCol w:w="1020"/>
        <w:gridCol w:w="1013"/>
        <w:gridCol w:w="1023"/>
      </w:tblGrid>
      <w:tr w:rsidR="006B0989" w:rsidRPr="006B0989" w:rsidTr="006B0989">
        <w:tc>
          <w:tcPr>
            <w:tcW w:w="1428" w:type="dxa"/>
          </w:tcPr>
          <w:p w:rsidR="006B0989" w:rsidRP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9">
              <w:rPr>
                <w:rFonts w:ascii="Times New Roman" w:hAnsi="Times New Roman" w:cs="Times New Roman"/>
                <w:sz w:val="24"/>
                <w:szCs w:val="24"/>
              </w:rPr>
              <w:t>Облачность</w:t>
            </w:r>
          </w:p>
        </w:tc>
        <w:tc>
          <w:tcPr>
            <w:tcW w:w="1031" w:type="dxa"/>
          </w:tcPr>
          <w:p w:rsidR="006B0989" w:rsidRP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9">
              <w:rPr>
                <w:rFonts w:ascii="Times New Roman" w:hAnsi="Times New Roman" w:cs="Times New Roman"/>
                <w:sz w:val="24"/>
                <w:szCs w:val="24"/>
              </w:rPr>
              <w:t>ясно</w:t>
            </w:r>
          </w:p>
        </w:tc>
        <w:tc>
          <w:tcPr>
            <w:tcW w:w="1019" w:type="dxa"/>
          </w:tcPr>
          <w:p w:rsidR="006B0989" w:rsidRP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9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012" w:type="dxa"/>
          </w:tcPr>
          <w:p w:rsidR="006B0989" w:rsidRP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2" w:type="dxa"/>
          </w:tcPr>
          <w:p w:rsidR="006B0989" w:rsidRP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3" w:type="dxa"/>
          </w:tcPr>
          <w:p w:rsidR="006B0989" w:rsidRP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0" w:type="dxa"/>
          </w:tcPr>
          <w:p w:rsidR="006B0989" w:rsidRP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9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1013" w:type="dxa"/>
          </w:tcPr>
          <w:p w:rsidR="006B0989" w:rsidRP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3" w:type="dxa"/>
          </w:tcPr>
          <w:p w:rsidR="006B0989" w:rsidRP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0989" w:rsidRPr="006B0989" w:rsidTr="006B0989">
        <w:tc>
          <w:tcPr>
            <w:tcW w:w="1428" w:type="dxa"/>
          </w:tcPr>
          <w:p w:rsidR="006B0989" w:rsidRP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9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1031" w:type="dxa"/>
          </w:tcPr>
          <w:p w:rsidR="006B0989" w:rsidRP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6B0989" w:rsidRP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6B0989" w:rsidRP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6B0989" w:rsidRP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6B0989" w:rsidRP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B0989" w:rsidRP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6B0989" w:rsidRP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</w:tcPr>
          <w:p w:rsidR="006B0989" w:rsidRP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B0989" w:rsidRDefault="006B09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73"/>
        <w:gridCol w:w="5615"/>
      </w:tblGrid>
      <w:tr w:rsidR="00370263" w:rsidTr="00370263">
        <w:tc>
          <w:tcPr>
            <w:tcW w:w="2489" w:type="pct"/>
          </w:tcPr>
          <w:p w:rsidR="00370263" w:rsidRDefault="0037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F306D9" wp14:editId="2F5A80E9">
                  <wp:extent cx="3316926" cy="2231571"/>
                  <wp:effectExtent l="0" t="0" r="0" b="0"/>
                  <wp:docPr id="2" name="Диаграм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2511" w:type="pct"/>
          </w:tcPr>
          <w:p w:rsidR="00370263" w:rsidRDefault="0037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102876" wp14:editId="0CED0B17">
                  <wp:extent cx="3472542" cy="1746794"/>
                  <wp:effectExtent l="0" t="0" r="0" b="0"/>
                  <wp:docPr id="1" name="Диаграм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370263" w:rsidRDefault="00370263">
      <w:pPr>
        <w:rPr>
          <w:rFonts w:ascii="Times New Roman" w:hAnsi="Times New Roman" w:cs="Times New Roman"/>
          <w:sz w:val="24"/>
          <w:szCs w:val="24"/>
        </w:rPr>
      </w:pPr>
    </w:p>
    <w:p w:rsidR="006B0989" w:rsidRDefault="006B0989" w:rsidP="006B0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989" w:rsidRPr="006B0989" w:rsidRDefault="006B0989" w:rsidP="006B0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Построить </w:t>
      </w:r>
      <w:r>
        <w:rPr>
          <w:rFonts w:ascii="Times New Roman" w:hAnsi="Times New Roman" w:cs="Times New Roman"/>
          <w:sz w:val="24"/>
          <w:szCs w:val="24"/>
        </w:rPr>
        <w:t>лепестковую диаграмму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Роза ветров </w:t>
      </w:r>
      <w:r w:rsidRPr="006B0989">
        <w:rPr>
          <w:rFonts w:ascii="Times New Roman" w:hAnsi="Times New Roman" w:cs="Times New Roman"/>
          <w:sz w:val="24"/>
          <w:szCs w:val="24"/>
        </w:rPr>
        <w:t>в мае 2012 г.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037"/>
        <w:gridCol w:w="1045"/>
        <w:gridCol w:w="1038"/>
        <w:gridCol w:w="1052"/>
        <w:gridCol w:w="1045"/>
        <w:gridCol w:w="1052"/>
        <w:gridCol w:w="1035"/>
        <w:gridCol w:w="1045"/>
        <w:gridCol w:w="1084"/>
      </w:tblGrid>
      <w:tr w:rsidR="006B0989" w:rsidTr="00370263">
        <w:tc>
          <w:tcPr>
            <w:tcW w:w="1555" w:type="dxa"/>
          </w:tcPr>
          <w:p w:rsid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ветра</w:t>
            </w:r>
          </w:p>
        </w:tc>
        <w:tc>
          <w:tcPr>
            <w:tcW w:w="1037" w:type="dxa"/>
          </w:tcPr>
          <w:p w:rsid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45" w:type="dxa"/>
          </w:tcPr>
          <w:p w:rsid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С-В</w:t>
            </w:r>
            <w:proofErr w:type="gramEnd"/>
          </w:p>
        </w:tc>
        <w:tc>
          <w:tcPr>
            <w:tcW w:w="1038" w:type="dxa"/>
          </w:tcPr>
          <w:p w:rsid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52" w:type="dxa"/>
          </w:tcPr>
          <w:p w:rsid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Ю-В</w:t>
            </w:r>
          </w:p>
        </w:tc>
        <w:tc>
          <w:tcPr>
            <w:tcW w:w="1045" w:type="dxa"/>
          </w:tcPr>
          <w:p w:rsid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052" w:type="dxa"/>
          </w:tcPr>
          <w:p w:rsid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Ю-З</w:t>
            </w:r>
            <w:proofErr w:type="gramEnd"/>
          </w:p>
        </w:tc>
        <w:tc>
          <w:tcPr>
            <w:tcW w:w="1035" w:type="dxa"/>
          </w:tcPr>
          <w:p w:rsid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45" w:type="dxa"/>
          </w:tcPr>
          <w:p w:rsid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С-З</w:t>
            </w:r>
          </w:p>
        </w:tc>
        <w:tc>
          <w:tcPr>
            <w:tcW w:w="1084" w:type="dxa"/>
          </w:tcPr>
          <w:p w:rsid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Штиль</w:t>
            </w:r>
          </w:p>
        </w:tc>
      </w:tr>
      <w:tr w:rsidR="006B0989" w:rsidTr="00370263">
        <w:tc>
          <w:tcPr>
            <w:tcW w:w="1555" w:type="dxa"/>
          </w:tcPr>
          <w:p w:rsid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1037" w:type="dxa"/>
          </w:tcPr>
          <w:p w:rsid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6B0989" w:rsidRDefault="006B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B0989" w:rsidRPr="006B0989" w:rsidRDefault="006B0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268" w:dyaOrig="6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7pt;height:311.15pt" o:ole="">
            <v:imagedata r:id="rId7" o:title=""/>
          </v:shape>
          <o:OLEObject Type="Embed" ProgID="MSGraph.Chart.8" ShapeID="_x0000_i1025" DrawAspect="Content" ObjectID="_1485347716" r:id="rId8">
            <o:FieldCodes>\s</o:FieldCodes>
          </o:OLEObject>
        </w:object>
      </w:r>
      <w:bookmarkStart w:id="0" w:name="_GoBack"/>
      <w:bookmarkEnd w:id="0"/>
    </w:p>
    <w:sectPr w:rsidR="006B0989" w:rsidRPr="006B0989" w:rsidSect="006B09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C3"/>
    <w:rsid w:val="00370263"/>
    <w:rsid w:val="006237C3"/>
    <w:rsid w:val="006B0989"/>
    <w:rsid w:val="007A6560"/>
    <w:rsid w:val="00DC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Облачность в мае 2012 г.</a:t>
            </a:r>
          </a:p>
        </c:rich>
      </c:tx>
      <c:layout>
        <c:manualLayout>
          <c:xMode val="edge"/>
          <c:yMode val="edge"/>
          <c:x val="0.25205479452054796"/>
          <c:y val="2.0746887966804978E-2"/>
        </c:manualLayout>
      </c:layout>
      <c:overlay val="0"/>
      <c:spPr>
        <a:noFill/>
        <a:ln w="2531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8767123287671231"/>
          <c:y val="0.38174273858921159"/>
          <c:w val="0.26849315068493151"/>
          <c:h val="0.4066390041493775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дней</c:v>
                </c:pt>
              </c:strCache>
            </c:strRef>
          </c:tx>
          <c:spPr>
            <a:solidFill>
              <a:srgbClr val="9999FF"/>
            </a:solidFill>
            <a:ln w="126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5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15">
                <a:noFill/>
              </a:ln>
            </c:spPr>
            <c:txPr>
              <a:bodyPr/>
              <a:lstStyle/>
              <a:p>
                <a:pPr>
                  <a:defRPr sz="104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Sheet1!$B$1:$I$1</c:f>
              <c:strCache>
                <c:ptCount val="8"/>
                <c:pt idx="0">
                  <c:v>ясно</c:v>
                </c:pt>
                <c:pt idx="1">
                  <c:v>20-30</c:v>
                </c:pt>
                <c:pt idx="2">
                  <c:v>40</c:v>
                </c:pt>
                <c:pt idx="3">
                  <c:v>50</c:v>
                </c:pt>
                <c:pt idx="4">
                  <c:v>60</c:v>
                </c:pt>
                <c:pt idx="5">
                  <c:v>70-80</c:v>
                </c:pt>
                <c:pt idx="6">
                  <c:v>90</c:v>
                </c:pt>
                <c:pt idx="7">
                  <c:v>100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5</c:v>
                </c:pt>
                <c:pt idx="6">
                  <c:v>9</c:v>
                </c:pt>
                <c:pt idx="7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solidFill>
          <a:srgbClr val="C0C0C0"/>
        </a:solidFill>
        <a:ln w="1265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109589041095889"/>
          <c:y val="0.21161825726141079"/>
          <c:w val="0.14794520547945206"/>
          <c:h val="0.73443983402489632"/>
        </c:manualLayout>
      </c:layout>
      <c:overlay val="0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96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4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2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Облачность в мае 2012 г.</a:t>
            </a:r>
          </a:p>
        </c:rich>
      </c:tx>
      <c:layout>
        <c:manualLayout>
          <c:xMode val="edge"/>
          <c:yMode val="edge"/>
          <c:x val="0.29702970297029702"/>
          <c:y val="2.0134228187919462E-2"/>
        </c:manualLayout>
      </c:layout>
      <c:overlay val="0"/>
      <c:spPr>
        <a:noFill/>
        <a:ln w="25359">
          <a:noFill/>
        </a:ln>
      </c:spPr>
    </c:title>
    <c:autoTitleDeleted val="0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805280528052806E-2"/>
          <c:y val="0.2348993288590604"/>
          <c:w val="0.94719471947194722"/>
          <c:h val="0.624161073825503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дней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ясно</c:v>
                </c:pt>
                <c:pt idx="1">
                  <c:v>20-30</c:v>
                </c:pt>
                <c:pt idx="2">
                  <c:v>40</c:v>
                </c:pt>
                <c:pt idx="3">
                  <c:v>50</c:v>
                </c:pt>
                <c:pt idx="4">
                  <c:v>60</c:v>
                </c:pt>
                <c:pt idx="5">
                  <c:v>70-80</c:v>
                </c:pt>
                <c:pt idx="6">
                  <c:v>90</c:v>
                </c:pt>
                <c:pt idx="7">
                  <c:v>100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5</c:v>
                </c:pt>
                <c:pt idx="6">
                  <c:v>9</c:v>
                </c:pt>
                <c:pt idx="7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4974080"/>
        <c:axId val="135003136"/>
        <c:axId val="0"/>
      </c:bar3DChart>
      <c:catAx>
        <c:axId val="134974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5003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5003136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974080"/>
        <c:crosses val="autoZero"/>
        <c:crossBetween val="between"/>
      </c:valAx>
      <c:spPr>
        <a:noFill/>
        <a:ln w="2535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мрап</dc:creator>
  <cp:keywords/>
  <dc:description/>
  <cp:lastModifiedBy>мрап</cp:lastModifiedBy>
  <cp:revision>3</cp:revision>
  <cp:lastPrinted>2015-02-13T09:49:00Z</cp:lastPrinted>
  <dcterms:created xsi:type="dcterms:W3CDTF">2015-02-13T09:35:00Z</dcterms:created>
  <dcterms:modified xsi:type="dcterms:W3CDTF">2015-02-13T09:49:00Z</dcterms:modified>
</cp:coreProperties>
</file>