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5" w:rsidRDefault="008A0791" w:rsidP="00C55315">
      <w:pPr>
        <w:jc w:val="center"/>
      </w:pPr>
      <w:r>
        <w:rPr>
          <w:noProof/>
        </w:rPr>
        <w:pict>
          <v:group id="_x0000_s1029" style="position:absolute;left:0;text-align:left;margin-left:0;margin-top:0;width:484.5pt;height:465.95pt;z-index:251661312;mso-width-percent:1000;mso-position-horizontal:center;mso-position-horizontal-relative:margin;mso-position-vertical:top;mso-position-vertical-relative:margin;mso-width-percent:1000;mso-width-relative:margin;mso-height-relative:margin" coordorigin="1800,1440" coordsize="8639,9072" o:allowincell="f">
            <v:rect id="_x0000_s1030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#feb80a [3205]" strokecolor="#f2f2f2 [3041]" strokeweight="3pt">
              <v:shadow on="t" type="perspective" color="#825c00 [1605]" opacity=".5" offset="1pt" offset2="-1pt"/>
              <v:textbox style="mso-next-textbox:#_x0000_s1030" inset="18pt,,108pt,0">
                <w:txbxContent>
                  <w:p w:rsidR="00AA669A" w:rsidRDefault="00AA669A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84"/>
                        <w:szCs w:val="84"/>
                      </w:rPr>
                    </w:pPr>
                  </w:p>
                </w:txbxContent>
              </v:textbox>
            </v:rect>
            <v:group id="_x0000_s1031" style="position:absolute;left:8934;top:9125;width:1349;height:1123;rotation:90;mso-position-horizontal-relative:margin;mso-position-vertical-relative:margin" coordorigin="10217,9410" coordsize="1566,590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2" type="#_x0000_t55" style="position:absolute;left:11101;top:9410;width:682;height:590" adj="7304" fillcolor="#3891a7 [3204]" stroked="f" strokecolor="white">
                <v:fill color2="#1c4853 [1604]" angle="-135" focus="100%" type="gradient"/>
              </v:shape>
              <v:shape id="_x0000_s1033" type="#_x0000_t55" style="position:absolute;left:10659;top:9410;width:682;height:590" adj="7304" fillcolor="#3891a7 [3204]" stroked="f" strokecolor="white">
                <v:fill color2="#1c4853 [1604]" angle="-135" focus="100%" type="gradient"/>
              </v:shape>
              <v:shape id="_x0000_s1034" type="#_x0000_t55" style="position:absolute;left:10217;top:9410;width:682;height:590" adj="7304" fillcolor="#3891a7 [3204]" stroked="f" strokecolor="white">
                <v:fill color2="#1c4853 [1604]" angle="-135" focus="100%" type="gradient"/>
              </v:shape>
            </v:group>
            <w10:wrap anchorx="margin" anchory="margin"/>
          </v:group>
        </w:pict>
      </w:r>
    </w:p>
    <w:p w:rsidR="00C55315" w:rsidRDefault="00C55315" w:rsidP="00C55315">
      <w:pPr>
        <w:jc w:val="center"/>
      </w:pPr>
    </w:p>
    <w:p w:rsidR="00C55315" w:rsidRDefault="00C55315" w:rsidP="00C55315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66675</wp:posOffset>
            </wp:positionV>
            <wp:extent cx="3286760" cy="5325110"/>
            <wp:effectExtent l="152400" t="57150" r="142240" b="85090"/>
            <wp:wrapNone/>
            <wp:docPr id="3" name="Рисунок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5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53251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</w:p>
    <w:p w:rsidR="00C55315" w:rsidRDefault="00C55315" w:rsidP="00C55315">
      <w:pPr>
        <w:jc w:val="center"/>
      </w:pPr>
    </w:p>
    <w:p w:rsidR="00C55315" w:rsidRDefault="00C55315" w:rsidP="00C55315">
      <w:pPr>
        <w:jc w:val="center"/>
      </w:pPr>
    </w:p>
    <w:p w:rsidR="00C55315" w:rsidRDefault="00C55315" w:rsidP="00C55315">
      <w:pPr>
        <w:jc w:val="center"/>
      </w:pPr>
    </w:p>
    <w:p w:rsidR="00C55315" w:rsidRDefault="008A0791" w:rsidP="00C55315">
      <w:pPr>
        <w:jc w:val="center"/>
      </w:pPr>
      <w:r>
        <w:rPr>
          <w:noProof/>
        </w:rPr>
        <w:pict>
          <v:group id="_x0000_s1026" style="position:absolute;left:0;text-align:left;margin-left:5.65pt;margin-top:413pt;width:548.55pt;height:93.2pt;rotation:450981fd;z-index:251660288;mso-position-horizontal-relative:margin;mso-position-vertical-relative:margin;mso-width-relative:margin;mso-height-relative:margin" coordorigin="1800,10512" coordsize="8639,3888" o:allowincell="f">
            <v:rect id="_x0000_s1027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feb80a [3205]" stroked="f" strokecolor="white" strokeweight="1.5pt">
              <v:textbox style="mso-next-textbox:#_x0000_s1027" inset="0">
                <w:txbxContent>
                  <w:p w:rsidR="00AA669A" w:rsidRPr="00AA669A" w:rsidRDefault="00AA669A" w:rsidP="00C5531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rect>
            <v:rect id="_x0000_s1028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<v:textbox style="mso-next-textbox:#_x0000_s1028">
                <w:txbxContent>
                  <w:p w:rsidR="00AA669A" w:rsidRDefault="00AA669A">
                    <w:pPr>
                      <w:rPr>
                        <w:color w:val="808080" w:themeColor="text1" w:themeTint="7F"/>
                      </w:rPr>
                    </w:pPr>
                  </w:p>
                  <w:p w:rsidR="00AA669A" w:rsidRDefault="00AA669A">
                    <w:pPr>
                      <w:rPr>
                        <w:color w:val="808080" w:themeColor="text1" w:themeTint="7F"/>
                      </w:rPr>
                    </w:pPr>
                  </w:p>
                </w:txbxContent>
              </v:textbox>
            </v:rect>
            <w10:wrap anchorx="margin" anchory="margin"/>
          </v:group>
        </w:pict>
      </w:r>
      <w:r w:rsidR="00C55315" w:rsidRPr="00C55315">
        <w:rPr>
          <w:noProof/>
          <w:lang w:eastAsia="ru-RU"/>
        </w:rPr>
        <w:drawing>
          <wp:inline distT="0" distB="0" distL="0" distR="0">
            <wp:extent cx="3289300" cy="4581525"/>
            <wp:effectExtent l="19050" t="0" r="6350" b="0"/>
            <wp:docPr id="2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5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id w:val="1998634"/>
        <w:docPartObj>
          <w:docPartGallery w:val="Cover Pages"/>
          <w:docPartUnique/>
        </w:docPartObj>
      </w:sdtPr>
      <w:sdtEndPr/>
      <w:sdtContent>
        <w:p w:rsidR="00AA669A" w:rsidRDefault="00AA669A" w:rsidP="00C55315">
          <w:pPr>
            <w:jc w:val="center"/>
          </w:pPr>
        </w:p>
        <w:p w:rsidR="00AA669A" w:rsidRDefault="00AA669A"/>
        <w:p w:rsidR="00BF6B2D" w:rsidRDefault="00C55315">
          <w:pPr>
            <w:rPr>
              <w:b/>
              <w:i/>
              <w:sz w:val="36"/>
              <w:szCs w:val="36"/>
              <w:u w:val="single"/>
            </w:rPr>
          </w:pPr>
          <w:r w:rsidRPr="00BF6B2D">
            <w:rPr>
              <w:b/>
              <w:i/>
              <w:sz w:val="48"/>
              <w:szCs w:val="48"/>
              <w:u w:val="single"/>
            </w:rPr>
            <w:t>Цели:</w:t>
          </w:r>
        </w:p>
        <w:p w:rsidR="00273E9D" w:rsidRPr="00273E9D" w:rsidRDefault="00BF6B2D" w:rsidP="00BF6B2D">
          <w:pPr>
            <w:pStyle w:val="a7"/>
            <w:numPr>
              <w:ilvl w:val="0"/>
              <w:numId w:val="6"/>
            </w:numPr>
          </w:pPr>
          <w:r>
            <w:rPr>
              <w:sz w:val="28"/>
              <w:szCs w:val="28"/>
            </w:rPr>
            <w:t>Познакомить учащихся со старинной осетинской народной вышивкой в двух аспектах:</w:t>
          </w:r>
          <w:r w:rsidR="00273E9D">
            <w:rPr>
              <w:sz w:val="28"/>
              <w:szCs w:val="28"/>
            </w:rPr>
            <w:t xml:space="preserve"> историческом и художественном. Сформировать понятие «орнамент».</w:t>
          </w:r>
        </w:p>
        <w:p w:rsidR="00273E9D" w:rsidRPr="00273E9D" w:rsidRDefault="00273E9D" w:rsidP="00BF6B2D">
          <w:pPr>
            <w:pStyle w:val="a7"/>
            <w:numPr>
              <w:ilvl w:val="0"/>
              <w:numId w:val="6"/>
            </w:numPr>
          </w:pPr>
          <w:r>
            <w:rPr>
              <w:sz w:val="28"/>
              <w:szCs w:val="28"/>
            </w:rPr>
            <w:t>Отработать навыки и умения при решении творческих задач на вариацию и импровизацию, используя различные материалы.</w:t>
          </w:r>
        </w:p>
        <w:p w:rsidR="00273E9D" w:rsidRPr="00273E9D" w:rsidRDefault="00273E9D" w:rsidP="00BF6B2D">
          <w:pPr>
            <w:pStyle w:val="a7"/>
            <w:numPr>
              <w:ilvl w:val="0"/>
              <w:numId w:val="6"/>
            </w:numPr>
          </w:pPr>
          <w:r>
            <w:rPr>
              <w:sz w:val="28"/>
              <w:szCs w:val="28"/>
            </w:rPr>
            <w:t>Развивать эстетический вкус, творческую активность и мышление учащихся.</w:t>
          </w:r>
        </w:p>
        <w:p w:rsidR="00273E9D" w:rsidRPr="00273E9D" w:rsidRDefault="00273E9D" w:rsidP="00BF6B2D">
          <w:pPr>
            <w:pStyle w:val="a7"/>
            <w:numPr>
              <w:ilvl w:val="0"/>
              <w:numId w:val="6"/>
            </w:numPr>
          </w:pPr>
          <w:r>
            <w:rPr>
              <w:sz w:val="28"/>
              <w:szCs w:val="28"/>
            </w:rPr>
            <w:t>Формировать любовь к национальному искусству, к различным видам творчества: вышивке, литературному и музыкальному фольклору.</w:t>
          </w:r>
        </w:p>
        <w:p w:rsidR="00AA669A" w:rsidRDefault="00AA669A" w:rsidP="00BF6B2D">
          <w:pPr>
            <w:pStyle w:val="a7"/>
            <w:numPr>
              <w:ilvl w:val="0"/>
              <w:numId w:val="6"/>
            </w:numPr>
          </w:pPr>
          <w:r>
            <w:br w:type="page"/>
          </w:r>
        </w:p>
      </w:sdtContent>
    </w:sdt>
    <w:p w:rsidR="00336B22" w:rsidRDefault="00336B22"/>
    <w:p w:rsidR="00193B84" w:rsidRDefault="00193B84" w:rsidP="00AA669A">
      <w:pPr>
        <w:shd w:val="clear" w:color="auto" w:fill="C48B01" w:themeFill="accent2" w:themeFillShade="BF"/>
      </w:pPr>
    </w:p>
    <w:p w:rsidR="00336B22" w:rsidRDefault="00336B22" w:rsidP="00336B22"/>
    <w:p w:rsidR="00336B22" w:rsidRDefault="00336B22" w:rsidP="00336B22"/>
    <w:p w:rsidR="00336B22" w:rsidRDefault="00336B22" w:rsidP="00336B22"/>
    <w:p w:rsidR="00336B22" w:rsidRDefault="00353B48" w:rsidP="00353B48">
      <w:pPr>
        <w:jc w:val="center"/>
      </w:pPr>
      <w:r w:rsidRPr="00AA669A">
        <w:rPr>
          <w:noProof/>
          <w:bdr w:val="single" w:sz="4" w:space="0" w:color="C48B01" w:themeColor="accent2" w:themeShade="BF"/>
          <w:lang w:eastAsia="ru-RU"/>
        </w:rPr>
        <w:drawing>
          <wp:inline distT="0" distB="0" distL="0" distR="0">
            <wp:extent cx="3188251" cy="4980996"/>
            <wp:effectExtent l="171450" t="171450" r="183599" b="143454"/>
            <wp:docPr id="1" name="Рисунок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6" name="Picture 1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37" cy="49726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36B22" w:rsidRDefault="00336B22" w:rsidP="00336B22"/>
    <w:p w:rsidR="00336B22" w:rsidRDefault="00336B22" w:rsidP="00336B22"/>
    <w:p w:rsidR="00353B48" w:rsidRDefault="00353B48" w:rsidP="00353B48">
      <w:pPr>
        <w:jc w:val="center"/>
        <w:rPr>
          <w:b/>
          <w:i/>
          <w:sz w:val="144"/>
          <w:szCs w:val="144"/>
        </w:rPr>
      </w:pPr>
      <w:r w:rsidRPr="00353B48">
        <w:rPr>
          <w:b/>
          <w:i/>
          <w:sz w:val="144"/>
          <w:szCs w:val="144"/>
        </w:rPr>
        <w:t>Осетинский</w:t>
      </w:r>
    </w:p>
    <w:p w:rsidR="00353B48" w:rsidRPr="00353B48" w:rsidRDefault="00AA669A" w:rsidP="00AA669A">
      <w:pPr>
        <w:tabs>
          <w:tab w:val="center" w:pos="4847"/>
        </w:tabs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ab/>
      </w:r>
      <w:r w:rsidR="00353B48">
        <w:rPr>
          <w:b/>
          <w:i/>
          <w:sz w:val="144"/>
          <w:szCs w:val="144"/>
        </w:rPr>
        <w:t>орнамент</w:t>
      </w:r>
    </w:p>
    <w:p w:rsidR="00353B48" w:rsidRPr="00AA669A" w:rsidRDefault="00353B48" w:rsidP="00353B48">
      <w:pPr>
        <w:jc w:val="center"/>
        <w:rPr>
          <w:b/>
          <w:i/>
          <w:sz w:val="32"/>
          <w:szCs w:val="32"/>
        </w:rPr>
      </w:pPr>
    </w:p>
    <w:p w:rsidR="00336B22" w:rsidRDefault="00336B22" w:rsidP="00336B22"/>
    <w:p w:rsidR="00273E9D" w:rsidRDefault="00273E9D" w:rsidP="00336B22">
      <w:pPr>
        <w:rPr>
          <w:b/>
          <w:i/>
          <w:sz w:val="48"/>
          <w:szCs w:val="48"/>
          <w:u w:val="single"/>
        </w:rPr>
      </w:pPr>
      <w:r w:rsidRPr="00273E9D">
        <w:rPr>
          <w:b/>
          <w:i/>
          <w:sz w:val="48"/>
          <w:szCs w:val="48"/>
          <w:u w:val="single"/>
        </w:rPr>
        <w:t>Оборудование и материалы:</w:t>
      </w:r>
    </w:p>
    <w:p w:rsidR="00273E9D" w:rsidRPr="00CB4DF0" w:rsidRDefault="00273E9D" w:rsidP="00273E9D">
      <w:pPr>
        <w:pStyle w:val="a7"/>
        <w:numPr>
          <w:ilvl w:val="0"/>
          <w:numId w:val="7"/>
        </w:numPr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Альбом репродукций: </w:t>
      </w:r>
      <w:r w:rsidR="00CB4DF0">
        <w:rPr>
          <w:sz w:val="28"/>
          <w:szCs w:val="28"/>
        </w:rPr>
        <w:t>Современные народные художественные промыслы.</w:t>
      </w:r>
    </w:p>
    <w:p w:rsidR="00CB4DF0" w:rsidRPr="00CB4DF0" w:rsidRDefault="00CB4DF0" w:rsidP="00273E9D">
      <w:pPr>
        <w:pStyle w:val="a7"/>
        <w:numPr>
          <w:ilvl w:val="0"/>
          <w:numId w:val="7"/>
        </w:numPr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>Изделия с вышивкой народных мастеров.</w:t>
      </w:r>
    </w:p>
    <w:p w:rsidR="00CB4DF0" w:rsidRPr="00CB4DF0" w:rsidRDefault="00CB4DF0" w:rsidP="00273E9D">
      <w:pPr>
        <w:pStyle w:val="a7"/>
        <w:numPr>
          <w:ilvl w:val="0"/>
          <w:numId w:val="7"/>
        </w:numPr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>Музыкальный ряд: осетинские народные песни.</w:t>
      </w:r>
    </w:p>
    <w:p w:rsidR="00CB4DF0" w:rsidRDefault="00CB4DF0" w:rsidP="00CB4DF0">
      <w:pPr>
        <w:rPr>
          <w:b/>
          <w:i/>
          <w:sz w:val="48"/>
          <w:szCs w:val="48"/>
          <w:u w:val="single"/>
        </w:rPr>
      </w:pPr>
      <w:r w:rsidRPr="00CB4DF0">
        <w:rPr>
          <w:b/>
          <w:i/>
          <w:sz w:val="48"/>
          <w:szCs w:val="48"/>
          <w:u w:val="single"/>
        </w:rPr>
        <w:t>План урока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Беседа о вышивке как виде народного творчества.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Понятие об орнаменте как виде народного творчества.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Культовое значение элементов орнамента.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Прослушивание осетинских народных песен.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Постановка художественной задачи, выбор композиции и приёмы работы.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Работа над эскизом.</w:t>
      </w:r>
    </w:p>
    <w:p w:rsidR="00CB4DF0" w:rsidRPr="00CB4DF0" w:rsidRDefault="00CB4DF0" w:rsidP="00CB4DF0">
      <w:pPr>
        <w:pStyle w:val="a7"/>
        <w:numPr>
          <w:ilvl w:val="0"/>
          <w:numId w:val="8"/>
        </w:numPr>
        <w:rPr>
          <w:sz w:val="36"/>
          <w:szCs w:val="36"/>
        </w:rPr>
      </w:pPr>
      <w:r>
        <w:rPr>
          <w:sz w:val="28"/>
          <w:szCs w:val="28"/>
        </w:rPr>
        <w:t>Окончание работы. Выставка и обсуждение работ, оценка.</w:t>
      </w:r>
    </w:p>
    <w:p w:rsidR="00CB4DF0" w:rsidRDefault="004F6B47" w:rsidP="00CB4DF0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Ход урока</w:t>
      </w:r>
    </w:p>
    <w:p w:rsidR="004F6B47" w:rsidRDefault="004F6B47" w:rsidP="00CB4DF0">
      <w:pPr>
        <w:rPr>
          <w:i/>
          <w:sz w:val="36"/>
          <w:szCs w:val="36"/>
        </w:rPr>
      </w:pPr>
      <w:r>
        <w:rPr>
          <w:i/>
          <w:sz w:val="36"/>
          <w:szCs w:val="36"/>
        </w:rPr>
        <w:t>Беседа.</w:t>
      </w:r>
    </w:p>
    <w:p w:rsidR="004F6B47" w:rsidRDefault="004F6B47" w:rsidP="00CB4DF0">
      <w:pPr>
        <w:rPr>
          <w:sz w:val="28"/>
          <w:szCs w:val="28"/>
        </w:rPr>
      </w:pPr>
      <w:r>
        <w:rPr>
          <w:sz w:val="28"/>
          <w:szCs w:val="28"/>
        </w:rPr>
        <w:t>Культурное наследие того или иного народа едва ли может быть полностью освоено без изучения орнаментального искусства, созданного народом на протяжении его многовековой истории.</w:t>
      </w:r>
    </w:p>
    <w:p w:rsidR="004F6B47" w:rsidRDefault="004F6B47" w:rsidP="00CB4DF0">
      <w:pPr>
        <w:rPr>
          <w:sz w:val="28"/>
          <w:szCs w:val="28"/>
        </w:rPr>
      </w:pPr>
      <w:r>
        <w:rPr>
          <w:sz w:val="28"/>
          <w:szCs w:val="28"/>
        </w:rPr>
        <w:t>Осетинский орнамент является одним из богатейших разделов народного искусства. Самобытное, национальное по форме, осетинское орнаментальное искусство развивалось тысячелетиями и использовалось для украшения одежды, мебели, посуды, оружия, орудий труда, строительных сооружений, надгробных плит</w:t>
      </w:r>
      <w:r w:rsidR="001D6EB7">
        <w:rPr>
          <w:sz w:val="28"/>
          <w:szCs w:val="28"/>
        </w:rPr>
        <w:t>. И теперь ещё можно встретить в Осетии старух-рукодельниц, сохранивших образы и традиции древних осетинских вышивок, которыми украшались платья, черкески, бешметы, головные уборы, башлыки, обувь, предметы быта и убранство коня.</w:t>
      </w:r>
    </w:p>
    <w:p w:rsidR="001D6EB7" w:rsidRDefault="001D6EB7" w:rsidP="00CB4DF0">
      <w:pPr>
        <w:rPr>
          <w:sz w:val="28"/>
          <w:szCs w:val="28"/>
        </w:rPr>
      </w:pPr>
      <w:r>
        <w:rPr>
          <w:sz w:val="28"/>
          <w:szCs w:val="28"/>
        </w:rPr>
        <w:t>Резьба по дереву главным образом встречается в нагорной Осетии на предметах домашнего обихода: креслах, кроватях, чашах и т. п., а в более зажиточных домах – на опорных столбах, воротных арках, дверях, оконных</w:t>
      </w:r>
      <w:r w:rsidR="001267FA">
        <w:rPr>
          <w:sz w:val="28"/>
          <w:szCs w:val="28"/>
        </w:rPr>
        <w:t xml:space="preserve"> наличниках. </w:t>
      </w:r>
    </w:p>
    <w:p w:rsidR="001267FA" w:rsidRDefault="001267FA" w:rsidP="00CB4DF0">
      <w:pPr>
        <w:rPr>
          <w:sz w:val="28"/>
          <w:szCs w:val="28"/>
        </w:rPr>
      </w:pPr>
      <w:r>
        <w:rPr>
          <w:sz w:val="28"/>
          <w:szCs w:val="28"/>
        </w:rPr>
        <w:t xml:space="preserve">Резьба по камню представлена надгробными плитами (цырт), на которых даётся исключительно богатые орнаментальные мотивы и изображения </w:t>
      </w:r>
      <w:r>
        <w:rPr>
          <w:sz w:val="28"/>
          <w:szCs w:val="28"/>
        </w:rPr>
        <w:lastRenderedPageBreak/>
        <w:t>ряда вещей, носимых умершим при жизни и необходимых ему для продолжения жизни в потустороннем мире.</w:t>
      </w:r>
    </w:p>
    <w:p w:rsidR="001267FA" w:rsidRDefault="001267FA" w:rsidP="00CB4DF0">
      <w:pPr>
        <w:rPr>
          <w:sz w:val="28"/>
          <w:szCs w:val="28"/>
        </w:rPr>
      </w:pPr>
      <w:r>
        <w:rPr>
          <w:sz w:val="28"/>
          <w:szCs w:val="28"/>
        </w:rPr>
        <w:t>Осетинская художественная культура узами этнического родства связана с культурой древних кобанцев, скифов, сарматов, алан-оссов-ясов, она находится в преемственной связи с ними. Это подтверждается материалами археологических раскопок</w:t>
      </w:r>
      <w:r w:rsidR="004D23A4">
        <w:rPr>
          <w:sz w:val="28"/>
          <w:szCs w:val="28"/>
        </w:rPr>
        <w:t xml:space="preserve">, этнографии, фольклора. В материальной культуре осетин можно проследить элементы </w:t>
      </w:r>
      <w:proofErr w:type="gramStart"/>
      <w:r w:rsidR="004D23A4">
        <w:rPr>
          <w:sz w:val="28"/>
          <w:szCs w:val="28"/>
        </w:rPr>
        <w:t>древнего</w:t>
      </w:r>
      <w:proofErr w:type="gramEnd"/>
      <w:r w:rsidR="004D23A4">
        <w:rPr>
          <w:sz w:val="28"/>
          <w:szCs w:val="28"/>
        </w:rPr>
        <w:t xml:space="preserve"> Кобана; типы сосудов и орнаментальные мотивы без существенных изменений дожили до наших дней.</w:t>
      </w:r>
    </w:p>
    <w:p w:rsidR="004D23A4" w:rsidRDefault="004D23A4" w:rsidP="00CB4DF0">
      <w:pPr>
        <w:rPr>
          <w:sz w:val="28"/>
          <w:szCs w:val="28"/>
        </w:rPr>
      </w:pPr>
      <w:r>
        <w:rPr>
          <w:sz w:val="28"/>
          <w:szCs w:val="28"/>
        </w:rPr>
        <w:t xml:space="preserve">С середины 1 тыс. до н. э. в изобразительном искусстве племён Центрального Кавказа наблюдается слияние позднекобанских форм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степными скифскими в так называемом  «скифском зверином» стиле.</w:t>
      </w:r>
    </w:p>
    <w:p w:rsidR="00286B15" w:rsidRDefault="00286B15" w:rsidP="00CB4DF0">
      <w:pPr>
        <w:rPr>
          <w:sz w:val="28"/>
          <w:szCs w:val="28"/>
        </w:rPr>
      </w:pPr>
      <w:r>
        <w:rPr>
          <w:sz w:val="28"/>
          <w:szCs w:val="28"/>
        </w:rPr>
        <w:t>Наряду со старыми формами появляются новые: прорезные пряжки в виде оленя, павлиньего пера, пряжки-собаки, привески в виде головок хищных птиц.</w:t>
      </w:r>
    </w:p>
    <w:p w:rsidR="00286B15" w:rsidRDefault="00286B15" w:rsidP="00CB4DF0">
      <w:pPr>
        <w:rPr>
          <w:sz w:val="28"/>
          <w:szCs w:val="28"/>
        </w:rPr>
      </w:pPr>
      <w:r>
        <w:rPr>
          <w:sz w:val="28"/>
          <w:szCs w:val="28"/>
        </w:rPr>
        <w:t>С 4 – 3 в. до н. э. на Северном Кавказе и его предгорьях оседают сарматские племена, прикладное искусство которых характеризуется полихромией – красочным сочетанием драгоценных и полудрагоценных камней и золота. Этот стиль в искусстве характерен для алан (со 2 в. н. э.) – предков современных осетин.</w:t>
      </w:r>
      <w:r w:rsidR="00152CC8">
        <w:rPr>
          <w:sz w:val="28"/>
          <w:szCs w:val="28"/>
        </w:rPr>
        <w:t xml:space="preserve"> Широкое распространение у алан получают золотые украшения женского туалета: серьги, гривны, нагрудные привески, флакончики, выполненные ажурно со вставленными цветными драгоценными камнями в золотой оправе. Большое применение получают такие новые виды ювелирной работы на золоте, как скань или филигрань (плетение из тончайшей проволоки) и зернь </w:t>
      </w:r>
      <w:r w:rsidR="001F232A">
        <w:rPr>
          <w:sz w:val="28"/>
          <w:szCs w:val="28"/>
        </w:rPr>
        <w:t>(</w:t>
      </w:r>
      <w:r w:rsidR="00152CC8">
        <w:rPr>
          <w:sz w:val="28"/>
          <w:szCs w:val="28"/>
        </w:rPr>
        <w:t>мельчайшие золотые шарики).</w:t>
      </w:r>
    </w:p>
    <w:p w:rsidR="001267FA" w:rsidRDefault="001F232A" w:rsidP="00CB4DF0">
      <w:pPr>
        <w:rPr>
          <w:sz w:val="28"/>
          <w:szCs w:val="28"/>
        </w:rPr>
      </w:pPr>
      <w:r>
        <w:rPr>
          <w:sz w:val="28"/>
          <w:szCs w:val="28"/>
        </w:rPr>
        <w:t>В поздней культуре алан широкое развитие получает вышивка золотыми, серебряными, шелковыми нитками или тесьмой и аппликацией из цветной кожи на головных уборах, одежде, обуви, мелких вещах в виде футляров для небольших зеркал, кисетов и т. д. Богато украшались орнаментом одежда, головные уборы, обувь. Все головные уборы, известные из раскопок, сшиты из кожи, а иногда</w:t>
      </w:r>
      <w:r w:rsidR="00BE1285">
        <w:rPr>
          <w:sz w:val="28"/>
          <w:szCs w:val="28"/>
        </w:rPr>
        <w:t xml:space="preserve"> сверху покрыты тканью, украшены геометрическим или растительным орнаментом, выложены золотой тесьмой, бисером или мелкими бронзовыми бляшками. Платья покрывались сложным орнаментом, вырезанным из золоченой кожи в виде аппликаций. Ноговицы украшались узором, выложенным золотой тесьмой. Основными элементами орнаментики в аланский период являются сложная плетёнка, в которую вписываются различные </w:t>
      </w:r>
      <w:r w:rsidR="00F8783E">
        <w:rPr>
          <w:sz w:val="28"/>
          <w:szCs w:val="28"/>
        </w:rPr>
        <w:t xml:space="preserve">геометрические стилизованные фигуры и головки животных с закрученными рогами, обросшие насыщенным растительным орнаментом </w:t>
      </w:r>
      <w:r w:rsidR="00F8783E">
        <w:rPr>
          <w:sz w:val="28"/>
          <w:szCs w:val="28"/>
        </w:rPr>
        <w:lastRenderedPageBreak/>
        <w:t>в виде мелких завитков и побегов. Элементы алано-осетинского орнамента, в частности растительные узоры берут своё начало из скифа - сарматского искусства, где впервые появляются волнообразные ветки, поросшие листьями. Широкое распространение растительных мотивов можно отнести именно к аланскому периоду, когда земледелие рядом со скотоводством заняло прочное место в экономике народа</w:t>
      </w:r>
      <w:r w:rsidR="00BA5208">
        <w:rPr>
          <w:sz w:val="28"/>
          <w:szCs w:val="28"/>
        </w:rPr>
        <w:t>. А изображение головок животных, как и геометрические мотивы, являются исконно традиционными на территории Осетии со времён бронз Кобана.</w:t>
      </w:r>
    </w:p>
    <w:p w:rsidR="00BA5208" w:rsidRDefault="00BA5208" w:rsidP="00CB4DF0">
      <w:pPr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формами орнамента в позднейших осетинских вышивках являются рогообразный, спиралевидный</w:t>
      </w:r>
      <w:r w:rsidR="00AD6CAB">
        <w:rPr>
          <w:sz w:val="28"/>
          <w:szCs w:val="28"/>
        </w:rPr>
        <w:t>, которые одинаково успешно выполнялись и золотым шитьём, и выкладкой из тесьмы, и аппликацией из цветной кожи.</w:t>
      </w:r>
      <w:r w:rsidR="001019BC">
        <w:rPr>
          <w:sz w:val="28"/>
          <w:szCs w:val="28"/>
        </w:rPr>
        <w:t xml:space="preserve"> Нередко комбинации спиралевидных и рогообразных завитков получают сходство с растениями, осложняясь лепестками, стеблями, листьями, и тогда последние служат уже не дополнительным декоративным узором, а становятся основным украшающим мотивом. Растительный мотив редко встречается один; в сочетании с геометрическими и животными элементами он служит украшение</w:t>
      </w:r>
      <w:r w:rsidR="00C432F6">
        <w:rPr>
          <w:sz w:val="28"/>
          <w:szCs w:val="28"/>
        </w:rPr>
        <w:t>м не только вышитых изделий, но и разных деревянных и каменных предметов. Наиболее доступным и распространенным материалом, на котором осетинские мастера-резчики создавали прекрасные образцы орнаментальных форм, был камень. Все известные камни с наличием орнамента являются надгробными плитами. Самыми распространёнными орнаментированными плитами являются памятники в виде вертикальных плит. Верхняя часть таких плит закруглена, образуя как бы голову и шею, нижняя же часть плиты украшалась солярными знаками, линейно-геометрическими фигурами, спиральными завитками</w:t>
      </w:r>
      <w:r w:rsidR="003802C8">
        <w:rPr>
          <w:sz w:val="28"/>
          <w:szCs w:val="28"/>
        </w:rPr>
        <w:t>, переплетающимися с растительным орнаментом. Одним из наиболее интересных проявлений самобытного орнаментального искусства осетин является резьба по дереву.</w:t>
      </w:r>
    </w:p>
    <w:p w:rsidR="003802C8" w:rsidRDefault="003802C8" w:rsidP="0077379A">
      <w:pPr>
        <w:rPr>
          <w:sz w:val="28"/>
          <w:szCs w:val="28"/>
        </w:rPr>
      </w:pPr>
      <w:r>
        <w:rPr>
          <w:sz w:val="28"/>
          <w:szCs w:val="28"/>
        </w:rPr>
        <w:t>Осетинские мастера прославились замечательным искусством резьбы на различных бытовых предметах и деревянных сооружениях (святилище «Реком» в Цейском ущелье). Много вещей из дерева сохранилось в быту горных осетин. Такие предметы, искусно сделанные и богато украшенные</w:t>
      </w:r>
      <w:r w:rsidR="00122F8C">
        <w:rPr>
          <w:sz w:val="28"/>
          <w:szCs w:val="28"/>
        </w:rPr>
        <w:t xml:space="preserve"> национальным орнаментом, придавали жилищу горца праздничный вид. В зависимости от того, для украшения какой вещи предназначались узоры, менялись характер и самые приёмы передачи орнамента. На чашах, бокалах, где требовалась тщательная отделка деталей, встречается исключительно животный орнамент, например, стилизованные скульптуры и изображения головок и рогов животных, а на архитектурных сооружениях и на мебели вырезались геометрические и солярные узоры. </w:t>
      </w:r>
      <w:r w:rsidR="00122F8C">
        <w:rPr>
          <w:sz w:val="28"/>
          <w:szCs w:val="28"/>
        </w:rPr>
        <w:lastRenderedPageBreak/>
        <w:t>Излюбленными орнаментальными узорами на деревянных предметах являются комбинации пересекающихся треугольников</w:t>
      </w:r>
      <w:r w:rsidR="0021275C">
        <w:rPr>
          <w:sz w:val="28"/>
          <w:szCs w:val="28"/>
        </w:rPr>
        <w:t>, квадратов, ромбов, многоугольников, прямых и ломаных линий, составляющих стройный геометрический узор, с различными вариациями солярных знаков.</w:t>
      </w:r>
    </w:p>
    <w:p w:rsidR="009473B7" w:rsidRDefault="00EE4D3B" w:rsidP="0077379A">
      <w:pPr>
        <w:rPr>
          <w:sz w:val="28"/>
          <w:szCs w:val="28"/>
        </w:rPr>
      </w:pPr>
      <w:r>
        <w:rPr>
          <w:sz w:val="28"/>
          <w:szCs w:val="28"/>
        </w:rPr>
        <w:t xml:space="preserve">Орнамент различных видов декоративного искусства осетин глубоко самобытен и существенно отличается от орнаментального искусства других народов. Истоки осетинского орнамента идут от древних культур – Кобанской, Скифо-Сарматской и Аланской. Особенностью его издавна является характерная скульптурно-объёмная и пластическая передача форм (бараньи головки-привески в кобанскую эпоху, такие же головки на надочажных цепях и светильниках в аланский период, ручки в виде бараньих рогов на чашах более позднего периода), гравировка, чеканка, инкрустация на металле, глине; монументальность форм узоров в резьбе </w:t>
      </w:r>
      <w:r w:rsidR="009473B7">
        <w:rPr>
          <w:sz w:val="28"/>
          <w:szCs w:val="28"/>
        </w:rPr>
        <w:t>на камне, по дереву; ясные, выразительные и обобщенные мотивы растительно-животного орнамента в вышивке.</w:t>
      </w:r>
    </w:p>
    <w:p w:rsidR="0077379A" w:rsidRDefault="00EE4D3B" w:rsidP="007737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3B7" w:rsidRDefault="009473B7" w:rsidP="0077379A">
      <w:pPr>
        <w:rPr>
          <w:sz w:val="28"/>
          <w:szCs w:val="28"/>
        </w:rPr>
      </w:pPr>
      <w:r>
        <w:rPr>
          <w:b/>
          <w:i/>
          <w:sz w:val="44"/>
          <w:szCs w:val="44"/>
          <w:u w:val="single"/>
        </w:rPr>
        <w:t>Задание:</w:t>
      </w:r>
      <w:r>
        <w:rPr>
          <w:sz w:val="28"/>
          <w:szCs w:val="28"/>
        </w:rPr>
        <w:t xml:space="preserve"> беседа с показом презентации, репродукций, пособий, сделанные учителем. Работа над орнаментом, путём вырезания его из цветной бумаги</w:t>
      </w:r>
    </w:p>
    <w:p w:rsidR="009473B7" w:rsidRDefault="009473B7" w:rsidP="0077379A">
      <w:pPr>
        <w:rPr>
          <w:sz w:val="28"/>
          <w:szCs w:val="28"/>
        </w:rPr>
      </w:pPr>
    </w:p>
    <w:p w:rsidR="00BC3581" w:rsidRDefault="00BC3581" w:rsidP="009473B7">
      <w:pPr>
        <w:rPr>
          <w:b/>
          <w:i/>
          <w:sz w:val="44"/>
          <w:szCs w:val="44"/>
          <w:u w:val="single"/>
        </w:rPr>
      </w:pPr>
      <w:r w:rsidRPr="00BC3581">
        <w:rPr>
          <w:b/>
          <w:i/>
          <w:sz w:val="44"/>
          <w:szCs w:val="44"/>
          <w:u w:val="single"/>
        </w:rPr>
        <w:t>Подведение итогов</w:t>
      </w:r>
      <w:r>
        <w:rPr>
          <w:b/>
          <w:i/>
          <w:sz w:val="44"/>
          <w:szCs w:val="44"/>
          <w:u w:val="single"/>
        </w:rPr>
        <w:t>.</w:t>
      </w:r>
    </w:p>
    <w:p w:rsidR="00C721B9" w:rsidRDefault="00BC3581" w:rsidP="009473B7">
      <w:pPr>
        <w:rPr>
          <w:b/>
          <w:i/>
          <w:sz w:val="44"/>
          <w:szCs w:val="44"/>
          <w:u w:val="single"/>
        </w:rPr>
      </w:pPr>
      <w:r>
        <w:rPr>
          <w:sz w:val="28"/>
          <w:szCs w:val="28"/>
        </w:rPr>
        <w:t>Учитель. А сейчас посмотрим на свои работы и обсудим их. В нашем классе от орнаментов и узоров у всех становится теплее и радостнее на сердце.</w:t>
      </w:r>
      <w:r w:rsidR="009473B7" w:rsidRPr="00BC3581">
        <w:rPr>
          <w:b/>
          <w:i/>
          <w:sz w:val="44"/>
          <w:szCs w:val="44"/>
          <w:u w:val="single"/>
        </w:rPr>
        <w:t xml:space="preserve">          </w:t>
      </w: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913B34" w:rsidP="00913B34">
      <w:pPr>
        <w:jc w:val="center"/>
        <w:rPr>
          <w:b/>
          <w:i/>
          <w:sz w:val="44"/>
          <w:szCs w:val="44"/>
          <w:u w:val="single"/>
        </w:rPr>
      </w:pPr>
      <w:r w:rsidRPr="00913B34">
        <w:rPr>
          <w:b/>
          <w:i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4032250" cy="5732462"/>
            <wp:effectExtent l="457200" t="419100" r="444500" b="401638"/>
            <wp:docPr id="5" name="Рисунок 1" descr="S730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S730046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573246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C721B9">
      <w:pPr>
        <w:jc w:val="center"/>
        <w:rPr>
          <w:b/>
          <w:i/>
          <w:sz w:val="44"/>
          <w:szCs w:val="44"/>
          <w:u w:val="single"/>
        </w:rPr>
      </w:pPr>
    </w:p>
    <w:p w:rsidR="00C721B9" w:rsidRDefault="00C721B9" w:rsidP="00C721B9">
      <w:pPr>
        <w:jc w:val="center"/>
        <w:rPr>
          <w:b/>
          <w:i/>
          <w:sz w:val="44"/>
          <w:szCs w:val="44"/>
          <w:u w:val="single"/>
        </w:rPr>
      </w:pPr>
    </w:p>
    <w:p w:rsidR="00C721B9" w:rsidRDefault="008A0791" w:rsidP="009473B7">
      <w:pPr>
        <w:rPr>
          <w:b/>
          <w:i/>
          <w:sz w:val="44"/>
          <w:szCs w:val="44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4EE3C57" wp14:editId="128D96A5">
            <wp:simplePos x="0" y="0"/>
            <wp:positionH relativeFrom="column">
              <wp:posOffset>702310</wp:posOffset>
            </wp:positionH>
            <wp:positionV relativeFrom="paragraph">
              <wp:posOffset>289560</wp:posOffset>
            </wp:positionV>
            <wp:extent cx="4536440" cy="8199755"/>
            <wp:effectExtent l="323850" t="323850" r="302260" b="296545"/>
            <wp:wrapThrough wrapText="bothSides">
              <wp:wrapPolygon edited="0">
                <wp:start x="-907" y="-853"/>
                <wp:lineTo x="-1542" y="-753"/>
                <wp:lineTo x="-1542" y="21779"/>
                <wp:lineTo x="-998" y="22281"/>
                <wp:lineTo x="-907" y="22381"/>
                <wp:lineTo x="22404" y="22381"/>
                <wp:lineTo x="22495" y="22281"/>
                <wp:lineTo x="23039" y="21779"/>
                <wp:lineTo x="23039" y="50"/>
                <wp:lineTo x="22404" y="-703"/>
                <wp:lineTo x="22404" y="-853"/>
                <wp:lineTo x="-907" y="-853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81997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1B9" w:rsidRPr="008A0791" w:rsidRDefault="00C721B9" w:rsidP="009473B7">
      <w:pPr>
        <w:rPr>
          <w:sz w:val="44"/>
          <w:szCs w:val="44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p w:rsidR="00C721B9" w:rsidRDefault="00C721B9" w:rsidP="009473B7">
      <w:pPr>
        <w:rPr>
          <w:b/>
          <w:i/>
          <w:sz w:val="44"/>
          <w:szCs w:val="44"/>
          <w:u w:val="single"/>
        </w:rPr>
      </w:pPr>
    </w:p>
    <w:sectPr w:rsidR="00C721B9" w:rsidSect="008A0791">
      <w:pgSz w:w="11906" w:h="16838"/>
      <w:pgMar w:top="1021" w:right="1077" w:bottom="907" w:left="1134" w:header="709" w:footer="709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5056_"/>
      </v:shape>
    </w:pict>
  </w:numPicBullet>
  <w:numPicBullet w:numPicBulletId="1">
    <w:pict>
      <v:shape id="_x0000_i1051" type="#_x0000_t75" style="width:10pt;height:8.75pt" o:bullet="t">
        <v:imagedata r:id="rId2" o:title="BD21297_"/>
      </v:shape>
    </w:pict>
  </w:numPicBullet>
  <w:abstractNum w:abstractNumId="0">
    <w:nsid w:val="02BB6CE7"/>
    <w:multiLevelType w:val="hybridMultilevel"/>
    <w:tmpl w:val="E21AB7A2"/>
    <w:lvl w:ilvl="0" w:tplc="46BCFCF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5F4C"/>
    <w:multiLevelType w:val="hybridMultilevel"/>
    <w:tmpl w:val="68A84AF0"/>
    <w:lvl w:ilvl="0" w:tplc="46BCFCF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790D"/>
    <w:multiLevelType w:val="hybridMultilevel"/>
    <w:tmpl w:val="F302188C"/>
    <w:lvl w:ilvl="0" w:tplc="2CB23212">
      <w:start w:val="1"/>
      <w:numFmt w:val="bullet"/>
      <w:lvlText w:val=""/>
      <w:lvlPicBulletId w:val="0"/>
      <w:lvlJc w:val="center"/>
      <w:pPr>
        <w:ind w:left="786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9B7F3D"/>
    <w:multiLevelType w:val="hybridMultilevel"/>
    <w:tmpl w:val="50C2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0271"/>
    <w:multiLevelType w:val="hybridMultilevel"/>
    <w:tmpl w:val="A99A16BA"/>
    <w:lvl w:ilvl="0" w:tplc="3D1490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E17"/>
    <w:multiLevelType w:val="hybridMultilevel"/>
    <w:tmpl w:val="D9505574"/>
    <w:lvl w:ilvl="0" w:tplc="46BCFCF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C1CCF"/>
    <w:multiLevelType w:val="hybridMultilevel"/>
    <w:tmpl w:val="F5F65F42"/>
    <w:lvl w:ilvl="0" w:tplc="46BCFCF4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375C9"/>
    <w:multiLevelType w:val="hybridMultilevel"/>
    <w:tmpl w:val="D1A6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6B22"/>
    <w:rsid w:val="0006555F"/>
    <w:rsid w:val="000D4110"/>
    <w:rsid w:val="000E5721"/>
    <w:rsid w:val="001019BC"/>
    <w:rsid w:val="001049F5"/>
    <w:rsid w:val="00117245"/>
    <w:rsid w:val="00122F8C"/>
    <w:rsid w:val="001267FA"/>
    <w:rsid w:val="00152CC8"/>
    <w:rsid w:val="00193B84"/>
    <w:rsid w:val="001D6EB7"/>
    <w:rsid w:val="001F232A"/>
    <w:rsid w:val="002074BB"/>
    <w:rsid w:val="0021275C"/>
    <w:rsid w:val="00273E9D"/>
    <w:rsid w:val="00284B22"/>
    <w:rsid w:val="00286B15"/>
    <w:rsid w:val="00294EE7"/>
    <w:rsid w:val="002A2130"/>
    <w:rsid w:val="00336B22"/>
    <w:rsid w:val="00353B48"/>
    <w:rsid w:val="003802C8"/>
    <w:rsid w:val="003B1413"/>
    <w:rsid w:val="00422FD0"/>
    <w:rsid w:val="004633ED"/>
    <w:rsid w:val="004D23A4"/>
    <w:rsid w:val="004D344C"/>
    <w:rsid w:val="004F6B47"/>
    <w:rsid w:val="005E2B0B"/>
    <w:rsid w:val="005E2D9B"/>
    <w:rsid w:val="00654C07"/>
    <w:rsid w:val="006620B2"/>
    <w:rsid w:val="006835D9"/>
    <w:rsid w:val="006B776A"/>
    <w:rsid w:val="006C714B"/>
    <w:rsid w:val="00714239"/>
    <w:rsid w:val="007154DE"/>
    <w:rsid w:val="00727F98"/>
    <w:rsid w:val="00733D6B"/>
    <w:rsid w:val="007634B8"/>
    <w:rsid w:val="0077379A"/>
    <w:rsid w:val="007B4920"/>
    <w:rsid w:val="007F5622"/>
    <w:rsid w:val="008A0791"/>
    <w:rsid w:val="008A594E"/>
    <w:rsid w:val="008B19F2"/>
    <w:rsid w:val="00913B34"/>
    <w:rsid w:val="009412DF"/>
    <w:rsid w:val="009473B7"/>
    <w:rsid w:val="00A11BF0"/>
    <w:rsid w:val="00A30588"/>
    <w:rsid w:val="00A412DE"/>
    <w:rsid w:val="00AA669A"/>
    <w:rsid w:val="00AB1F15"/>
    <w:rsid w:val="00AD6CAB"/>
    <w:rsid w:val="00AE060C"/>
    <w:rsid w:val="00B744AF"/>
    <w:rsid w:val="00B81403"/>
    <w:rsid w:val="00BA5208"/>
    <w:rsid w:val="00BC3581"/>
    <w:rsid w:val="00BE1285"/>
    <w:rsid w:val="00BF6B2D"/>
    <w:rsid w:val="00C432F6"/>
    <w:rsid w:val="00C55315"/>
    <w:rsid w:val="00C56CD7"/>
    <w:rsid w:val="00C64B6E"/>
    <w:rsid w:val="00C721B9"/>
    <w:rsid w:val="00C95A0F"/>
    <w:rsid w:val="00CA00C5"/>
    <w:rsid w:val="00CB4DF0"/>
    <w:rsid w:val="00CC23DC"/>
    <w:rsid w:val="00D7196C"/>
    <w:rsid w:val="00E95DA4"/>
    <w:rsid w:val="00ED19F6"/>
    <w:rsid w:val="00EE4D3B"/>
    <w:rsid w:val="00F26B32"/>
    <w:rsid w:val="00F529AB"/>
    <w:rsid w:val="00F56236"/>
    <w:rsid w:val="00F8783E"/>
    <w:rsid w:val="00FB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10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A669A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AA669A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B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98ED-BE01-4F49-859B-0A618607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2009-02-03T17:42:00Z</cp:lastPrinted>
  <dcterms:created xsi:type="dcterms:W3CDTF">2009-02-01T14:50:00Z</dcterms:created>
  <dcterms:modified xsi:type="dcterms:W3CDTF">2013-06-02T13:05:00Z</dcterms:modified>
</cp:coreProperties>
</file>