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0F" w:rsidRPr="0000680F" w:rsidRDefault="0000680F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0680F" w:rsidRPr="0000680F" w:rsidRDefault="0000680F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2</w:t>
      </w:r>
    </w:p>
    <w:p w:rsidR="0000680F" w:rsidRPr="0000680F" w:rsidRDefault="0000680F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165100</wp:posOffset>
            </wp:positionV>
            <wp:extent cx="800100" cy="800100"/>
            <wp:effectExtent l="0" t="0" r="0" b="0"/>
            <wp:wrapSquare wrapText="bothSides"/>
            <wp:docPr id="2" name="Рисунок 2" descr="медал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дал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80F" w:rsidRPr="0000680F" w:rsidRDefault="0000680F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Рассмотрена                                                                                                                                              Утверждена</w:t>
      </w: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заседании МО                                                                                                                                      приказ № ____</w:t>
      </w: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№ __ от                                                                                                                                     </w:t>
      </w:r>
      <w:proofErr w:type="spellStart"/>
      <w:proofErr w:type="gramStart"/>
      <w:r w:rsidRPr="000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spellEnd"/>
      <w:proofErr w:type="gramEnd"/>
      <w:r w:rsidRPr="000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___» ________20..  </w:t>
      </w: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_______ 20.. г.</w:t>
      </w: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B6525D" w:rsidP="000068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</w:t>
      </w:r>
      <w:r w:rsidR="0000680F" w:rsidRPr="000068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00680F" w:rsidRPr="0000680F" w:rsidRDefault="00B6525D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  <w:r w:rsidR="0000680F" w:rsidRPr="000068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органической хим</w:t>
      </w:r>
      <w:r w:rsidR="000068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ии 10</w:t>
      </w:r>
      <w:r w:rsidR="0000680F" w:rsidRPr="000068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</w:t>
      </w:r>
    </w:p>
    <w:p w:rsidR="0000680F" w:rsidRPr="0000680F" w:rsidRDefault="0000680F" w:rsidP="00006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68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(название предмета, курса, для какого класса</w:t>
      </w:r>
      <w:proofErr w:type="gramStart"/>
      <w:r w:rsidRPr="000068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)</w:t>
      </w:r>
      <w:proofErr w:type="gramEnd"/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80F" w:rsidRPr="0000680F" w:rsidRDefault="0000680F" w:rsidP="000068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Глухих С.А., учитель химии</w:t>
      </w: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г. </w:t>
      </w:r>
      <w:proofErr w:type="spellStart"/>
      <w:r w:rsidRPr="00006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Урай</w:t>
      </w:r>
      <w:proofErr w:type="spellEnd"/>
      <w:r w:rsidRPr="00006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 г.</w:t>
      </w:r>
    </w:p>
    <w:p w:rsidR="0000680F" w:rsidRPr="0000680F" w:rsidRDefault="0000680F" w:rsidP="0000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80F" w:rsidRPr="0000680F" w:rsidRDefault="0000680F" w:rsidP="00006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0680F" w:rsidRPr="0000680F" w:rsidRDefault="0000680F" w:rsidP="0000680F">
      <w:pPr>
        <w:pStyle w:val="a3"/>
        <w:ind w:firstLine="708"/>
        <w:jc w:val="both"/>
        <w:rPr>
          <w:sz w:val="24"/>
          <w:szCs w:val="24"/>
        </w:rPr>
      </w:pPr>
      <w:r w:rsidRPr="0000680F">
        <w:rPr>
          <w:sz w:val="24"/>
          <w:szCs w:val="24"/>
        </w:rPr>
        <w:t xml:space="preserve">Химия, как одна из основополагающих областей естествознания, является неотъемлемой частью гуманитарного образования школьников. Каждый человек живет в мире веществ, поэтому он должен иметь понятие об их составе,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00680F" w:rsidRPr="0000680F" w:rsidRDefault="0000680F" w:rsidP="0000680F">
      <w:pPr>
        <w:pStyle w:val="a3"/>
        <w:ind w:firstLine="567"/>
        <w:jc w:val="both"/>
        <w:rPr>
          <w:sz w:val="24"/>
          <w:szCs w:val="24"/>
        </w:rPr>
      </w:pPr>
      <w:r w:rsidRPr="0000680F">
        <w:rPr>
          <w:sz w:val="24"/>
          <w:szCs w:val="24"/>
        </w:rPr>
        <w:t xml:space="preserve">Предлагаемый курс химии базируется на знаниях, полученных учащимися в основной общеобразовательной школе. Он не выходит за рамки обязательного минимума образования и рассчитан на два часа в неделю. В результате освоения данного курса учащиеся получат необходимые знания об окружающих веществах и их превращениях, а также о химии важнейших природных и промышленных процессов. Они овладеют некоторыми методами работы с веществами, научатся осмысленно подходить к различным химическим явлениям. Химические знания станут основой формирования экологической культуры школьников, грамотного поведения и навыков безопасного обращения с веществами в повседневной жизни. </w:t>
      </w:r>
    </w:p>
    <w:p w:rsidR="0000680F" w:rsidRPr="0000680F" w:rsidRDefault="0000680F" w:rsidP="0000680F">
      <w:pPr>
        <w:pStyle w:val="a3"/>
        <w:ind w:firstLine="708"/>
        <w:jc w:val="both"/>
        <w:rPr>
          <w:sz w:val="24"/>
          <w:szCs w:val="24"/>
        </w:rPr>
      </w:pPr>
      <w:r w:rsidRPr="0000680F">
        <w:rPr>
          <w:sz w:val="24"/>
          <w:szCs w:val="24"/>
        </w:rPr>
        <w:t xml:space="preserve">Работа на уроках включает как изучение теории, так и проведение химических опытов. В зависимости от наличия оборудования, реактивов, а также времени на проведение эксперимента, учитель выбирает те или иные опыты для демонстрации и самостоятельной работы учащихся. </w:t>
      </w:r>
    </w:p>
    <w:p w:rsidR="0000680F" w:rsidRPr="0000680F" w:rsidRDefault="0000680F" w:rsidP="0000680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80F">
        <w:rPr>
          <w:rFonts w:ascii="Times New Roman" w:hAnsi="Times New Roman" w:cs="Times New Roman"/>
          <w:color w:val="000000"/>
          <w:sz w:val="24"/>
          <w:szCs w:val="24"/>
        </w:rPr>
        <w:t>Теоретическую основу органической химии составляет теория строения в ее классическом понимании — зависимости свойств веществ от их химического строения, т. е. от расположения атомов в молекулах органических соединений со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softHyphen/>
        <w:t>гласно валентности. Электронное и пространст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softHyphen/>
        <w:t>венное строение органических соединений при том количестве часов, которое отпущено на изу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softHyphen/>
        <w:t>чение органической химии, рассматривать не представляется возможным. В содержании курса органической химии сделан акцент на практиче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softHyphen/>
        <w:t>скую значимость учебного материала. Поэтому изучение представителей каждого класса органи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соединений начинается с практической посылки — с их получения. В основу конструирования курса положена идея о природных источниках органических соедине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softHyphen/>
        <w:t>ний и их взаимопревращениях, т. е. идеи генети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связи между классами органических со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softHyphen/>
        <w:t>единений.</w:t>
      </w:r>
    </w:p>
    <w:p w:rsidR="0000680F" w:rsidRPr="0000680F" w:rsidRDefault="0000680F" w:rsidP="000068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80F" w:rsidRPr="0000680F" w:rsidRDefault="0000680F" w:rsidP="0000680F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80F">
        <w:rPr>
          <w:rFonts w:ascii="Times New Roman" w:hAnsi="Times New Roman" w:cs="Times New Roman"/>
          <w:sz w:val="24"/>
          <w:szCs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006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</w:p>
    <w:p w:rsidR="0000680F" w:rsidRPr="0000680F" w:rsidRDefault="0000680F" w:rsidP="0000680F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80F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00680F">
        <w:rPr>
          <w:rFonts w:ascii="Times New Roman" w:hAnsi="Times New Roman" w:cs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00680F" w:rsidRPr="0000680F" w:rsidRDefault="0000680F" w:rsidP="0000680F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овладение умениями</w:t>
      </w:r>
      <w:r w:rsidRPr="0000680F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0680F" w:rsidRPr="0000680F" w:rsidRDefault="0000680F" w:rsidP="0000680F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0F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00680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0680F" w:rsidRPr="0000680F" w:rsidRDefault="0000680F" w:rsidP="0000680F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0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00680F">
        <w:rPr>
          <w:rFonts w:ascii="Times New Roman" w:hAnsi="Times New Roman" w:cs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0680F" w:rsidRPr="0000680F" w:rsidRDefault="0000680F" w:rsidP="0000680F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0F">
        <w:rPr>
          <w:rFonts w:ascii="Times New Roman" w:hAnsi="Times New Roman" w:cs="Times New Roman"/>
          <w:b/>
          <w:bCs/>
          <w:sz w:val="24"/>
          <w:szCs w:val="24"/>
        </w:rPr>
        <w:t>применение полученных знаний и умений</w:t>
      </w:r>
      <w:r w:rsidRPr="0000680F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00680F" w:rsidRPr="0000680F" w:rsidRDefault="0000680F" w:rsidP="0000680F">
      <w:pPr>
        <w:tabs>
          <w:tab w:val="left" w:pos="5160"/>
        </w:tabs>
        <w:ind w:left="1107"/>
        <w:jc w:val="both"/>
        <w:rPr>
          <w:rFonts w:ascii="Times New Roman" w:hAnsi="Times New Roman" w:cs="Times New Roman"/>
          <w:sz w:val="24"/>
          <w:szCs w:val="24"/>
        </w:rPr>
      </w:pPr>
    </w:p>
    <w:p w:rsidR="0000680F" w:rsidRPr="0000680F" w:rsidRDefault="0000680F" w:rsidP="0000680F">
      <w:pPr>
        <w:pStyle w:val="a4"/>
        <w:ind w:left="0" w:firstLine="567"/>
        <w:jc w:val="both"/>
      </w:pPr>
      <w:r w:rsidRPr="0000680F">
        <w:t xml:space="preserve">Рабочая программа  разработана на основе </w:t>
      </w:r>
      <w:r w:rsidRPr="0000680F">
        <w:rPr>
          <w:b/>
        </w:rPr>
        <w:t>авторской программы</w:t>
      </w:r>
      <w:r w:rsidRPr="0000680F"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перераб. и доп. – М.: Дрофа, 2010.) - 10 класс, базовый уровень, </w:t>
      </w:r>
      <w:r w:rsidR="002B4E50">
        <w:t>70</w:t>
      </w:r>
      <w:r w:rsidRPr="0000680F">
        <w:t xml:space="preserve"> часов.</w:t>
      </w:r>
    </w:p>
    <w:p w:rsidR="0000680F" w:rsidRPr="0000680F" w:rsidRDefault="0000680F" w:rsidP="0000680F">
      <w:pPr>
        <w:tabs>
          <w:tab w:val="left" w:pos="516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80F">
        <w:rPr>
          <w:rFonts w:ascii="Times New Roman" w:hAnsi="Times New Roman" w:cs="Times New Roman"/>
          <w:sz w:val="24"/>
          <w:szCs w:val="24"/>
        </w:rPr>
        <w:t>Данная рабочая программа реализуется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00680F" w:rsidRPr="0000680F" w:rsidRDefault="0000680F" w:rsidP="0000680F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680F">
        <w:rPr>
          <w:rFonts w:ascii="Times New Roman" w:hAnsi="Times New Roman" w:cs="Times New Roman"/>
          <w:sz w:val="24"/>
          <w:szCs w:val="24"/>
        </w:rPr>
        <w:t>Контроль за уровнем знаний учащихся предусматривает проведение лабораторных, практических, самостоятельных, тестовых и  контрольных работ.</w:t>
      </w:r>
    </w:p>
    <w:p w:rsidR="0000680F" w:rsidRDefault="0000680F" w:rsidP="0000680F">
      <w:pPr>
        <w:tabs>
          <w:tab w:val="left" w:pos="5160"/>
        </w:tabs>
        <w:ind w:left="540"/>
        <w:jc w:val="both"/>
      </w:pPr>
    </w:p>
    <w:p w:rsidR="0000680F" w:rsidRPr="0000680F" w:rsidRDefault="0000680F" w:rsidP="0000680F">
      <w:pPr>
        <w:pStyle w:val="8"/>
        <w:spacing w:before="120" w:after="120"/>
        <w:rPr>
          <w:b/>
          <w:i w:val="0"/>
        </w:rPr>
      </w:pPr>
      <w:r w:rsidRPr="0000680F">
        <w:rPr>
          <w:b/>
          <w:i w:val="0"/>
        </w:rPr>
        <w:t>Учебно-тематическое планирование</w:t>
      </w:r>
    </w:p>
    <w:tbl>
      <w:tblPr>
        <w:tblW w:w="0" w:type="auto"/>
        <w:tblInd w:w="-5" w:type="dxa"/>
        <w:tblLayout w:type="fixed"/>
        <w:tblLook w:val="0000"/>
      </w:tblPr>
      <w:tblGrid>
        <w:gridCol w:w="525"/>
        <w:gridCol w:w="5258"/>
        <w:gridCol w:w="993"/>
        <w:gridCol w:w="1984"/>
        <w:gridCol w:w="2552"/>
      </w:tblGrid>
      <w:tr w:rsidR="0000680F" w:rsidRPr="0000680F" w:rsidTr="004225F3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680F" w:rsidRPr="0000680F" w:rsidTr="004225F3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и лабораторные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0680F" w:rsidRPr="0000680F" w:rsidTr="004225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80F" w:rsidRPr="0000680F" w:rsidTr="004225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органических соединений.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80F" w:rsidRPr="0000680F" w:rsidTr="004225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органических соединений.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80F" w:rsidRPr="0000680F" w:rsidTr="004225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00680F" w:rsidP="00F13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3131"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80F" w:rsidRPr="0000680F" w:rsidTr="004225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соединения.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80F" w:rsidRPr="0000680F" w:rsidTr="004225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80F" w:rsidRPr="0000680F" w:rsidTr="004225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соединения.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80F" w:rsidRPr="0000680F" w:rsidTr="0000680F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соединения.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80F" w:rsidRPr="0000680F" w:rsidTr="0000680F">
        <w:trPr>
          <w:trHeight w:val="3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Default="0000680F" w:rsidP="00006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знаний по органической химии.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986093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F13131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80F" w:rsidRPr="0000680F" w:rsidTr="004225F3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00680F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0F" w:rsidRPr="0000680F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0F" w:rsidRPr="0000680F" w:rsidRDefault="00F13131" w:rsidP="000068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00680F" w:rsidRDefault="0000680F" w:rsidP="00006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0680F" w:rsidRDefault="0000680F" w:rsidP="00006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68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Содержание программы.</w:t>
      </w:r>
    </w:p>
    <w:p w:rsidR="0000680F" w:rsidRPr="0000680F" w:rsidRDefault="0000680F" w:rsidP="00006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0680F" w:rsidRPr="008E418C" w:rsidRDefault="008E418C" w:rsidP="0000680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Тема № 1 </w:t>
      </w:r>
      <w:r w:rsidRPr="008E418C">
        <w:rPr>
          <w:rFonts w:ascii="Times New Roman" w:hAnsi="Times New Roman" w:cs="Times New Roman"/>
          <w:b/>
          <w:sz w:val="24"/>
          <w:szCs w:val="24"/>
        </w:rPr>
        <w:t>Введение (4</w:t>
      </w:r>
      <w:r w:rsidR="0000680F" w:rsidRPr="008E418C">
        <w:rPr>
          <w:rFonts w:ascii="Times New Roman" w:hAnsi="Times New Roman" w:cs="Times New Roman"/>
          <w:b/>
          <w:sz w:val="24"/>
          <w:szCs w:val="24"/>
        </w:rPr>
        <w:t>ч.)</w:t>
      </w:r>
    </w:p>
    <w:p w:rsidR="008E418C" w:rsidRPr="008E418C" w:rsidRDefault="008E418C" w:rsidP="008E41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Вводная контрольная работа</w:t>
      </w:r>
    </w:p>
    <w:p w:rsidR="0000680F" w:rsidRPr="008E418C" w:rsidRDefault="0000680F" w:rsidP="000068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Предмет органической химии. Сравнение органических соединений с неорганическими. Природные, искусственные и синтетические органические соединения.</w:t>
      </w:r>
    </w:p>
    <w:p w:rsidR="008E418C" w:rsidRPr="008E418C" w:rsidRDefault="008E418C" w:rsidP="008E418C">
      <w:pPr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color w:val="FF0000"/>
          <w:sz w:val="24"/>
          <w:szCs w:val="24"/>
        </w:rPr>
        <w:t>Тема № 2</w:t>
      </w:r>
      <w:r w:rsidRPr="008E418C">
        <w:rPr>
          <w:rFonts w:ascii="Times New Roman" w:hAnsi="Times New Roman" w:cs="Times New Roman"/>
          <w:sz w:val="24"/>
          <w:szCs w:val="24"/>
        </w:rPr>
        <w:t xml:space="preserve">. </w:t>
      </w:r>
      <w:r w:rsidRPr="008E418C">
        <w:rPr>
          <w:rFonts w:ascii="Times New Roman" w:hAnsi="Times New Roman" w:cs="Times New Roman"/>
          <w:b/>
          <w:sz w:val="24"/>
          <w:szCs w:val="24"/>
        </w:rPr>
        <w:t>Строения органических соединений (7ч.)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8E418C">
        <w:rPr>
          <w:rFonts w:ascii="Times New Roman" w:hAnsi="Times New Roman" w:cs="Times New Roman"/>
          <w:sz w:val="24"/>
          <w:szCs w:val="24"/>
        </w:rPr>
        <w:t>Модели молекул гомологов и изомеров органических соединений.</w:t>
      </w:r>
    </w:p>
    <w:p w:rsidR="008E418C" w:rsidRDefault="008E41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b/>
          <w:color w:val="FF0000"/>
          <w:sz w:val="24"/>
          <w:szCs w:val="24"/>
        </w:rPr>
        <w:t>Тема №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Реакции органических соединений.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(4ч.)</w:t>
      </w:r>
    </w:p>
    <w:p w:rsidR="00B05538" w:rsidRPr="00B05538" w:rsidRDefault="00B055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химических реакций в органической химии.</w:t>
      </w:r>
    </w:p>
    <w:p w:rsidR="00B05538" w:rsidRPr="00B05538" w:rsidRDefault="00B05538">
      <w:pPr>
        <w:rPr>
          <w:rFonts w:ascii="Times New Roman" w:hAnsi="Times New Roman" w:cs="Times New Roman"/>
          <w:sz w:val="24"/>
          <w:szCs w:val="24"/>
        </w:rPr>
      </w:pPr>
      <w:r w:rsidRPr="00B055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реакционноспособных частиц и механизмы реакций в органической химии.</w:t>
      </w:r>
    </w:p>
    <w:p w:rsidR="008E418C" w:rsidRDefault="008E41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b/>
          <w:color w:val="FF0000"/>
          <w:sz w:val="24"/>
          <w:szCs w:val="24"/>
        </w:rPr>
        <w:t>Тема № 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Углеводороды.</w:t>
      </w:r>
      <w:r w:rsidR="00F1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lastRenderedPageBreak/>
        <w:t>Природный газ. Алканы</w:t>
      </w:r>
      <w:r w:rsidRPr="008E418C">
        <w:rPr>
          <w:rFonts w:ascii="Times New Roman" w:hAnsi="Times New Roman" w:cs="Times New Roman"/>
          <w:sz w:val="24"/>
          <w:szCs w:val="24"/>
        </w:rPr>
        <w:t xml:space="preserve">. Природный газ как топливо. Преимущество природного газа перед другими видами топлива. Состав природного газа. 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Алканы</w:t>
      </w:r>
      <w:r w:rsidRPr="008E418C">
        <w:rPr>
          <w:rFonts w:ascii="Times New Roman" w:hAnsi="Times New Roman" w:cs="Times New Roman"/>
          <w:sz w:val="24"/>
          <w:szCs w:val="24"/>
        </w:rPr>
        <w:t>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Алкены.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Алкадиены и каучуки.</w:t>
      </w:r>
      <w:r w:rsidRPr="008E418C">
        <w:rPr>
          <w:rFonts w:ascii="Times New Roman" w:hAnsi="Times New Roman" w:cs="Times New Roman"/>
          <w:sz w:val="24"/>
          <w:szCs w:val="24"/>
        </w:rPr>
        <w:t xml:space="preserve">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 xml:space="preserve">Алкины. </w:t>
      </w:r>
      <w:r w:rsidRPr="008E418C">
        <w:rPr>
          <w:rFonts w:ascii="Times New Roman" w:hAnsi="Times New Roman" w:cs="Times New Roman"/>
          <w:sz w:val="24"/>
          <w:szCs w:val="24"/>
        </w:rPr>
        <w:t>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 xml:space="preserve">Бензол. </w:t>
      </w:r>
      <w:r w:rsidRPr="008E418C">
        <w:rPr>
          <w:rFonts w:ascii="Times New Roman" w:hAnsi="Times New Roman" w:cs="Times New Roman"/>
          <w:sz w:val="24"/>
          <w:szCs w:val="24"/>
        </w:rPr>
        <w:t xml:space="preserve"> Получение бензола из циклогексана и ацетилена. Химические свойства бензола: горение, галогенирование, нитрование.  Применение бензола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 xml:space="preserve">Нефть. </w:t>
      </w:r>
      <w:r w:rsidRPr="008E418C">
        <w:rPr>
          <w:rFonts w:ascii="Times New Roman" w:hAnsi="Times New Roman" w:cs="Times New Roman"/>
          <w:sz w:val="24"/>
          <w:szCs w:val="24"/>
        </w:rPr>
        <w:t>Состав и переработка нефти. Нефтепродукты. Бензин и понятие об октановом числе.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8E418C">
        <w:rPr>
          <w:rFonts w:ascii="Times New Roman" w:hAnsi="Times New Roman" w:cs="Times New Roman"/>
          <w:sz w:val="24"/>
          <w:szCs w:val="24"/>
        </w:rPr>
        <w:t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</w:t>
      </w:r>
    </w:p>
    <w:p w:rsid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 w:rsidRPr="008E418C">
        <w:rPr>
          <w:rFonts w:ascii="Times New Roman" w:hAnsi="Times New Roman" w:cs="Times New Roman"/>
          <w:sz w:val="24"/>
          <w:szCs w:val="24"/>
        </w:rPr>
        <w:t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сколлекцией  «Нефть и продукты её переработки».</w:t>
      </w:r>
    </w:p>
    <w:p w:rsidR="008E418C" w:rsidRDefault="008E418C" w:rsidP="008E418C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b/>
          <w:color w:val="FF0000"/>
          <w:sz w:val="24"/>
          <w:szCs w:val="24"/>
        </w:rPr>
        <w:t>Тема № 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Кислородсодержащие соединения.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(14ч.)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 xml:space="preserve"> Единство химической организации живых организмов. Химический состав живых организмов.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lastRenderedPageBreak/>
        <w:t>Спирты.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Каменный уголь. Фенол</w:t>
      </w:r>
      <w:r w:rsidRPr="008E418C">
        <w:rPr>
          <w:rFonts w:ascii="Times New Roman" w:hAnsi="Times New Roman" w:cs="Times New Roman"/>
          <w:sz w:val="24"/>
          <w:szCs w:val="24"/>
        </w:rPr>
        <w:t>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 xml:space="preserve">Альдегиды. </w:t>
      </w:r>
      <w:r w:rsidRPr="008E418C">
        <w:rPr>
          <w:rFonts w:ascii="Times New Roman" w:hAnsi="Times New Roman" w:cs="Times New Roman"/>
          <w:sz w:val="24"/>
          <w:szCs w:val="24"/>
        </w:rPr>
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 xml:space="preserve">Карбоновые кислоты. </w:t>
      </w:r>
      <w:r w:rsidRPr="008E418C">
        <w:rPr>
          <w:rFonts w:ascii="Times New Roman" w:hAnsi="Times New Roman" w:cs="Times New Roman"/>
          <w:sz w:val="24"/>
          <w:szCs w:val="24"/>
        </w:rPr>
        <w:t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 xml:space="preserve">Сложные эфиры и жиры. </w:t>
      </w:r>
      <w:r w:rsidRPr="008E418C">
        <w:rPr>
          <w:rFonts w:ascii="Times New Roman" w:hAnsi="Times New Roman" w:cs="Times New Roman"/>
          <w:sz w:val="24"/>
          <w:szCs w:val="24"/>
        </w:rPr>
        <w:t>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 xml:space="preserve">Углеводы. </w:t>
      </w:r>
      <w:r w:rsidRPr="008E418C">
        <w:rPr>
          <w:rFonts w:ascii="Times New Roman" w:hAnsi="Times New Roman" w:cs="Times New Roman"/>
          <w:sz w:val="24"/>
          <w:szCs w:val="24"/>
        </w:rPr>
        <w:t>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Дисахариды и полисахариды. Понятие о реакциях поликонденсации и гидролиза на примере взаимопревращений: глюкоза ↔полисахарид.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Демонстрации. </w:t>
      </w:r>
      <w:r w:rsidRPr="008E418C">
        <w:rPr>
          <w:rFonts w:ascii="Times New Roman" w:hAnsi="Times New Roman" w:cs="Times New Roman"/>
          <w:sz w:val="24"/>
          <w:szCs w:val="24"/>
        </w:rPr>
        <w:t>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 альдегидов и глюкозы в кислоты с помощью гидроксида меди (</w:t>
      </w:r>
      <w:r w:rsidRPr="008E41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418C">
        <w:rPr>
          <w:rFonts w:ascii="Times New Roman" w:hAnsi="Times New Roman" w:cs="Times New Roman"/>
          <w:sz w:val="24"/>
          <w:szCs w:val="24"/>
        </w:rPr>
        <w:t>).  Получение уксусно-этилового и уксусно-изоамилового эфиров. Коллекция эфирных масел. Качественная реакция на крахмал.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6. Свойства этилового спирта. 7. Свойства формальдегида. 8. Свойства глицерина.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8E418C" w:rsidRDefault="008E41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b/>
          <w:color w:val="FF0000"/>
          <w:sz w:val="24"/>
          <w:szCs w:val="24"/>
        </w:rPr>
        <w:t>Тема № 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Углеводы. (7ч.)</w:t>
      </w:r>
    </w:p>
    <w:p w:rsidR="003D2726" w:rsidRPr="003D2726" w:rsidRDefault="003D2726" w:rsidP="003D27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726">
        <w:rPr>
          <w:rFonts w:ascii="Times New Roman" w:hAnsi="Times New Roman" w:cs="Times New Roman"/>
          <w:sz w:val="24"/>
          <w:szCs w:val="24"/>
        </w:rPr>
        <w:t xml:space="preserve">Углеводы, значение углеводов в живой природе и в жизни человека. </w:t>
      </w:r>
    </w:p>
    <w:p w:rsidR="003D2726" w:rsidRPr="003D2726" w:rsidRDefault="003D2726" w:rsidP="003D27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726">
        <w:rPr>
          <w:rFonts w:ascii="Times New Roman" w:hAnsi="Times New Roman" w:cs="Times New Roman"/>
          <w:sz w:val="24"/>
          <w:szCs w:val="24"/>
        </w:rPr>
        <w:t xml:space="preserve">Глюкоза - вещество с двойственной функцией -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 </w:t>
      </w:r>
    </w:p>
    <w:p w:rsidR="003D2726" w:rsidRPr="003D2726" w:rsidRDefault="003D2726" w:rsidP="003D2726">
      <w:pPr>
        <w:jc w:val="both"/>
        <w:rPr>
          <w:rFonts w:ascii="Times New Roman" w:hAnsi="Times New Roman" w:cs="Times New Roman"/>
          <w:sz w:val="24"/>
          <w:szCs w:val="24"/>
        </w:rPr>
      </w:pPr>
      <w:r w:rsidRPr="003D2726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3D2726">
        <w:rPr>
          <w:rFonts w:ascii="Times New Roman" w:hAnsi="Times New Roman" w:cs="Times New Roman"/>
          <w:sz w:val="24"/>
          <w:szCs w:val="24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 эфира. Качественная реакция на крахмал. </w:t>
      </w:r>
    </w:p>
    <w:p w:rsidR="003D2726" w:rsidRPr="003D2726" w:rsidRDefault="003D2726" w:rsidP="003D2726">
      <w:pPr>
        <w:jc w:val="both"/>
        <w:rPr>
          <w:rFonts w:ascii="Times New Roman" w:hAnsi="Times New Roman" w:cs="Times New Roman"/>
          <w:sz w:val="24"/>
          <w:szCs w:val="24"/>
        </w:rPr>
      </w:pPr>
      <w:r w:rsidRPr="003D2726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3D27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2726">
        <w:rPr>
          <w:rFonts w:ascii="Times New Roman" w:hAnsi="Times New Roman" w:cs="Times New Roman"/>
          <w:sz w:val="24"/>
          <w:szCs w:val="24"/>
        </w:rPr>
        <w:t xml:space="preserve"> Свойства этилового спирта. </w:t>
      </w:r>
      <w:r w:rsidRPr="003D2726">
        <w:rPr>
          <w:rFonts w:ascii="Times New Roman" w:hAnsi="Times New Roman" w:cs="Times New Roman"/>
          <w:b/>
          <w:bCs/>
          <w:sz w:val="24"/>
          <w:szCs w:val="24"/>
        </w:rPr>
        <w:t>6, 7</w:t>
      </w:r>
      <w:r w:rsidRPr="003D2726">
        <w:rPr>
          <w:rFonts w:ascii="Times New Roman" w:hAnsi="Times New Roman" w:cs="Times New Roman"/>
          <w:sz w:val="24"/>
          <w:szCs w:val="24"/>
        </w:rPr>
        <w:t xml:space="preserve"> Свойства глицерина, формальдегида. </w:t>
      </w:r>
      <w:r w:rsidRPr="003D2726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D2726">
        <w:rPr>
          <w:rFonts w:ascii="Times New Roman" w:hAnsi="Times New Roman" w:cs="Times New Roman"/>
          <w:sz w:val="24"/>
          <w:szCs w:val="24"/>
        </w:rPr>
        <w:t xml:space="preserve">Свойства уксусной кислоты. </w:t>
      </w:r>
      <w:r w:rsidRPr="003D27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D2726">
        <w:rPr>
          <w:rFonts w:ascii="Times New Roman" w:hAnsi="Times New Roman" w:cs="Times New Roman"/>
          <w:sz w:val="24"/>
          <w:szCs w:val="24"/>
        </w:rPr>
        <w:t xml:space="preserve"> свойства жиров. </w:t>
      </w:r>
      <w:r w:rsidRPr="003D2726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3D2726">
        <w:rPr>
          <w:rFonts w:ascii="Times New Roman" w:hAnsi="Times New Roman" w:cs="Times New Roman"/>
          <w:sz w:val="24"/>
          <w:szCs w:val="24"/>
        </w:rPr>
        <w:t xml:space="preserve"> Сравнение свойств растворов мыла и стирального порошка. </w:t>
      </w:r>
      <w:r w:rsidRPr="003D2726">
        <w:rPr>
          <w:rFonts w:ascii="Times New Roman" w:hAnsi="Times New Roman" w:cs="Times New Roman"/>
          <w:b/>
          <w:bCs/>
          <w:sz w:val="24"/>
          <w:szCs w:val="24"/>
        </w:rPr>
        <w:t>11, 12</w:t>
      </w:r>
      <w:r w:rsidRPr="003D2726">
        <w:rPr>
          <w:rFonts w:ascii="Times New Roman" w:hAnsi="Times New Roman" w:cs="Times New Roman"/>
          <w:sz w:val="24"/>
          <w:szCs w:val="24"/>
        </w:rPr>
        <w:t xml:space="preserve"> Свойства глюкозы, крахмала.</w:t>
      </w:r>
    </w:p>
    <w:p w:rsidR="008E418C" w:rsidRDefault="008E41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E418C">
        <w:rPr>
          <w:rFonts w:ascii="Times New Roman" w:hAnsi="Times New Roman" w:cs="Times New Roman"/>
          <w:b/>
          <w:color w:val="FF0000"/>
          <w:sz w:val="24"/>
          <w:szCs w:val="24"/>
        </w:rPr>
        <w:t>Тема № 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Азотсодержащие соединения.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(6ч.)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Амины.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Аминокислоты.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соединений.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lastRenderedPageBreak/>
        <w:t>Нуклеиновые кислоты.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8E418C">
        <w:rPr>
          <w:rFonts w:ascii="Times New Roman" w:hAnsi="Times New Roman" w:cs="Times New Roman"/>
          <w:sz w:val="24"/>
          <w:szCs w:val="24"/>
        </w:rPr>
        <w:t xml:space="preserve">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>ксантопротеиновая</w:t>
      </w:r>
      <w:proofErr w:type="gramEnd"/>
      <w:r w:rsidRPr="008E418C">
        <w:rPr>
          <w:rFonts w:ascii="Times New Roman" w:hAnsi="Times New Roman" w:cs="Times New Roman"/>
          <w:sz w:val="24"/>
          <w:szCs w:val="24"/>
        </w:rPr>
        <w:t xml:space="preserve"> и биуретовая.  Горение птичьего пера и шерстяной нити. Модель молекулы ДНК. Переходы: этанол →этилен→этиленгликоль→этиленгликолят меди (</w:t>
      </w:r>
      <w:r w:rsidRPr="008E41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418C">
        <w:rPr>
          <w:rFonts w:ascii="Times New Roman" w:hAnsi="Times New Roman" w:cs="Times New Roman"/>
          <w:sz w:val="24"/>
          <w:szCs w:val="24"/>
        </w:rPr>
        <w:t>); этанол→этаналь→этановая кислота.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14. </w:t>
      </w:r>
      <w:r w:rsidRPr="008E418C">
        <w:rPr>
          <w:rFonts w:ascii="Times New Roman" w:hAnsi="Times New Roman" w:cs="Times New Roman"/>
          <w:sz w:val="24"/>
          <w:szCs w:val="24"/>
        </w:rPr>
        <w:t>Свойства белков.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№1. </w:t>
      </w:r>
      <w:r w:rsidRPr="008E418C">
        <w:rPr>
          <w:rFonts w:ascii="Times New Roman" w:hAnsi="Times New Roman" w:cs="Times New Roman"/>
          <w:sz w:val="24"/>
          <w:szCs w:val="24"/>
        </w:rPr>
        <w:t>Идентификация органических соединений.</w:t>
      </w:r>
    </w:p>
    <w:p w:rsidR="008E418C" w:rsidRDefault="008E41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b/>
          <w:color w:val="FF0000"/>
          <w:sz w:val="24"/>
          <w:szCs w:val="24"/>
        </w:rPr>
        <w:t>Тема № 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Биологически активные соединения.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(6ч.)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Ферменты.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Витамины.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Понятие о витаминах. Нарушения, связанные с витаминами: авитаминозы, гиповитаминозы и гипервитаминозы. Витамин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E418C">
        <w:rPr>
          <w:rFonts w:ascii="Times New Roman" w:hAnsi="Times New Roman" w:cs="Times New Roman"/>
          <w:sz w:val="24"/>
          <w:szCs w:val="24"/>
        </w:rPr>
        <w:t xml:space="preserve"> как представитель водорастворимых витаминов и витамин А как представитель жирорастворимых витаминов.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Гормоны.</w:t>
      </w:r>
      <w:r w:rsidRPr="008E418C">
        <w:rPr>
          <w:rFonts w:ascii="Times New Roman" w:hAnsi="Times New Roman" w:cs="Times New Roman"/>
          <w:sz w:val="24"/>
          <w:szCs w:val="24"/>
        </w:rPr>
        <w:t xml:space="preserve">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i/>
          <w:sz w:val="24"/>
          <w:szCs w:val="24"/>
        </w:rPr>
        <w:t>Лекарства.</w:t>
      </w:r>
      <w:r w:rsidRPr="008E418C">
        <w:rPr>
          <w:rFonts w:ascii="Times New Roman" w:hAnsi="Times New Roman" w:cs="Times New Roman"/>
          <w:sz w:val="24"/>
          <w:szCs w:val="24"/>
        </w:rPr>
        <w:t xml:space="preserve"> Лекарственная химия: от иатрохимии до химиотерапии. Аспирин. Антибиотики и дисбактериоз. Наркотические  вещества. Наркомания, борьба с ней и профилактика.</w:t>
      </w:r>
    </w:p>
    <w:p w:rsidR="008E418C" w:rsidRPr="008E418C" w:rsidRDefault="008E418C" w:rsidP="008E41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8E418C">
        <w:rPr>
          <w:rFonts w:ascii="Times New Roman" w:hAnsi="Times New Roman" w:cs="Times New Roman"/>
          <w:sz w:val="24"/>
          <w:szCs w:val="24"/>
        </w:rPr>
        <w:t xml:space="preserve">Разложение пероксида водорода каталазой сырого мяса и картофеля. Коллекция СМС, 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8E418C">
        <w:rPr>
          <w:rFonts w:ascii="Times New Roman" w:hAnsi="Times New Roman" w:cs="Times New Roman"/>
          <w:sz w:val="24"/>
          <w:szCs w:val="24"/>
        </w:rPr>
        <w:t xml:space="preserve"> энзимы. Испытание среды раствора СМС индикаторной бумагой. Иллюстрации с фотографиями животных с различными формами авитаминозов. 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8E418C" w:rsidRDefault="008E41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b/>
          <w:color w:val="FF0000"/>
          <w:sz w:val="24"/>
          <w:szCs w:val="24"/>
        </w:rPr>
        <w:t>Тема № 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обобщение знаний по органической химии.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8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B05538" w:rsidRDefault="00B05538" w:rsidP="00B0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B05538" w:rsidRPr="00B05538" w:rsidRDefault="00B05538" w:rsidP="00B055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 :</w:t>
      </w:r>
      <w:r w:rsidRPr="008E418C">
        <w:rPr>
          <w:rFonts w:ascii="Times New Roman" w:hAnsi="Times New Roman" w:cs="Times New Roman"/>
          <w:b/>
          <w:sz w:val="24"/>
          <w:szCs w:val="24"/>
        </w:rPr>
        <w:t>Введение (4ч.)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072"/>
        <w:gridCol w:w="1069"/>
        <w:gridCol w:w="5245"/>
        <w:gridCol w:w="5091"/>
        <w:gridCol w:w="1487"/>
        <w:gridCol w:w="64"/>
      </w:tblGrid>
      <w:tr w:rsidR="00B05538" w:rsidRPr="00B05538" w:rsidTr="004225F3">
        <w:trPr>
          <w:gridAfter w:val="1"/>
          <w:wAfter w:w="64" w:type="dxa"/>
        </w:trPr>
        <w:tc>
          <w:tcPr>
            <w:tcW w:w="822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2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91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Д.Демонстрационный.</w:t>
            </w:r>
          </w:p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Л.Лабораторный.</w:t>
            </w:r>
          </w:p>
        </w:tc>
        <w:tc>
          <w:tcPr>
            <w:tcW w:w="1487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5538" w:rsidRPr="00B05538" w:rsidTr="004225F3">
        <w:trPr>
          <w:gridAfter w:val="1"/>
          <w:wAfter w:w="64" w:type="dxa"/>
        </w:trPr>
        <w:tc>
          <w:tcPr>
            <w:tcW w:w="822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2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к</w:t>
            </w: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онтрольная работа. 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органической химии. Органические вещества.</w:t>
            </w:r>
          </w:p>
        </w:tc>
        <w:tc>
          <w:tcPr>
            <w:tcW w:w="5091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rPr>
          <w:gridAfter w:val="1"/>
          <w:wAfter w:w="64" w:type="dxa"/>
        </w:trPr>
        <w:tc>
          <w:tcPr>
            <w:tcW w:w="822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2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строения органических соединений А.М.Бутлерова.</w:t>
            </w:r>
          </w:p>
        </w:tc>
        <w:tc>
          <w:tcPr>
            <w:tcW w:w="5091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rPr>
          <w:gridAfter w:val="1"/>
          <w:wAfter w:w="64" w:type="dxa"/>
        </w:trPr>
        <w:tc>
          <w:tcPr>
            <w:tcW w:w="822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2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атома углерода.</w:t>
            </w:r>
          </w:p>
        </w:tc>
        <w:tc>
          <w:tcPr>
            <w:tcW w:w="5091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rPr>
          <w:gridAfter w:val="1"/>
          <w:wAfter w:w="64" w:type="dxa"/>
        </w:trPr>
        <w:tc>
          <w:tcPr>
            <w:tcW w:w="822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2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Валентные состояния атома углерода.</w:t>
            </w:r>
          </w:p>
        </w:tc>
        <w:tc>
          <w:tcPr>
            <w:tcW w:w="5091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rPr>
          <w:gridAfter w:val="1"/>
          <w:wAfter w:w="64" w:type="dxa"/>
        </w:trPr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2:</w:t>
            </w:r>
            <w:r w:rsidRPr="008E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Строения органических соединений (7ч.)</w:t>
            </w:r>
          </w:p>
        </w:tc>
      </w:tr>
      <w:tr w:rsidR="00B05538" w:rsidRPr="00B05538" w:rsidTr="004225F3">
        <w:trPr>
          <w:gridAfter w:val="1"/>
          <w:wAfter w:w="64" w:type="dxa"/>
        </w:trPr>
        <w:tc>
          <w:tcPr>
            <w:tcW w:w="822" w:type="dxa"/>
          </w:tcPr>
          <w:p w:rsidR="00B05538" w:rsidRPr="00B05538" w:rsidRDefault="004225F3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B05538"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4225F3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органических соединений.</w:t>
            </w:r>
          </w:p>
        </w:tc>
        <w:tc>
          <w:tcPr>
            <w:tcW w:w="5091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rPr>
          <w:gridAfter w:val="1"/>
          <w:wAfter w:w="64" w:type="dxa"/>
        </w:trPr>
        <w:tc>
          <w:tcPr>
            <w:tcW w:w="822" w:type="dxa"/>
          </w:tcPr>
          <w:p w:rsidR="00B05538" w:rsidRPr="00B05538" w:rsidRDefault="004225F3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05538"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номенклатуры органических соединений.</w:t>
            </w:r>
          </w:p>
        </w:tc>
        <w:tc>
          <w:tcPr>
            <w:tcW w:w="5091" w:type="dxa"/>
          </w:tcPr>
          <w:p w:rsidR="00B05538" w:rsidRPr="00411D3E" w:rsidRDefault="00411D3E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Д. Модели молекул гомологов</w:t>
            </w:r>
          </w:p>
        </w:tc>
        <w:tc>
          <w:tcPr>
            <w:tcW w:w="1487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rPr>
          <w:gridAfter w:val="1"/>
          <w:wAfter w:w="64" w:type="dxa"/>
          <w:trHeight w:val="297"/>
        </w:trPr>
        <w:tc>
          <w:tcPr>
            <w:tcW w:w="822" w:type="dxa"/>
          </w:tcPr>
          <w:p w:rsidR="00B05538" w:rsidRPr="00B05538" w:rsidRDefault="004225F3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B05538"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4225F3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Изомерия и ее виды.</w:t>
            </w:r>
          </w:p>
        </w:tc>
        <w:tc>
          <w:tcPr>
            <w:tcW w:w="5091" w:type="dxa"/>
          </w:tcPr>
          <w:p w:rsidR="00B05538" w:rsidRPr="00411D3E" w:rsidRDefault="00411D3E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Д. Модели молекул изомеров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построению моделей молекул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Pr="00B05538" w:rsidRDefault="004225F3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05538"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5091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B05538" w:rsidP="00B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05538"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№1.</w:t>
            </w:r>
          </w:p>
        </w:tc>
        <w:tc>
          <w:tcPr>
            <w:tcW w:w="5091" w:type="dxa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B05538" w:rsidRPr="00B05538" w:rsidRDefault="00B05538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538" w:rsidRDefault="00B055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Реакции органических соединений.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(4ч.)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072"/>
        <w:gridCol w:w="1069"/>
        <w:gridCol w:w="5245"/>
        <w:gridCol w:w="5091"/>
        <w:gridCol w:w="1487"/>
      </w:tblGrid>
      <w:tr w:rsidR="00B05538" w:rsidRPr="00B05538" w:rsidTr="00B05538">
        <w:tc>
          <w:tcPr>
            <w:tcW w:w="822" w:type="dxa"/>
          </w:tcPr>
          <w:p w:rsidR="00B05538" w:rsidRPr="00B05538" w:rsidRDefault="00B05538" w:rsidP="00F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2-13</w:t>
            </w: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F6206C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Типы химических реакций в органической химии.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B05538">
        <w:tc>
          <w:tcPr>
            <w:tcW w:w="822" w:type="dxa"/>
          </w:tcPr>
          <w:p w:rsidR="00B05538" w:rsidRPr="00B05538" w:rsidRDefault="00B05538" w:rsidP="00F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4-15</w:t>
            </w: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F6206C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2.Типы реакционноспособных частиц и механизмы реакций в органической химии.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538" w:rsidRDefault="00B055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Углеводороды.</w:t>
      </w:r>
      <w:r w:rsidR="00F1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072"/>
        <w:gridCol w:w="1069"/>
        <w:gridCol w:w="5245"/>
        <w:gridCol w:w="5091"/>
        <w:gridCol w:w="1487"/>
      </w:tblGrid>
      <w:tr w:rsidR="00B05538" w:rsidRPr="00B05538" w:rsidTr="004225F3">
        <w:tc>
          <w:tcPr>
            <w:tcW w:w="822" w:type="dxa"/>
          </w:tcPr>
          <w:p w:rsidR="00B05538" w:rsidRPr="00B05538" w:rsidRDefault="00B05538" w:rsidP="00F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источники углеводородов.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Pr="00B05538" w:rsidRDefault="00B05538" w:rsidP="00F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7-18</w:t>
            </w: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Алканы</w:t>
            </w:r>
          </w:p>
        </w:tc>
        <w:tc>
          <w:tcPr>
            <w:tcW w:w="5091" w:type="dxa"/>
          </w:tcPr>
          <w:p w:rsidR="00411D3E" w:rsidRPr="00411D3E" w:rsidRDefault="00411D3E" w:rsidP="00411D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 xml:space="preserve">горение, с 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411D3E" w:rsidRPr="00411D3E" w:rsidRDefault="00411D3E" w:rsidP="0041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 xml:space="preserve"> Констр. моделей</w:t>
            </w:r>
          </w:p>
          <w:p w:rsidR="00B05538" w:rsidRPr="00B05538" w:rsidRDefault="00411D3E" w:rsidP="0041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72" w:type="dxa"/>
          </w:tcPr>
          <w:p w:rsidR="00B05538" w:rsidRP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№1.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F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Алкены.</w:t>
            </w:r>
          </w:p>
        </w:tc>
        <w:tc>
          <w:tcPr>
            <w:tcW w:w="5091" w:type="dxa"/>
          </w:tcPr>
          <w:p w:rsidR="00B05538" w:rsidRPr="00411D3E" w:rsidRDefault="00411D3E" w:rsidP="0041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Получение С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4, 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 xml:space="preserve">горение, с 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22-23.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Алкины.</w:t>
            </w:r>
          </w:p>
        </w:tc>
        <w:tc>
          <w:tcPr>
            <w:tcW w:w="5091" w:type="dxa"/>
          </w:tcPr>
          <w:p w:rsidR="00B05538" w:rsidRPr="00411D3E" w:rsidRDefault="00411D3E" w:rsidP="0041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Получение С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4, 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 xml:space="preserve">горение, с 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411D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Урок-упражнение.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Алкадиены.</w:t>
            </w:r>
          </w:p>
        </w:tc>
        <w:tc>
          <w:tcPr>
            <w:tcW w:w="5091" w:type="dxa"/>
          </w:tcPr>
          <w:p w:rsidR="00B05538" w:rsidRPr="00411D3E" w:rsidRDefault="00411D3E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каучука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Циклоалканы.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Ароматические углеводороды.</w:t>
            </w:r>
          </w:p>
        </w:tc>
        <w:tc>
          <w:tcPr>
            <w:tcW w:w="5091" w:type="dxa"/>
          </w:tcPr>
          <w:p w:rsidR="00B05538" w:rsidRPr="00411D3E" w:rsidRDefault="00411D3E" w:rsidP="0041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Коллекция «Нефть и продукты…»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№2.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 упражнение.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B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F1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онтрольная работа №2.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538" w:rsidRDefault="00B055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Кислородсодержащие соединения.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(14ч.)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072"/>
        <w:gridCol w:w="1069"/>
        <w:gridCol w:w="5245"/>
        <w:gridCol w:w="5091"/>
        <w:gridCol w:w="1487"/>
      </w:tblGrid>
      <w:tr w:rsidR="00B05538" w:rsidRPr="00B05538" w:rsidTr="004225F3">
        <w:tc>
          <w:tcPr>
            <w:tcW w:w="822" w:type="dxa"/>
          </w:tcPr>
          <w:p w:rsidR="00B05538" w:rsidRPr="00B05538" w:rsidRDefault="00F6206C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  <w:r w:rsidR="00B05538"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Спирты.</w:t>
            </w:r>
          </w:p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</w:tcPr>
          <w:p w:rsidR="00B05538" w:rsidRDefault="00411D3E" w:rsidP="00411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Д. Окислен</w:t>
            </w:r>
            <w:proofErr w:type="gramStart"/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пирта</w:t>
            </w:r>
          </w:p>
          <w:p w:rsidR="00411D3E" w:rsidRPr="00411D3E" w:rsidRDefault="00411D3E" w:rsidP="0041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Л.СвойстваГлицерина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Pr="00B05538" w:rsidRDefault="004225F3" w:rsidP="00F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05538"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№3.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72" w:type="dxa"/>
          </w:tcPr>
          <w:p w:rsidR="00B05538" w:rsidRP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Фенолы.</w:t>
            </w:r>
          </w:p>
        </w:tc>
        <w:tc>
          <w:tcPr>
            <w:tcW w:w="5091" w:type="dxa"/>
          </w:tcPr>
          <w:p w:rsidR="00B05538" w:rsidRPr="00411D3E" w:rsidRDefault="00411D3E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Д. кач. реак.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4225F3" w:rsidP="00F6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9-40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Pr="00B05538" w:rsidRDefault="00F6206C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Альдегиды и кетоны.</w:t>
            </w:r>
          </w:p>
        </w:tc>
        <w:tc>
          <w:tcPr>
            <w:tcW w:w="5091" w:type="dxa"/>
          </w:tcPr>
          <w:p w:rsidR="00B05538" w:rsidRPr="00411D3E" w:rsidRDefault="00411D3E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Л. кач. реак.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F6206C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1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62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работа №4. Повторение и закрепление изученного материала по спиртам, фенолам, карбонильным соединениям. Решение задач.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98609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42-43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98609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Карбоновые кислоты.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98609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№5.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5-46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98609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эфиры. Жиры.</w:t>
            </w:r>
          </w:p>
        </w:tc>
        <w:tc>
          <w:tcPr>
            <w:tcW w:w="5091" w:type="dxa"/>
          </w:tcPr>
          <w:p w:rsidR="00B05538" w:rsidRDefault="00411D3E" w:rsidP="004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Д. получ. эфиров, кол</w:t>
            </w:r>
            <w:proofErr w:type="gramStart"/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фир масел</w:t>
            </w:r>
          </w:p>
          <w:p w:rsidR="00411D3E" w:rsidRPr="00411D3E" w:rsidRDefault="00411D3E" w:rsidP="0041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Л. свойства жиров</w:t>
            </w:r>
            <w:proofErr w:type="gramStart"/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браз.ср. моющих</w:t>
            </w: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работе.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38" w:rsidRPr="00B05538" w:rsidTr="004225F3">
        <w:tc>
          <w:tcPr>
            <w:tcW w:w="822" w:type="dxa"/>
          </w:tcPr>
          <w:p w:rsid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B05538" w:rsidRDefault="00B05538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5091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05538" w:rsidRPr="00B05538" w:rsidRDefault="00B05538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538" w:rsidRDefault="004225F3" w:rsidP="004225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Углеводы. (7ч.)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072"/>
        <w:gridCol w:w="1069"/>
        <w:gridCol w:w="5245"/>
        <w:gridCol w:w="5091"/>
        <w:gridCol w:w="1487"/>
      </w:tblGrid>
      <w:tr w:rsidR="004225F3" w:rsidRPr="00B05538" w:rsidTr="004225F3">
        <w:tc>
          <w:tcPr>
            <w:tcW w:w="822" w:type="dxa"/>
          </w:tcPr>
          <w:p w:rsidR="004225F3" w:rsidRP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их классификация и значение.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Pr="00B05538" w:rsidRDefault="0098609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50-51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98609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Моносахариды. Гексозы. Глюкоза.</w:t>
            </w:r>
          </w:p>
        </w:tc>
        <w:tc>
          <w:tcPr>
            <w:tcW w:w="5091" w:type="dxa"/>
          </w:tcPr>
          <w:p w:rsidR="004225F3" w:rsidRPr="00411D3E" w:rsidRDefault="00411D3E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Л.  кач. реак</w:t>
            </w: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98609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52-53.</w:t>
            </w:r>
          </w:p>
        </w:tc>
        <w:tc>
          <w:tcPr>
            <w:tcW w:w="1072" w:type="dxa"/>
          </w:tcPr>
          <w:p w:rsidR="004225F3" w:rsidRPr="00B05538" w:rsidRDefault="0098609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Полисахариды</w:t>
            </w:r>
            <w:proofErr w:type="gramStart"/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рахмал и целлюлоза.</w:t>
            </w:r>
          </w:p>
        </w:tc>
        <w:tc>
          <w:tcPr>
            <w:tcW w:w="5091" w:type="dxa"/>
          </w:tcPr>
          <w:p w:rsidR="004225F3" w:rsidRPr="00B05538" w:rsidRDefault="00411D3E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D3E">
              <w:rPr>
                <w:rFonts w:ascii="Times New Roman" w:hAnsi="Times New Roman" w:cs="Times New Roman"/>
                <w:sz w:val="24"/>
                <w:szCs w:val="24"/>
              </w:rPr>
              <w:t>Л.  кач. реак</w:t>
            </w: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№6.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 упражнение.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5F3" w:rsidRDefault="004225F3" w:rsidP="004225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Азотсодержащие соединения.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(6ч.)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072"/>
        <w:gridCol w:w="1069"/>
        <w:gridCol w:w="5245"/>
        <w:gridCol w:w="5091"/>
        <w:gridCol w:w="1487"/>
      </w:tblGrid>
      <w:tr w:rsidR="004225F3" w:rsidRPr="00B05538" w:rsidTr="004225F3">
        <w:tc>
          <w:tcPr>
            <w:tcW w:w="822" w:type="dxa"/>
          </w:tcPr>
          <w:p w:rsidR="004225F3" w:rsidRP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98609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Амины.</w:t>
            </w:r>
          </w:p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</w:tcPr>
          <w:p w:rsidR="004225F3" w:rsidRDefault="003D2726" w:rsidP="004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 xml:space="preserve">Д. Взаимодействие  аммиака с </w:t>
            </w:r>
            <w:r w:rsidRPr="003D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  <w:p w:rsidR="003D2726" w:rsidRPr="003D2726" w:rsidRDefault="003D2726" w:rsidP="004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 xml:space="preserve">Д.. Реакция анилина с </w:t>
            </w:r>
            <w:r w:rsidRPr="003D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3D27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  <w:p w:rsidR="003D2726" w:rsidRPr="003D2726" w:rsidRDefault="003D2726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P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Аминокислоты.</w:t>
            </w:r>
          </w:p>
        </w:tc>
        <w:tc>
          <w:tcPr>
            <w:tcW w:w="5091" w:type="dxa"/>
          </w:tcPr>
          <w:p w:rsidR="004225F3" w:rsidRPr="003D2726" w:rsidRDefault="003D2726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>Д. кач реакции на функц группы</w:t>
            </w: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98609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Белки.</w:t>
            </w:r>
          </w:p>
        </w:tc>
        <w:tc>
          <w:tcPr>
            <w:tcW w:w="5091" w:type="dxa"/>
          </w:tcPr>
          <w:p w:rsidR="004225F3" w:rsidRPr="003D2726" w:rsidRDefault="003D2726" w:rsidP="003D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>Л.свойствабелков</w:t>
            </w: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98609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Нуклеиновые кислоты.</w:t>
            </w:r>
          </w:p>
        </w:tc>
        <w:tc>
          <w:tcPr>
            <w:tcW w:w="5091" w:type="dxa"/>
          </w:tcPr>
          <w:p w:rsidR="004225F3" w:rsidRPr="003D2726" w:rsidRDefault="003D2726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>Д. Модели молекул ДНК и РНК</w:t>
            </w: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98609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№7 и 8.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5F3" w:rsidRDefault="004225F3" w:rsidP="004225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Биологически активные соединения.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(6ч.)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072"/>
        <w:gridCol w:w="1069"/>
        <w:gridCol w:w="5245"/>
        <w:gridCol w:w="5091"/>
        <w:gridCol w:w="1487"/>
      </w:tblGrid>
      <w:tr w:rsidR="004225F3" w:rsidRPr="00B05538" w:rsidTr="004225F3">
        <w:tc>
          <w:tcPr>
            <w:tcW w:w="822" w:type="dxa"/>
          </w:tcPr>
          <w:p w:rsidR="004225F3" w:rsidRP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Витамины.</w:t>
            </w:r>
          </w:p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</w:tcPr>
          <w:p w:rsidR="004225F3" w:rsidRPr="003D2726" w:rsidRDefault="003D2726" w:rsidP="003D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Демонстрационная </w:t>
            </w: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 xml:space="preserve">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>витаминов</w:t>
            </w: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P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Ферменты.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№9, 10 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Гормоны.</w:t>
            </w:r>
          </w:p>
        </w:tc>
        <w:tc>
          <w:tcPr>
            <w:tcW w:w="5091" w:type="dxa"/>
          </w:tcPr>
          <w:p w:rsidR="004225F3" w:rsidRPr="003D2726" w:rsidRDefault="003D2726" w:rsidP="003D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26">
              <w:rPr>
                <w:rFonts w:ascii="Times New Roman" w:hAnsi="Times New Roman" w:cs="Times New Roman"/>
                <w:sz w:val="24"/>
                <w:szCs w:val="24"/>
              </w:rPr>
              <w:t>Д. Инсулина на белок</w:t>
            </w: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Лекарства.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№11.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5F3" w:rsidRDefault="004225F3" w:rsidP="004225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0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обобщение знаний по органической химии.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8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072"/>
        <w:gridCol w:w="1069"/>
        <w:gridCol w:w="5245"/>
        <w:gridCol w:w="5091"/>
        <w:gridCol w:w="1487"/>
      </w:tblGrid>
      <w:tr w:rsidR="004225F3" w:rsidRPr="00B05538" w:rsidTr="004225F3">
        <w:tc>
          <w:tcPr>
            <w:tcW w:w="822" w:type="dxa"/>
          </w:tcPr>
          <w:p w:rsidR="004225F3" w:rsidRPr="00B05538" w:rsidRDefault="004225F3" w:rsidP="0098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98609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итоговой контрольной работе за год.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5F3" w:rsidRPr="00B05538" w:rsidTr="004225F3">
        <w:tc>
          <w:tcPr>
            <w:tcW w:w="822" w:type="dxa"/>
          </w:tcPr>
          <w:p w:rsidR="004225F3" w:rsidRPr="00B05538" w:rsidRDefault="0098609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42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4225F3" w:rsidRPr="00B05538" w:rsidRDefault="004225F3" w:rsidP="0042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8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химии за 10 класс.</w:t>
            </w:r>
          </w:p>
        </w:tc>
        <w:tc>
          <w:tcPr>
            <w:tcW w:w="5091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4225F3" w:rsidRPr="00B05538" w:rsidRDefault="004225F3" w:rsidP="0042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3131" w:rsidRDefault="00F13131" w:rsidP="00F131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13131" w:rsidRPr="00F13131" w:rsidRDefault="00F13131" w:rsidP="00F131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31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Требования к уровню подготовки выпускников</w:t>
      </w:r>
    </w:p>
    <w:p w:rsidR="00F13131" w:rsidRPr="00F13131" w:rsidRDefault="00F13131" w:rsidP="00F13131">
      <w:pPr>
        <w:pStyle w:val="4"/>
        <w:spacing w:before="0" w:line="240" w:lineRule="auto"/>
        <w:ind w:firstLine="56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13131">
        <w:rPr>
          <w:rFonts w:ascii="Times New Roman" w:hAnsi="Times New Roman" w:cs="Times New Roman"/>
          <w:i w:val="0"/>
          <w:color w:val="auto"/>
          <w:sz w:val="24"/>
          <w:szCs w:val="24"/>
        </w:rPr>
        <w:t>В результате изучения химии на базовом уровне ученик должен знать / понимать</w:t>
      </w:r>
    </w:p>
    <w:p w:rsidR="00F13131" w:rsidRPr="00F13131" w:rsidRDefault="00F13131" w:rsidP="00F13131">
      <w:pPr>
        <w:pStyle w:val="2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/>
          <w:sz w:val="24"/>
          <w:szCs w:val="24"/>
        </w:rPr>
        <w:t>важнейшие химические понятия:</w:t>
      </w:r>
      <w:r w:rsidRPr="00F13131"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F13131" w:rsidRPr="00F13131" w:rsidRDefault="00F13131" w:rsidP="00F13131">
      <w:pPr>
        <w:pStyle w:val="2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/>
          <w:sz w:val="24"/>
          <w:szCs w:val="24"/>
        </w:rPr>
        <w:t xml:space="preserve">основные законы химии: </w:t>
      </w:r>
      <w:r w:rsidRPr="00F13131">
        <w:rPr>
          <w:rFonts w:ascii="Times New Roman" w:hAnsi="Times New Roman" w:cs="Times New Roman"/>
          <w:sz w:val="24"/>
          <w:szCs w:val="24"/>
        </w:rPr>
        <w:t>сохранения массы веществ, постоянства состава, периодический закон;</w:t>
      </w:r>
    </w:p>
    <w:p w:rsidR="00F13131" w:rsidRPr="00F13131" w:rsidRDefault="00F13131" w:rsidP="00F13131">
      <w:pPr>
        <w:pStyle w:val="2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/>
          <w:sz w:val="24"/>
          <w:szCs w:val="24"/>
        </w:rPr>
        <w:t>основные теории химии:</w:t>
      </w:r>
      <w:r w:rsidRPr="00F13131">
        <w:rPr>
          <w:rFonts w:ascii="Times New Roman" w:hAnsi="Times New Roman" w:cs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F13131" w:rsidRPr="00F13131" w:rsidRDefault="00F13131" w:rsidP="00F13131">
      <w:pPr>
        <w:pStyle w:val="2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/>
          <w:sz w:val="24"/>
          <w:szCs w:val="24"/>
        </w:rPr>
        <w:t>важнейшие вещества и материалы:</w:t>
      </w:r>
      <w:r w:rsidRPr="00F13131">
        <w:rPr>
          <w:rFonts w:ascii="Times New Roman" w:hAnsi="Times New Roman" w:cs="Times New Roman"/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F13131" w:rsidRPr="00F13131" w:rsidRDefault="00F13131" w:rsidP="00F131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31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F13131">
        <w:rPr>
          <w:rFonts w:ascii="Times New Roman" w:hAnsi="Times New Roman" w:cs="Times New Roman"/>
          <w:bCs/>
          <w:sz w:val="24"/>
          <w:szCs w:val="24"/>
        </w:rPr>
        <w:t xml:space="preserve"> изученные </w:t>
      </w:r>
      <w:r w:rsidRPr="00F13131">
        <w:rPr>
          <w:rFonts w:ascii="Times New Roman" w:hAnsi="Times New Roman" w:cs="Times New Roman"/>
          <w:sz w:val="24"/>
          <w:szCs w:val="24"/>
        </w:rPr>
        <w:t>вещества по «тривиальной» или международной номенклатуре;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/>
          <w:sz w:val="24"/>
          <w:szCs w:val="24"/>
        </w:rPr>
        <w:t xml:space="preserve">определять: </w:t>
      </w:r>
      <w:r w:rsidRPr="00F13131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/>
          <w:sz w:val="24"/>
          <w:szCs w:val="24"/>
        </w:rPr>
        <w:t xml:space="preserve">характеризовать: </w:t>
      </w:r>
      <w:r w:rsidRPr="00F13131">
        <w:rPr>
          <w:rFonts w:ascii="Times New Roman" w:hAnsi="Times New Roman" w:cs="Times New Roman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/>
          <w:sz w:val="24"/>
          <w:szCs w:val="24"/>
        </w:rPr>
        <w:t xml:space="preserve">объяснять: </w:t>
      </w:r>
      <w:r w:rsidRPr="00F13131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13131" w:rsidRPr="00F13131" w:rsidRDefault="00F13131" w:rsidP="00F13131">
      <w:pPr>
        <w:pStyle w:val="a4"/>
        <w:spacing w:after="0"/>
        <w:ind w:left="0"/>
        <w:jc w:val="both"/>
      </w:pPr>
      <w:r w:rsidRPr="00F13131">
        <w:rPr>
          <w:b/>
        </w:rPr>
        <w:t>выполнять химический эксперимент</w:t>
      </w:r>
      <w:r w:rsidRPr="00F13131">
        <w:t xml:space="preserve"> по распознаванию важнейших неорганических и органических веществ;</w:t>
      </w:r>
    </w:p>
    <w:p w:rsidR="00F13131" w:rsidRPr="00F13131" w:rsidRDefault="00F13131" w:rsidP="00F13131">
      <w:pPr>
        <w:pStyle w:val="a4"/>
        <w:spacing w:after="0"/>
        <w:ind w:left="0"/>
        <w:jc w:val="both"/>
      </w:pPr>
      <w:r w:rsidRPr="00F13131">
        <w:rPr>
          <w:b/>
          <w:bCs/>
          <w:iCs/>
        </w:rPr>
        <w:t>проводить</w:t>
      </w:r>
      <w:r w:rsidRPr="00F13131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F13131">
        <w:t>ии и ее</w:t>
      </w:r>
      <w:proofErr w:type="gramEnd"/>
      <w:r w:rsidRPr="00F13131">
        <w:t xml:space="preserve"> представления в различных формах;</w:t>
      </w:r>
    </w:p>
    <w:p w:rsidR="00F13131" w:rsidRPr="00F13131" w:rsidRDefault="00F13131" w:rsidP="00F13131">
      <w:pPr>
        <w:ind w:firstLine="5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13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1313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F13131">
        <w:rPr>
          <w:rFonts w:ascii="Times New Roman" w:hAnsi="Times New Roman" w:cs="Times New Roman"/>
          <w:bCs/>
          <w:sz w:val="24"/>
          <w:szCs w:val="24"/>
        </w:rPr>
        <w:t>: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31">
        <w:rPr>
          <w:rFonts w:ascii="Times New Roman" w:hAnsi="Times New Roman" w:cs="Times New Roman"/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31">
        <w:rPr>
          <w:rFonts w:ascii="Times New Roman" w:hAnsi="Times New Roman" w:cs="Times New Roman"/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31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31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31">
        <w:rPr>
          <w:rFonts w:ascii="Times New Roman" w:hAnsi="Times New Roman" w:cs="Times New Roman"/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31">
        <w:rPr>
          <w:rFonts w:ascii="Times New Roman" w:hAnsi="Times New Roman" w:cs="Times New Roman"/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F13131" w:rsidRPr="00F13131" w:rsidRDefault="00F13131" w:rsidP="00F1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31">
        <w:rPr>
          <w:rFonts w:ascii="Times New Roman" w:hAnsi="Times New Roman" w:cs="Times New Roman"/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F13131" w:rsidRPr="00F13131" w:rsidRDefault="00F13131" w:rsidP="002B4E50">
      <w:pPr>
        <w:pStyle w:val="a6"/>
        <w:ind w:left="567"/>
        <w:rPr>
          <w:b/>
          <w:sz w:val="28"/>
          <w:szCs w:val="28"/>
        </w:rPr>
      </w:pPr>
      <w:r w:rsidRPr="00F13131">
        <w:rPr>
          <w:b/>
          <w:sz w:val="28"/>
          <w:szCs w:val="28"/>
        </w:rPr>
        <w:t>Формы и методы контроля.</w:t>
      </w:r>
    </w:p>
    <w:p w:rsidR="00F13131" w:rsidRPr="00F13131" w:rsidRDefault="00F13131" w:rsidP="00F13131">
      <w:pPr>
        <w:pStyle w:val="a6"/>
        <w:ind w:left="567"/>
        <w:jc w:val="both"/>
        <w:rPr>
          <w:sz w:val="28"/>
          <w:szCs w:val="28"/>
        </w:rPr>
      </w:pPr>
      <w:r w:rsidRPr="00F13131">
        <w:rPr>
          <w:sz w:val="28"/>
          <w:szCs w:val="28"/>
        </w:rPr>
        <w:t>В течение года должно быть выполнено:</w:t>
      </w:r>
    </w:p>
    <w:p w:rsidR="00F13131" w:rsidRPr="00F13131" w:rsidRDefault="00F13131" w:rsidP="00F13131">
      <w:pPr>
        <w:pStyle w:val="a6"/>
        <w:ind w:left="567"/>
        <w:jc w:val="both"/>
        <w:rPr>
          <w:sz w:val="28"/>
          <w:szCs w:val="28"/>
        </w:rPr>
      </w:pPr>
      <w:r w:rsidRPr="00F13131">
        <w:rPr>
          <w:sz w:val="28"/>
          <w:szCs w:val="28"/>
        </w:rPr>
        <w:t>- контрольных работ – 5;</w:t>
      </w:r>
    </w:p>
    <w:p w:rsidR="00F13131" w:rsidRDefault="00F13131" w:rsidP="00F13131">
      <w:pPr>
        <w:pStyle w:val="a6"/>
        <w:ind w:left="567"/>
        <w:jc w:val="both"/>
        <w:rPr>
          <w:sz w:val="28"/>
          <w:szCs w:val="28"/>
        </w:rPr>
      </w:pPr>
      <w:r w:rsidRPr="00F13131">
        <w:rPr>
          <w:sz w:val="28"/>
          <w:szCs w:val="28"/>
        </w:rPr>
        <w:t xml:space="preserve">- практических работ – </w:t>
      </w:r>
      <w:r>
        <w:rPr>
          <w:sz w:val="28"/>
          <w:szCs w:val="28"/>
        </w:rPr>
        <w:t>11</w:t>
      </w:r>
      <w:r w:rsidRPr="00F13131">
        <w:rPr>
          <w:sz w:val="28"/>
          <w:szCs w:val="28"/>
        </w:rPr>
        <w:t>.</w:t>
      </w:r>
    </w:p>
    <w:p w:rsidR="00F13131" w:rsidRDefault="00F13131" w:rsidP="00F13131">
      <w:pPr>
        <w:pStyle w:val="c2"/>
        <w:ind w:left="567"/>
        <w:rPr>
          <w:rStyle w:val="c22"/>
          <w:b/>
          <w:sz w:val="28"/>
          <w:szCs w:val="28"/>
        </w:rPr>
      </w:pPr>
      <w:r w:rsidRPr="00381C37">
        <w:rPr>
          <w:rStyle w:val="c22"/>
          <w:b/>
          <w:sz w:val="28"/>
          <w:szCs w:val="28"/>
        </w:rPr>
        <w:t>Учебно-методический комплект:</w:t>
      </w:r>
    </w:p>
    <w:p w:rsidR="00F13131" w:rsidRDefault="00F13131" w:rsidP="00F13131">
      <w:pPr>
        <w:pStyle w:val="c2"/>
        <w:ind w:left="567"/>
      </w:pPr>
      <w:r>
        <w:t>Габриелян О.С.Химия. 9 класс. Издательский центр «Дрофа»2005</w:t>
      </w:r>
    </w:p>
    <w:p w:rsidR="00F13131" w:rsidRDefault="00F13131" w:rsidP="00F13131">
      <w:pPr>
        <w:pStyle w:val="c2"/>
        <w:ind w:left="567"/>
      </w:pPr>
      <w:r>
        <w:lastRenderedPageBreak/>
        <w:t>Химия. Настольная книга учителя. Габриелян О.С. 9 класс,2007</w:t>
      </w:r>
    </w:p>
    <w:p w:rsidR="00F13131" w:rsidRDefault="00F13131" w:rsidP="00F13131">
      <w:pPr>
        <w:pStyle w:val="c2"/>
        <w:ind w:left="567"/>
        <w:rPr>
          <w:rStyle w:val="c5"/>
          <w:b/>
        </w:rPr>
      </w:pPr>
      <w:r w:rsidRPr="00381C37">
        <w:rPr>
          <w:rStyle w:val="c5"/>
          <w:b/>
        </w:rPr>
        <w:t>Методическая литература:</w:t>
      </w:r>
    </w:p>
    <w:p w:rsidR="00F13131" w:rsidRDefault="00F13131" w:rsidP="00F13131">
      <w:pPr>
        <w:pStyle w:val="c2"/>
        <w:spacing w:before="0" w:beforeAutospacing="0" w:after="0" w:afterAutospacing="0"/>
        <w:ind w:left="567"/>
      </w:pPr>
      <w:r>
        <w:t>Поурочные разработки по химии. М.Ю.Горковенко. 10 класс, 2006</w:t>
      </w:r>
    </w:p>
    <w:p w:rsidR="00F13131" w:rsidRDefault="00F13131" w:rsidP="00F13131">
      <w:pPr>
        <w:pStyle w:val="c2"/>
        <w:spacing w:before="0" w:beforeAutospacing="0" w:after="0" w:afterAutospacing="0"/>
        <w:ind w:left="567"/>
      </w:pPr>
      <w:r>
        <w:t>Программы по химии для 8-11 классов. Под ред. Н.Е.Кузнецовой,2006</w:t>
      </w:r>
    </w:p>
    <w:p w:rsidR="00F13131" w:rsidRDefault="00F13131" w:rsidP="00F13131">
      <w:pPr>
        <w:pStyle w:val="c36"/>
        <w:ind w:left="567"/>
        <w:rPr>
          <w:rStyle w:val="c5"/>
          <w:b/>
        </w:rPr>
      </w:pPr>
      <w:r w:rsidRPr="00381C37">
        <w:rPr>
          <w:rStyle w:val="c5"/>
          <w:b/>
        </w:rPr>
        <w:t>Дополнительная литература:</w:t>
      </w:r>
    </w:p>
    <w:p w:rsidR="00F13131" w:rsidRDefault="00F13131" w:rsidP="00F13131">
      <w:pPr>
        <w:pStyle w:val="c36"/>
        <w:spacing w:before="0" w:beforeAutospacing="0" w:after="0" w:afterAutospacing="0"/>
        <w:ind w:left="567"/>
      </w:pPr>
      <w:r>
        <w:t>Я иду на урок химии .Летопись важнейших открытий в химии 17-19 вв</w:t>
      </w:r>
      <w:proofErr w:type="gramStart"/>
      <w:r>
        <w:t>.К</w:t>
      </w:r>
      <w:proofErr w:type="gramEnd"/>
      <w:r>
        <w:t>нига для учителя</w:t>
      </w:r>
    </w:p>
    <w:p w:rsidR="00F13131" w:rsidRDefault="00F13131" w:rsidP="00F13131">
      <w:pPr>
        <w:pStyle w:val="c36"/>
        <w:spacing w:before="0" w:beforeAutospacing="0" w:after="0" w:afterAutospacing="0"/>
        <w:ind w:left="567"/>
      </w:pPr>
      <w:r>
        <w:t>Я иду на урок химии. 8-11 классы. Книга для учителя.</w:t>
      </w:r>
    </w:p>
    <w:p w:rsidR="00F13131" w:rsidRDefault="00F13131" w:rsidP="00F13131">
      <w:pPr>
        <w:pStyle w:val="c36"/>
        <w:spacing w:before="0" w:beforeAutospacing="0" w:after="0" w:afterAutospacing="0"/>
        <w:ind w:left="567"/>
      </w:pPr>
      <w:r w:rsidRPr="00275811">
        <w:t>Сборник задач и упражнений по</w:t>
      </w:r>
      <w:r>
        <w:t xml:space="preserve"> общей</w:t>
      </w:r>
      <w:r w:rsidRPr="00275811">
        <w:t xml:space="preserve"> химии. И. Г. Хомченко.</w:t>
      </w:r>
      <w:r>
        <w:t xml:space="preserve"> Новая волна. Оникс</w:t>
      </w:r>
    </w:p>
    <w:p w:rsidR="00F13131" w:rsidRDefault="00F13131" w:rsidP="00F13131">
      <w:pPr>
        <w:pStyle w:val="c36"/>
        <w:spacing w:before="0" w:beforeAutospacing="0" w:after="0" w:afterAutospacing="0"/>
        <w:ind w:left="567"/>
      </w:pPr>
      <w:r>
        <w:t>Радецкий А.М. Химический тренажер: задания для организации самостоят. Работы учащихся 8-9 и 10-11 кл</w:t>
      </w:r>
      <w:proofErr w:type="gramStart"/>
      <w:r>
        <w:t>.П</w:t>
      </w:r>
      <w:proofErr w:type="gramEnd"/>
      <w:r>
        <w:t>росвещение,2008</w:t>
      </w:r>
    </w:p>
    <w:p w:rsidR="00F13131" w:rsidRPr="009958FD" w:rsidRDefault="00B6525D" w:rsidP="00F13131">
      <w:pPr>
        <w:pStyle w:val="c36"/>
        <w:spacing w:before="0" w:beforeAutospacing="0" w:after="0" w:afterAutospacing="0"/>
        <w:ind w:left="567"/>
      </w:pPr>
      <w:r>
        <w:t>Мультими</w:t>
      </w:r>
      <w:r w:rsidR="00F13131" w:rsidRPr="009958FD">
        <w:t>дийное учебное пособие нового образца (электронная библиотека «Просвещение»)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Электронные уроки и тесты. Химия в школе.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Электронные уроки и тесты. Химия в школе.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Электронные уроки и тесты. Химия в школе.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Электронные уроки и тесты. Химия в школе.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Химия. Интерактивные творческие задания.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Открытая химия (версия 2.5)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Открытая химия (версия 2.6)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Практикум по химии. Задачи и решения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Единый государственный экзамен. Химия.</w:t>
      </w:r>
    </w:p>
    <w:p w:rsidR="00F13131" w:rsidRPr="009958FD" w:rsidRDefault="00F13131" w:rsidP="00F13131">
      <w:pPr>
        <w:pStyle w:val="c36"/>
        <w:spacing w:before="0" w:beforeAutospacing="0" w:after="0" w:afterAutospacing="0"/>
        <w:ind w:left="567"/>
      </w:pPr>
      <w:r w:rsidRPr="009958FD">
        <w:t>Химические процессы в производстве</w:t>
      </w:r>
    </w:p>
    <w:p w:rsidR="00F13131" w:rsidRPr="00F13131" w:rsidRDefault="00F13131" w:rsidP="00F13131">
      <w:pPr>
        <w:pStyle w:val="a6"/>
        <w:ind w:left="567"/>
        <w:jc w:val="both"/>
        <w:rPr>
          <w:sz w:val="28"/>
          <w:szCs w:val="28"/>
        </w:rPr>
      </w:pPr>
    </w:p>
    <w:p w:rsidR="004225F3" w:rsidRPr="008E418C" w:rsidRDefault="004225F3" w:rsidP="004225F3">
      <w:pPr>
        <w:rPr>
          <w:rFonts w:ascii="Times New Roman" w:hAnsi="Times New Roman" w:cs="Times New Roman"/>
          <w:sz w:val="24"/>
          <w:szCs w:val="24"/>
        </w:rPr>
      </w:pPr>
    </w:p>
    <w:sectPr w:rsidR="004225F3" w:rsidRPr="008E418C" w:rsidSect="000068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73C0"/>
    <w:rsid w:val="0000680F"/>
    <w:rsid w:val="002B4E50"/>
    <w:rsid w:val="003073C0"/>
    <w:rsid w:val="00392117"/>
    <w:rsid w:val="003D2726"/>
    <w:rsid w:val="00411D3E"/>
    <w:rsid w:val="004225F3"/>
    <w:rsid w:val="0071525A"/>
    <w:rsid w:val="008E418C"/>
    <w:rsid w:val="00986093"/>
    <w:rsid w:val="00B05538"/>
    <w:rsid w:val="00B6525D"/>
    <w:rsid w:val="00F13131"/>
    <w:rsid w:val="00F6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5A"/>
  </w:style>
  <w:style w:type="paragraph" w:styleId="1">
    <w:name w:val="heading 1"/>
    <w:basedOn w:val="a"/>
    <w:next w:val="a"/>
    <w:link w:val="10"/>
    <w:uiPriority w:val="9"/>
    <w:qFormat/>
    <w:rsid w:val="00006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00680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680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0068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06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68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3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F13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3131"/>
  </w:style>
  <w:style w:type="paragraph" w:styleId="a6">
    <w:name w:val="List Paragraph"/>
    <w:basedOn w:val="a"/>
    <w:uiPriority w:val="34"/>
    <w:qFormat/>
    <w:rsid w:val="00F13131"/>
    <w:pPr>
      <w:ind w:left="720"/>
      <w:contextualSpacing/>
    </w:pPr>
  </w:style>
  <w:style w:type="paragraph" w:customStyle="1" w:styleId="c2">
    <w:name w:val="c2"/>
    <w:basedOn w:val="a"/>
    <w:rsid w:val="00F1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13131"/>
  </w:style>
  <w:style w:type="character" w:customStyle="1" w:styleId="c5">
    <w:name w:val="c5"/>
    <w:basedOn w:val="a0"/>
    <w:rsid w:val="00F13131"/>
  </w:style>
  <w:style w:type="paragraph" w:customStyle="1" w:styleId="c36">
    <w:name w:val="c36"/>
    <w:basedOn w:val="a"/>
    <w:rsid w:val="00F1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00680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680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0068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06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68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3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F13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3131"/>
  </w:style>
  <w:style w:type="paragraph" w:styleId="a6">
    <w:name w:val="List Paragraph"/>
    <w:basedOn w:val="a"/>
    <w:uiPriority w:val="34"/>
    <w:qFormat/>
    <w:rsid w:val="00F13131"/>
    <w:pPr>
      <w:ind w:left="720"/>
      <w:contextualSpacing/>
    </w:pPr>
  </w:style>
  <w:style w:type="paragraph" w:customStyle="1" w:styleId="c2">
    <w:name w:val="c2"/>
    <w:basedOn w:val="a"/>
    <w:rsid w:val="00F1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13131"/>
  </w:style>
  <w:style w:type="character" w:customStyle="1" w:styleId="c5">
    <w:name w:val="c5"/>
    <w:basedOn w:val="a0"/>
    <w:rsid w:val="00F13131"/>
  </w:style>
  <w:style w:type="paragraph" w:customStyle="1" w:styleId="c36">
    <w:name w:val="c36"/>
    <w:basedOn w:val="a"/>
    <w:rsid w:val="00F1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Света</cp:lastModifiedBy>
  <cp:revision>5</cp:revision>
  <dcterms:created xsi:type="dcterms:W3CDTF">2012-08-26T11:47:00Z</dcterms:created>
  <dcterms:modified xsi:type="dcterms:W3CDTF">2012-08-31T03:31:00Z</dcterms:modified>
</cp:coreProperties>
</file>