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AD7" w:rsidRPr="009C4AD7" w:rsidRDefault="009C4AD7" w:rsidP="009C4AD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AD7">
        <w:rPr>
          <w:rFonts w:ascii="Times New Roman" w:eastAsia="Times New Roman" w:hAnsi="Times New Roman" w:cs="Times New Roman"/>
          <w:b/>
          <w:bCs/>
          <w:color w:val="363435"/>
          <w:sz w:val="24"/>
          <w:szCs w:val="24"/>
          <w:lang w:eastAsia="ru-RU"/>
        </w:rPr>
        <w:t xml:space="preserve">                                                                                                                                                       </w:t>
      </w:r>
      <w:r w:rsidR="00F45B67">
        <w:rPr>
          <w:rFonts w:ascii="Times New Roman" w:eastAsia="Times New Roman" w:hAnsi="Times New Roman" w:cs="Times New Roman"/>
          <w:b/>
          <w:bCs/>
          <w:color w:val="363435"/>
          <w:sz w:val="24"/>
          <w:szCs w:val="24"/>
          <w:lang w:eastAsia="ru-RU"/>
        </w:rPr>
        <w:t>             </w:t>
      </w:r>
    </w:p>
    <w:p w:rsidR="000B6629" w:rsidRPr="00162CBE" w:rsidRDefault="000B6629" w:rsidP="000B66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162CBE">
        <w:rPr>
          <w:rFonts w:ascii="Times New Roman" w:eastAsia="Times New Roman" w:hAnsi="Times New Roman" w:cs="Times New Roman"/>
          <w:b/>
          <w:bCs/>
          <w:color w:val="363435"/>
          <w:sz w:val="52"/>
          <w:szCs w:val="52"/>
          <w:lang w:eastAsia="ru-RU"/>
        </w:rPr>
        <w:t>Программа</w:t>
      </w:r>
    </w:p>
    <w:p w:rsidR="000B6629" w:rsidRPr="008D551E" w:rsidRDefault="000B6629" w:rsidP="000B6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551E">
        <w:rPr>
          <w:rFonts w:ascii="Times New Roman" w:eastAsia="Times New Roman" w:hAnsi="Times New Roman" w:cs="Times New Roman"/>
          <w:b/>
          <w:bCs/>
          <w:color w:val="363435"/>
          <w:sz w:val="28"/>
          <w:szCs w:val="28"/>
          <w:lang w:eastAsia="ru-RU"/>
        </w:rPr>
        <w:t xml:space="preserve">Художественного кружка </w:t>
      </w:r>
      <w:proofErr w:type="gramStart"/>
      <w:r w:rsidRPr="008D551E">
        <w:rPr>
          <w:rFonts w:ascii="Times New Roman" w:eastAsia="Times New Roman" w:hAnsi="Times New Roman" w:cs="Times New Roman"/>
          <w:b/>
          <w:bCs/>
          <w:color w:val="363435"/>
          <w:sz w:val="28"/>
          <w:szCs w:val="28"/>
          <w:lang w:eastAsia="ru-RU"/>
        </w:rPr>
        <w:t>ИЗО</w:t>
      </w:r>
      <w:proofErr w:type="gramEnd"/>
      <w:r w:rsidRPr="008D55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«Весёлые краски» для </w:t>
      </w:r>
      <w:r>
        <w:rPr>
          <w:rFonts w:ascii="Times New Roman" w:eastAsia="Times New Roman" w:hAnsi="Times New Roman" w:cs="Times New Roman"/>
          <w:b/>
          <w:bCs/>
          <w:color w:val="363435"/>
          <w:sz w:val="28"/>
          <w:szCs w:val="28"/>
          <w:lang w:eastAsia="ru-RU"/>
        </w:rPr>
        <w:t>2</w:t>
      </w:r>
      <w:r w:rsidRPr="008D551E">
        <w:rPr>
          <w:rFonts w:ascii="Times New Roman" w:eastAsia="Times New Roman" w:hAnsi="Times New Roman" w:cs="Times New Roman"/>
          <w:b/>
          <w:bCs/>
          <w:color w:val="363435"/>
          <w:sz w:val="28"/>
          <w:szCs w:val="28"/>
          <w:lang w:eastAsia="ru-RU"/>
        </w:rPr>
        <w:t xml:space="preserve"> класса</w:t>
      </w:r>
    </w:p>
    <w:p w:rsidR="000B6629" w:rsidRPr="008D551E" w:rsidRDefault="000B6629" w:rsidP="000B6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551E">
        <w:rPr>
          <w:rFonts w:ascii="Times New Roman" w:eastAsia="Times New Roman" w:hAnsi="Times New Roman" w:cs="Times New Roman"/>
          <w:b/>
          <w:bCs/>
          <w:color w:val="363435"/>
          <w:sz w:val="28"/>
          <w:szCs w:val="28"/>
          <w:lang w:eastAsia="ru-RU"/>
        </w:rPr>
        <w:t>68 часов, 2 часа в неделю</w:t>
      </w:r>
    </w:p>
    <w:p w:rsidR="000B6629" w:rsidRPr="009C4AD7" w:rsidRDefault="000B6629" w:rsidP="000B66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AD7">
        <w:rPr>
          <w:rFonts w:ascii="Times New Roman" w:eastAsia="Times New Roman" w:hAnsi="Times New Roman" w:cs="Times New Roman"/>
          <w:color w:val="363435"/>
          <w:sz w:val="28"/>
          <w:lang w:eastAsia="ru-RU"/>
        </w:rPr>
        <w:t>                             </w:t>
      </w:r>
    </w:p>
    <w:p w:rsidR="009C4AD7" w:rsidRPr="009C4AD7" w:rsidRDefault="009C4AD7" w:rsidP="009C4A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AD7">
        <w:rPr>
          <w:rFonts w:ascii="Times New Roman" w:eastAsia="Times New Roman" w:hAnsi="Times New Roman" w:cs="Times New Roman"/>
          <w:color w:val="363435"/>
          <w:sz w:val="28"/>
          <w:lang w:eastAsia="ru-RU"/>
        </w:rPr>
        <w:t>                             </w:t>
      </w:r>
    </w:p>
    <w:p w:rsidR="009C4AD7" w:rsidRPr="009C4AD7" w:rsidRDefault="009C4AD7" w:rsidP="009C4AD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AD7">
        <w:rPr>
          <w:rFonts w:ascii="Times New Roman" w:eastAsia="Times New Roman" w:hAnsi="Times New Roman" w:cs="Times New Roman"/>
          <w:b/>
          <w:bCs/>
          <w:color w:val="363435"/>
          <w:sz w:val="28"/>
          <w:lang w:eastAsia="ru-RU"/>
        </w:rPr>
        <w:t>Учитель</w:t>
      </w:r>
      <w:proofErr w:type="gramStart"/>
      <w:r w:rsidRPr="009C4AD7">
        <w:rPr>
          <w:rFonts w:ascii="Times New Roman" w:eastAsia="Times New Roman" w:hAnsi="Times New Roman" w:cs="Times New Roman"/>
          <w:b/>
          <w:bCs/>
          <w:color w:val="363435"/>
          <w:sz w:val="28"/>
          <w:lang w:eastAsia="ru-RU"/>
        </w:rPr>
        <w:t xml:space="preserve"> :</w:t>
      </w:r>
      <w:proofErr w:type="gramEnd"/>
      <w:r w:rsidRPr="009C4AD7">
        <w:rPr>
          <w:rFonts w:ascii="Times New Roman" w:eastAsia="Times New Roman" w:hAnsi="Times New Roman" w:cs="Times New Roman"/>
          <w:b/>
          <w:bCs/>
          <w:color w:val="363435"/>
          <w:sz w:val="28"/>
          <w:lang w:eastAsia="ru-RU"/>
        </w:rPr>
        <w:t xml:space="preserve"> </w:t>
      </w:r>
      <w:proofErr w:type="spellStart"/>
      <w:r w:rsidR="00162CBE">
        <w:rPr>
          <w:rFonts w:ascii="Times New Roman" w:eastAsia="Times New Roman" w:hAnsi="Times New Roman" w:cs="Times New Roman"/>
          <w:b/>
          <w:bCs/>
          <w:color w:val="363435"/>
          <w:sz w:val="28"/>
          <w:lang w:eastAsia="ru-RU"/>
        </w:rPr>
        <w:t>Быканов</w:t>
      </w:r>
      <w:proofErr w:type="spellEnd"/>
      <w:r w:rsidR="00162CBE">
        <w:rPr>
          <w:rFonts w:ascii="Times New Roman" w:eastAsia="Times New Roman" w:hAnsi="Times New Roman" w:cs="Times New Roman"/>
          <w:b/>
          <w:bCs/>
          <w:color w:val="363435"/>
          <w:sz w:val="28"/>
          <w:lang w:eastAsia="ru-RU"/>
        </w:rPr>
        <w:t xml:space="preserve"> Е.</w:t>
      </w:r>
      <w:r w:rsidRPr="009C4AD7">
        <w:rPr>
          <w:rFonts w:ascii="Times New Roman" w:eastAsia="Times New Roman" w:hAnsi="Times New Roman" w:cs="Times New Roman"/>
          <w:b/>
          <w:bCs/>
          <w:color w:val="363435"/>
          <w:sz w:val="28"/>
          <w:lang w:eastAsia="ru-RU"/>
        </w:rPr>
        <w:t>А.</w:t>
      </w:r>
    </w:p>
    <w:p w:rsidR="009C4AD7" w:rsidRPr="009C4AD7" w:rsidRDefault="009C4AD7" w:rsidP="009C4A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AD7">
        <w:rPr>
          <w:rFonts w:ascii="Times New Roman" w:eastAsia="Times New Roman" w:hAnsi="Times New Roman" w:cs="Times New Roman"/>
          <w:b/>
          <w:bCs/>
          <w:color w:val="363435"/>
          <w:sz w:val="28"/>
          <w:lang w:eastAsia="ru-RU"/>
        </w:rPr>
        <w:t>ГБОУ №</w:t>
      </w:r>
      <w:r w:rsidR="00F13DEE">
        <w:rPr>
          <w:rFonts w:ascii="Times New Roman" w:eastAsia="Times New Roman" w:hAnsi="Times New Roman" w:cs="Times New Roman"/>
          <w:b/>
          <w:bCs/>
          <w:color w:val="363435"/>
          <w:sz w:val="28"/>
          <w:lang w:eastAsia="ru-RU"/>
        </w:rPr>
        <w:t xml:space="preserve"> </w:t>
      </w:r>
      <w:r w:rsidR="00162CBE">
        <w:rPr>
          <w:rFonts w:ascii="Times New Roman" w:eastAsia="Times New Roman" w:hAnsi="Times New Roman" w:cs="Times New Roman"/>
          <w:b/>
          <w:bCs/>
          <w:color w:val="363435"/>
          <w:sz w:val="28"/>
          <w:lang w:eastAsia="ru-RU"/>
        </w:rPr>
        <w:t>2051</w:t>
      </w:r>
    </w:p>
    <w:p w:rsidR="009C4AD7" w:rsidRPr="009C4AD7" w:rsidRDefault="009C4AD7" w:rsidP="009C4A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AD7">
        <w:rPr>
          <w:rFonts w:ascii="Times New Roman" w:eastAsia="Times New Roman" w:hAnsi="Times New Roman" w:cs="Times New Roman"/>
          <w:b/>
          <w:bCs/>
          <w:color w:val="363435"/>
          <w:sz w:val="28"/>
          <w:lang w:eastAsia="ru-RU"/>
        </w:rPr>
        <w:t>г. Москва</w:t>
      </w:r>
    </w:p>
    <w:p w:rsidR="009C4AD7" w:rsidRPr="00576B69" w:rsidRDefault="009C4AD7" w:rsidP="00576B69">
      <w:pPr>
        <w:numPr>
          <w:ilvl w:val="0"/>
          <w:numId w:val="1"/>
        </w:numPr>
        <w:spacing w:after="0" w:line="242" w:lineRule="atLeast"/>
        <w:ind w:left="92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76B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Пояснительная записка</w:t>
      </w:r>
    </w:p>
    <w:p w:rsidR="009C4AD7" w:rsidRPr="00576B69" w:rsidRDefault="009C4AD7" w:rsidP="009C4A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Программа составлена в соответствии с требованиями Федерального государственного образовательного стандарта начального общего образования.</w:t>
      </w:r>
    </w:p>
    <w:p w:rsidR="009C4AD7" w:rsidRPr="00576B69" w:rsidRDefault="009C4AD7" w:rsidP="009C4A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Авторы программы </w:t>
      </w:r>
      <w:proofErr w:type="spellStart"/>
      <w:r w:rsidRPr="00576B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О.А.Куревина</w:t>
      </w:r>
      <w:proofErr w:type="spellEnd"/>
      <w:r w:rsidRPr="00576B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Е.Д. Ковалевская.</w:t>
      </w:r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Образовательная система «Школа 2100». Примерная основная образовательная программа. Книга 2. Программы отдельных предметов, курсов для начальной школы /Под </w:t>
      </w:r>
      <w:proofErr w:type="spellStart"/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</w:t>
      </w:r>
      <w:proofErr w:type="gramStart"/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</w:t>
      </w:r>
      <w:proofErr w:type="spellEnd"/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Д.И.Фельдштеина</w:t>
      </w:r>
      <w:proofErr w:type="spellEnd"/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</w:t>
      </w:r>
      <w:proofErr w:type="spellStart"/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Баласс</w:t>
      </w:r>
      <w:proofErr w:type="spellEnd"/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2011.</w:t>
      </w:r>
    </w:p>
    <w:p w:rsidR="009C4AD7" w:rsidRPr="00576B69" w:rsidRDefault="009C4AD7" w:rsidP="009C4A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обучения детей в начальной школе решаются важнейшие задачи образования </w:t>
      </w:r>
      <w:r w:rsidRPr="00576B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(формирование предметных и универсальных способов действий, обеспечивающих возможность продолжения образования в основной школе; воспитание умения учиться – способности к самоорганизации с целью решения учебных задач; индивидуальный прогресс в основных сферах личностного развития – эмоциональной, познавательной, </w:t>
      </w:r>
      <w:proofErr w:type="spellStart"/>
      <w:r w:rsidRPr="00576B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саморегуляции</w:t>
      </w:r>
      <w:proofErr w:type="spellEnd"/>
      <w:r w:rsidRPr="00576B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Безусловно, каждый предмет имеет свою специфику. Очень важную роль в процессе развития и воспитания личности играет предмет «Изобразительное искусство», так как он нацелен на формирование образного мышления и творческого потенциала детей, на развитие у них эмоционально-ценностного отношения к миру.</w:t>
      </w:r>
    </w:p>
    <w:p w:rsidR="009C4AD7" w:rsidRPr="00576B69" w:rsidRDefault="009C4AD7" w:rsidP="009C4A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важнейших задач образования в начальной школе является </w:t>
      </w:r>
      <w:r w:rsidRPr="00576B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функционально грамотной личности</w:t>
      </w:r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обладающей не только предметными, но и универсальными знаниями и умениями. </w:t>
      </w:r>
      <w:proofErr w:type="gramStart"/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функциональной грамотности закладываются в начальных классах, в том числе и через приобщение детей к художественной культуре, обучение их умению видеть прекрасное в жизни и искусстве, эмоционально воспринимать произведения искусства и грамотно формулировать своё мнение о них, а </w:t>
      </w:r>
      <w:proofErr w:type="spellStart"/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так-же</w:t>
      </w:r>
      <w:proofErr w:type="spellEnd"/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умению пользоваться полученными практическими навыками в повседневной жизни и в проектной деятельности (как индивидуальной, так и коллективной).</w:t>
      </w:r>
      <w:proofErr w:type="gramEnd"/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 навыки и умения, безусловно, обогащают внутренний мир учащихся, существенно расширяют их кругозор и дают им возможность более осознанно и цельно постигать окружающий мир. Теория искусства изучается в учебниках с позиции возможности её последующего применения в творческих работах, которые могут быть выполнены различными материалами, на разных уровнях сложности, в группах или индивидуально.</w:t>
      </w:r>
    </w:p>
    <w:p w:rsidR="009C4AD7" w:rsidRPr="00F45B67" w:rsidRDefault="009C4AD7" w:rsidP="00F45B67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45B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II. Общая характеристика учебного предмета</w:t>
      </w:r>
    </w:p>
    <w:p w:rsidR="009C4AD7" w:rsidRPr="00576B69" w:rsidRDefault="009C4AD7" w:rsidP="009C4A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культуры личности, формирование интереса к искусству как части общечеловеческой культуры, средству познания мира и самопознания, формирование эмоционального и осознанного отношения к миру – важнейшие линии развития личности ученика средствами курса изобразительного искусства.</w:t>
      </w:r>
    </w:p>
    <w:p w:rsidR="009C4AD7" w:rsidRPr="00576B69" w:rsidRDefault="009C4AD7" w:rsidP="009C4A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Благодаря развитию современных информационных технологий современные школьники по сравнению с детьми пятнадцати - двадцатилетней давности гораздо больше информированы, рациональнее и логичнее мыслят, но </w:t>
      </w:r>
      <w:proofErr w:type="gramStart"/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же время у многих из них существуют проблемы с эмоционально-образным мышлением и восприятием красоты мира.</w:t>
      </w:r>
    </w:p>
    <w:p w:rsidR="009C4AD7" w:rsidRPr="00576B69" w:rsidRDefault="009C4AD7" w:rsidP="009C4A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педагогом встаёт трудная задача построить </w:t>
      </w:r>
      <w:r w:rsidR="00F13DEE"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</w:t>
      </w:r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таким образом, чтобы, с одной стороны, научить детей эмоционально воспринимать произведения искусства, уметь выражать свои чувства, а с другой – обеспечить усвоение необходимых знаний и умений.</w:t>
      </w:r>
    </w:p>
    <w:p w:rsidR="00F45B67" w:rsidRDefault="00F45B67" w:rsidP="00F45B67">
      <w:pPr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45B67" w:rsidRDefault="00F45B67" w:rsidP="00F45B67">
      <w:pPr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45B67" w:rsidRDefault="00F45B67" w:rsidP="00F45B67">
      <w:pPr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C4AD7" w:rsidRPr="00F45B67" w:rsidRDefault="009C4AD7" w:rsidP="00F45B67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45B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Особенности </w:t>
      </w:r>
      <w:r w:rsidR="00F45B67" w:rsidRPr="00F45B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занятий кружка</w:t>
      </w:r>
    </w:p>
    <w:p w:rsidR="009C4AD7" w:rsidRPr="00576B69" w:rsidRDefault="009C4AD7" w:rsidP="009C4A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1) Сочетание иллюстративного материала с </w:t>
      </w:r>
      <w:proofErr w:type="gramStart"/>
      <w:r w:rsidRPr="00576B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познавательным</w:t>
      </w:r>
      <w:proofErr w:type="gramEnd"/>
      <w:r w:rsidRPr="00576B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с ориентированным на практические занятия в области овладения первичными навыками художественной и изобразительной деятельности.</w:t>
      </w:r>
    </w:p>
    <w:p w:rsidR="009C4AD7" w:rsidRPr="00576B69" w:rsidRDefault="009C4AD7" w:rsidP="009C4A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2) Последовательность, единство и взаимосвязь теоретических и практических заданий.</w:t>
      </w:r>
    </w:p>
    <w:p w:rsidR="009C4AD7" w:rsidRPr="00576B69" w:rsidRDefault="009C4AD7" w:rsidP="009C4A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способ получения знаний – </w:t>
      </w:r>
      <w:proofErr w:type="spellStart"/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подход.</w:t>
      </w:r>
    </w:p>
    <w:p w:rsidR="009C4AD7" w:rsidRPr="00576B69" w:rsidRDefault="009C4AD7" w:rsidP="009C4A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Чрезвычайно важно, чтобы ребёнок понимал значение технологии выполнения творческих работ, мог в дальнейшем самостоятельно построить алгоритм выполнения аналогичных заданий. Это способствует возникновению навыка осмысления и закрепления своего опыта. Таким </w:t>
      </w:r>
      <w:proofErr w:type="gramStart"/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образом</w:t>
      </w:r>
      <w:proofErr w:type="gramEnd"/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школьник может научиться делать любое новое дело, самостоятельно осваивая его.</w:t>
      </w:r>
    </w:p>
    <w:p w:rsidR="009C4AD7" w:rsidRPr="00576B69" w:rsidRDefault="009C4AD7" w:rsidP="009C4A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предлагаемого курса у учащихся складывается представление о структуре изобразительного искусства и его месте в жизни современного человека, одновременно развивается эмоционально-образное восприятие мира и предметов искусства, возникает потребность в творческой деятельности и уверенность в своих силах, воспитывается эстетический вкус и понимание гармонии.</w:t>
      </w:r>
    </w:p>
    <w:p w:rsidR="009C4AD7" w:rsidRPr="00576B69" w:rsidRDefault="009C4AD7" w:rsidP="009C4A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3) </w:t>
      </w:r>
      <w:r w:rsidRPr="00576B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Творческая направленность заданий, их разнообразие, учёт индивидуальности ученика, дифференциация по уровням выполнения, опора на проектную деятельность.</w:t>
      </w:r>
    </w:p>
    <w:p w:rsidR="009C4AD7" w:rsidRPr="00576B69" w:rsidRDefault="009C4AD7" w:rsidP="009C4A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4) Практическая значимость, жизненная </w:t>
      </w:r>
      <w:proofErr w:type="spellStart"/>
      <w:r w:rsidRPr="00576B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востребованность</w:t>
      </w:r>
      <w:proofErr w:type="spellEnd"/>
      <w:r w:rsidRPr="00576B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результата деятельности.</w:t>
      </w:r>
    </w:p>
    <w:p w:rsidR="009C4AD7" w:rsidRPr="00576B69" w:rsidRDefault="009C4AD7" w:rsidP="009C4A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5) Воспитание в детях умения согласованно работать в коллективе.</w:t>
      </w:r>
    </w:p>
    <w:p w:rsidR="009C4AD7" w:rsidRPr="00F45B67" w:rsidRDefault="009C4AD7" w:rsidP="00F45B67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45B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Основные цели</w:t>
      </w:r>
      <w:r w:rsidR="00F45B67" w:rsidRPr="00F45B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занятий </w:t>
      </w:r>
      <w:r w:rsidR="00F45B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в </w:t>
      </w:r>
      <w:r w:rsidR="00F45B67" w:rsidRPr="00F45B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кружк</w:t>
      </w:r>
      <w:r w:rsidR="00F45B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е </w:t>
      </w:r>
      <w:proofErr w:type="gramStart"/>
      <w:r w:rsidR="00F45B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ИЗО</w:t>
      </w:r>
      <w:proofErr w:type="gramEnd"/>
    </w:p>
    <w:p w:rsidR="009C4AD7" w:rsidRPr="00576B69" w:rsidRDefault="009C4AD7" w:rsidP="009C4A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Воспитание культуры личности, формирование интереса к искусству как части общечеловеческой культуры, средству познания мира и самопознания.</w:t>
      </w:r>
    </w:p>
    <w:p w:rsidR="009C4AD7" w:rsidRPr="00576B69" w:rsidRDefault="009C4AD7" w:rsidP="009C4A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Воспитание в детях эстетического чувства.</w:t>
      </w:r>
    </w:p>
    <w:p w:rsidR="009C4AD7" w:rsidRPr="00576B69" w:rsidRDefault="009C4AD7" w:rsidP="009C4A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Получение учащимися первоначальных знаний о пластических искусствах в искусствоведческом аспекте.</w:t>
      </w:r>
    </w:p>
    <w:p w:rsidR="009C4AD7" w:rsidRPr="00576B69" w:rsidRDefault="009C4AD7" w:rsidP="009C4A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Развитие умения воспринимать и анализировать содержание различных произведений искусства.</w:t>
      </w:r>
    </w:p>
    <w:p w:rsidR="009C4AD7" w:rsidRPr="00576B69" w:rsidRDefault="009C4AD7" w:rsidP="009C4A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Развитие воображения и зрительной памяти.</w:t>
      </w:r>
    </w:p>
    <w:p w:rsidR="009C4AD7" w:rsidRPr="00576B69" w:rsidRDefault="009C4AD7" w:rsidP="009C4A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Освоение элементарной художественной грамотности и основных приёмов изобразительной деятельности.</w:t>
      </w:r>
    </w:p>
    <w:p w:rsidR="009C4AD7" w:rsidRPr="00576B69" w:rsidRDefault="009C4AD7" w:rsidP="009C4A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Воспитание в учащихся умения согласованно и продуктивно работать в группах.</w:t>
      </w:r>
    </w:p>
    <w:p w:rsidR="009C4AD7" w:rsidRPr="00576B69" w:rsidRDefault="009C4AD7" w:rsidP="009C4A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Развитие и практическое применение полученных знаний и  умений (ключевых компетенций) в проектной деятельности.</w:t>
      </w:r>
    </w:p>
    <w:p w:rsidR="009C4AD7" w:rsidRPr="00063050" w:rsidRDefault="00063050" w:rsidP="00063050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Основные задачи</w:t>
      </w:r>
    </w:p>
    <w:p w:rsidR="009C4AD7" w:rsidRPr="00576B69" w:rsidRDefault="009C4AD7" w:rsidP="009C4A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поставленными целями в курсе решаются следующие задачи:</w:t>
      </w:r>
    </w:p>
    <w:p w:rsidR="009C4AD7" w:rsidRPr="00576B69" w:rsidRDefault="009C4AD7" w:rsidP="009C4A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Расширение художественно-эстетического кругозора (начальные темы каждого учебника, посвящённые знакомству с видами и задачами изобразительного искусства, его классификацией);</w:t>
      </w:r>
    </w:p>
    <w:p w:rsidR="009C4AD7" w:rsidRPr="00576B69" w:rsidRDefault="009C4AD7" w:rsidP="009C4A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Воспитание зрительской культуры, умения увидеть художественное и эстетическое своеобразие произведений искусства и грамотно рассказать об этом на языке изобразительного искусства (рубрики «Учимся видеть» и «Изучаем работу мастера»);</w:t>
      </w:r>
    </w:p>
    <w:p w:rsidR="009C4AD7" w:rsidRPr="00576B69" w:rsidRDefault="009C4AD7" w:rsidP="009C4A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Приобщение к достижениям мировой художественной культуры (темы, относящиеся к истории искусства);</w:t>
      </w:r>
    </w:p>
    <w:p w:rsidR="009C4AD7" w:rsidRPr="00576B69" w:rsidRDefault="009C4AD7" w:rsidP="009C4A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Освоение изобразительных приёмов с использованием различных материалов и инструментов, в том числе экспериментирование и работа в смешанной технике (рубрика «Твоя мастерская»);</w:t>
      </w:r>
    </w:p>
    <w:p w:rsidR="009C4AD7" w:rsidRPr="00576B69" w:rsidRDefault="009C4AD7" w:rsidP="009C4A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Создание простейших художественных образов средствами живописи, рисунка, графики, пластики (рубрика «Наши проекты»);</w:t>
      </w:r>
    </w:p>
    <w:p w:rsidR="009C4AD7" w:rsidRPr="00576B69" w:rsidRDefault="009C4AD7" w:rsidP="009C4A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Освоение простейших технологий дизайна и оформительского искусства (выполнение некоторых заданий из рубрики «Наши проекты»);</w:t>
      </w:r>
    </w:p>
    <w:p w:rsidR="009C4AD7" w:rsidRPr="00576B69" w:rsidRDefault="009C4AD7" w:rsidP="009C4A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 Знакомство с законами сценографии и оформительства, разработка сценического образа (рубрика «Наши проекты», подготовка театральных постановок).</w:t>
      </w:r>
    </w:p>
    <w:p w:rsidR="009C4AD7" w:rsidRPr="00063050" w:rsidRDefault="009C4AD7" w:rsidP="00063050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630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Личностные результаты освоения </w:t>
      </w:r>
      <w:r w:rsidR="00063050" w:rsidRPr="000630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</w:t>
      </w:r>
      <w:r w:rsidR="000630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даний</w:t>
      </w:r>
      <w:r w:rsidR="00063050" w:rsidRPr="000630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кружка</w:t>
      </w:r>
      <w:r w:rsidRPr="000630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gramStart"/>
      <w:r w:rsidRPr="000630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ИЗО</w:t>
      </w:r>
      <w:proofErr w:type="gramEnd"/>
      <w:r w:rsidRPr="000630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</w:p>
    <w:p w:rsidR="009C4AD7" w:rsidRPr="00576B69" w:rsidRDefault="009C4AD7" w:rsidP="009C4A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формирование у ребёнка ценностных ориентиров в области изобразительного искусства;</w:t>
      </w:r>
    </w:p>
    <w:p w:rsidR="009C4AD7" w:rsidRPr="00576B69" w:rsidRDefault="009C4AD7" w:rsidP="009C4A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воспитание уважительного отношения к </w:t>
      </w:r>
      <w:proofErr w:type="gramStart"/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творчеству</w:t>
      </w:r>
      <w:proofErr w:type="gramEnd"/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своему, так и других людей;</w:t>
      </w:r>
    </w:p>
    <w:p w:rsidR="009C4AD7" w:rsidRPr="00576B69" w:rsidRDefault="009C4AD7" w:rsidP="009C4A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развитие самостоятельности в поиске решения различных изобразительных задач;</w:t>
      </w:r>
    </w:p>
    <w:p w:rsidR="009C4AD7" w:rsidRPr="00576B69" w:rsidRDefault="009C4AD7" w:rsidP="009C4A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формирование духовных и эстетических потребностей;</w:t>
      </w:r>
    </w:p>
    <w:p w:rsidR="009C4AD7" w:rsidRPr="00576B69" w:rsidRDefault="009C4AD7" w:rsidP="009C4A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овладение различными приёмами и техниками изобразительной деятельности;</w:t>
      </w:r>
    </w:p>
    <w:p w:rsidR="009C4AD7" w:rsidRPr="00576B69" w:rsidRDefault="009C4AD7" w:rsidP="009C4A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воспитание готовности к отстаиванию своего эстетического идеала;</w:t>
      </w:r>
    </w:p>
    <w:p w:rsidR="009C4AD7" w:rsidRPr="00576B69" w:rsidRDefault="009C4AD7" w:rsidP="009C4A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отработка навыков самостоятельной и групповой работы.</w:t>
      </w:r>
    </w:p>
    <w:p w:rsidR="009C4AD7" w:rsidRPr="00063050" w:rsidRDefault="009C4AD7" w:rsidP="00063050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630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2-й класс</w:t>
      </w:r>
    </w:p>
    <w:p w:rsidR="009C4AD7" w:rsidRPr="00576B69" w:rsidRDefault="009C4AD7" w:rsidP="009C4A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Овладевать языком изобразительного искусства:</w:t>
      </w:r>
    </w:p>
    <w:p w:rsidR="009C4AD7" w:rsidRPr="00576B69" w:rsidRDefault="009C4AD7" w:rsidP="009C4A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иметь представление о видах изобразительного искусства (архитектура, скульптура, живопись, графика);</w:t>
      </w:r>
    </w:p>
    <w:p w:rsidR="009C4AD7" w:rsidRPr="00576B69" w:rsidRDefault="009C4AD7" w:rsidP="009C4A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понимать и уметь объяснять, что такое круглая </w:t>
      </w:r>
      <w:proofErr w:type="spellStart"/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скульптура</w:t>
      </w:r>
      <w:proofErr w:type="gramStart"/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,р</w:t>
      </w:r>
      <w:proofErr w:type="gramEnd"/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ельеф</w:t>
      </w:r>
      <w:proofErr w:type="spellEnd"/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силуэт, музей, картинная галерея, эскиз, набросок, фактура, штриховка, светотень, источник света, растительный орнамент, элемент орнамента, ритм, колорит;</w:t>
      </w:r>
    </w:p>
    <w:p w:rsidR="009C4AD7" w:rsidRPr="00576B69" w:rsidRDefault="009C4AD7" w:rsidP="009C4A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знать свойства цветов спектра (взаимодействие тёплых и холодных цветов);</w:t>
      </w:r>
    </w:p>
    <w:p w:rsidR="009C4AD7" w:rsidRPr="00576B69" w:rsidRDefault="009C4AD7" w:rsidP="009C4A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знать и уметь объяснять, что такое растительный орнамент;• уметь описывать живописные произведения с использованием уже изученных понятий.</w:t>
      </w:r>
    </w:p>
    <w:p w:rsidR="009C4AD7" w:rsidRPr="00576B69" w:rsidRDefault="009C4AD7" w:rsidP="009C4A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Эмоционально воспринимать и оценивать произведения искусства:</w:t>
      </w:r>
    </w:p>
    <w:p w:rsidR="009C4AD7" w:rsidRPr="00576B69" w:rsidRDefault="009C4AD7" w:rsidP="009C4A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учиться чувствовать образный характер различных произведений искусства, замечать и понимать, для чего и каким образом художники передают своё отношение к </w:t>
      </w:r>
      <w:proofErr w:type="gramStart"/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изображённому</w:t>
      </w:r>
      <w:proofErr w:type="gramEnd"/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картине;</w:t>
      </w:r>
    </w:p>
    <w:p w:rsidR="009C4AD7" w:rsidRPr="00576B69" w:rsidRDefault="009C4AD7" w:rsidP="009C4A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учиться воспринимать эмоциональное звучание тёплых или холодных цветов и колорита картины.</w:t>
      </w:r>
    </w:p>
    <w:p w:rsidR="009C4AD7" w:rsidRPr="00576B69" w:rsidRDefault="009C4AD7" w:rsidP="009C4A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</w:t>
      </w:r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Различать и знать, в чём особенности различных видов изобразительной деятельности. Дальнейшее овладение навыками:</w:t>
      </w:r>
    </w:p>
    <w:p w:rsidR="009C4AD7" w:rsidRPr="00576B69" w:rsidRDefault="009C4AD7" w:rsidP="009C4A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рисования цветными карандашами;</w:t>
      </w:r>
    </w:p>
    <w:p w:rsidR="009C4AD7" w:rsidRPr="00576B69" w:rsidRDefault="009C4AD7" w:rsidP="009C4A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рисования простым карандашом (передача объёма предмета с помощью светотени);</w:t>
      </w:r>
    </w:p>
    <w:p w:rsidR="009C4AD7" w:rsidRPr="00576B69" w:rsidRDefault="009C4AD7" w:rsidP="009C4A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аппликации;</w:t>
      </w:r>
    </w:p>
    <w:p w:rsidR="009C4AD7" w:rsidRPr="00576B69" w:rsidRDefault="009C4AD7" w:rsidP="009C4A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гравюры;</w:t>
      </w:r>
    </w:p>
    <w:p w:rsidR="009C4AD7" w:rsidRPr="00576B69" w:rsidRDefault="009C4AD7" w:rsidP="009C4A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построения растительного орнамента с использованием различных видов его композиции;</w:t>
      </w:r>
    </w:p>
    <w:p w:rsidR="009C4AD7" w:rsidRPr="00576B69" w:rsidRDefault="009C4AD7" w:rsidP="009C4A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различных приёмов работы акварельными красками;</w:t>
      </w:r>
    </w:p>
    <w:p w:rsidR="009C4AD7" w:rsidRPr="00576B69" w:rsidRDefault="009C4AD7" w:rsidP="009C4A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работы гуашевыми красками.</w:t>
      </w:r>
    </w:p>
    <w:p w:rsidR="009C4AD7" w:rsidRPr="00576B69" w:rsidRDefault="009C4AD7" w:rsidP="009C4A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Углублять понятие о некоторых видах изобразительного искусства:</w:t>
      </w:r>
    </w:p>
    <w:p w:rsidR="009C4AD7" w:rsidRPr="00576B69" w:rsidRDefault="009C4AD7" w:rsidP="009C4A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живопись (натюрморт, пейзаж, бытовая живопись);</w:t>
      </w:r>
    </w:p>
    <w:p w:rsidR="009C4AD7" w:rsidRPr="00576B69" w:rsidRDefault="009C4AD7" w:rsidP="009C4A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графика (иллюстрация);</w:t>
      </w:r>
    </w:p>
    <w:p w:rsidR="009C4AD7" w:rsidRPr="00576B69" w:rsidRDefault="009C4AD7" w:rsidP="009C4A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народные промыслы (городецкая роспись).</w:t>
      </w:r>
    </w:p>
    <w:p w:rsidR="009C4AD7" w:rsidRPr="00576B69" w:rsidRDefault="009C4AD7" w:rsidP="009C4A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Изучать произведения признанных мастеров </w:t>
      </w:r>
      <w:proofErr w:type="spellStart"/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изобразительногоискусства</w:t>
      </w:r>
      <w:proofErr w:type="spellEnd"/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уметь рассказывать об их особенностях (Третьяковская галерея).</w:t>
      </w:r>
    </w:p>
    <w:p w:rsidR="009C4AD7" w:rsidRPr="00576B69" w:rsidRDefault="009C4AD7" w:rsidP="009C4A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Иметь представление об искусстве Древнего Египта.</w:t>
      </w:r>
    </w:p>
    <w:p w:rsidR="00F13DEE" w:rsidRDefault="009C4AD7" w:rsidP="00F13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9C4AD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Календарно – тематическое планирование </w:t>
      </w:r>
      <w:r w:rsidR="00576B6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занятий</w:t>
      </w:r>
    </w:p>
    <w:p w:rsidR="00F13DEE" w:rsidRDefault="00F13DEE" w:rsidP="00F13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3435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3435"/>
          <w:sz w:val="28"/>
          <w:lang w:eastAsia="ru-RU"/>
        </w:rPr>
        <w:t xml:space="preserve">Художественного кружка </w:t>
      </w:r>
      <w:r w:rsidRPr="009C4AD7">
        <w:rPr>
          <w:rFonts w:ascii="Times New Roman" w:eastAsia="Times New Roman" w:hAnsi="Times New Roman" w:cs="Times New Roman"/>
          <w:b/>
          <w:bCs/>
          <w:color w:val="363435"/>
          <w:sz w:val="28"/>
          <w:lang w:eastAsia="ru-RU"/>
        </w:rPr>
        <w:t>ИЗО</w:t>
      </w:r>
      <w:r w:rsidR="008F64F1">
        <w:rPr>
          <w:rFonts w:ascii="Times New Roman" w:eastAsia="Times New Roman" w:hAnsi="Times New Roman" w:cs="Times New Roman"/>
          <w:b/>
          <w:bCs/>
          <w:color w:val="363435"/>
          <w:sz w:val="28"/>
          <w:lang w:eastAsia="ru-RU"/>
        </w:rPr>
        <w:t xml:space="preserve"> «Весёлые краски»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3D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4AD7">
        <w:rPr>
          <w:rFonts w:ascii="Times New Roman" w:eastAsia="Times New Roman" w:hAnsi="Times New Roman" w:cs="Times New Roman"/>
          <w:b/>
          <w:bCs/>
          <w:color w:val="363435"/>
          <w:sz w:val="28"/>
          <w:lang w:eastAsia="ru-RU"/>
        </w:rPr>
        <w:t>2 класс</w:t>
      </w:r>
      <w:r>
        <w:rPr>
          <w:rFonts w:ascii="Times New Roman" w:eastAsia="Times New Roman" w:hAnsi="Times New Roman" w:cs="Times New Roman"/>
          <w:b/>
          <w:bCs/>
          <w:color w:val="363435"/>
          <w:sz w:val="28"/>
          <w:lang w:eastAsia="ru-RU"/>
        </w:rPr>
        <w:t>а</w:t>
      </w:r>
    </w:p>
    <w:p w:rsidR="00F13DEE" w:rsidRPr="009C4AD7" w:rsidRDefault="00F13DEE" w:rsidP="00F13D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464" w:type="dxa"/>
        <w:tblCellMar>
          <w:left w:w="0" w:type="dxa"/>
          <w:right w:w="0" w:type="dxa"/>
        </w:tblCellMar>
        <w:tblLook w:val="04A0"/>
      </w:tblPr>
      <w:tblGrid>
        <w:gridCol w:w="1087"/>
        <w:gridCol w:w="807"/>
        <w:gridCol w:w="3743"/>
        <w:gridCol w:w="3827"/>
      </w:tblGrid>
      <w:tr w:rsidR="00520A63" w:rsidRPr="009C4AD7" w:rsidTr="00520A63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63" w:rsidRDefault="00520A63" w:rsidP="009C4A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04223d483e6357ca8471f440caa288ba38d984ed"/>
            <w:bookmarkStart w:id="1" w:name="0"/>
            <w:bookmarkEnd w:id="0"/>
            <w:bookmarkEnd w:id="1"/>
            <w:r w:rsidRPr="009C4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520A63" w:rsidRPr="009C4AD7" w:rsidRDefault="00520A63" w:rsidP="009C4A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63" w:rsidRPr="009C4AD7" w:rsidRDefault="00520A63" w:rsidP="009C4A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асы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63" w:rsidRPr="009C4AD7" w:rsidRDefault="00520A63" w:rsidP="009C4A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63" w:rsidRPr="009C4AD7" w:rsidRDefault="00520A63" w:rsidP="009C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Основные виды учебной деятельности</w:t>
            </w:r>
          </w:p>
          <w:p w:rsidR="00520A63" w:rsidRPr="009C4AD7" w:rsidRDefault="00520A63" w:rsidP="009C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учащихся: (Н) – на необходимом уровне,</w:t>
            </w:r>
          </w:p>
          <w:p w:rsidR="00520A63" w:rsidRPr="009C4AD7" w:rsidRDefault="00520A63" w:rsidP="009C4A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(П) – на программном уровне</w:t>
            </w:r>
          </w:p>
        </w:tc>
      </w:tr>
      <w:tr w:rsidR="00520A63" w:rsidRPr="009C4AD7" w:rsidTr="00520A63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63" w:rsidRPr="009C4AD7" w:rsidRDefault="00520A63" w:rsidP="009C4A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63" w:rsidRPr="009C4AD7" w:rsidRDefault="00520A63" w:rsidP="009C4A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63" w:rsidRPr="009C4AD7" w:rsidRDefault="00520A63" w:rsidP="009C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Основные художественно-эстетические понятия</w:t>
            </w:r>
          </w:p>
          <w:p w:rsidR="00520A63" w:rsidRPr="009C4AD7" w:rsidRDefault="00520A63" w:rsidP="009C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Виды изобразительной деятельности: архитектура,</w:t>
            </w:r>
          </w:p>
          <w:p w:rsidR="00520A63" w:rsidRPr="009C4AD7" w:rsidRDefault="00520A63" w:rsidP="009C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скульптура, живопись, графика.</w:t>
            </w:r>
          </w:p>
          <w:p w:rsidR="00520A63" w:rsidRPr="009C4AD7" w:rsidRDefault="00520A63" w:rsidP="009C4A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«Бабочка – красавица».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63" w:rsidRPr="009C4AD7" w:rsidRDefault="00520A63" w:rsidP="009C4A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lastRenderedPageBreak/>
              <w:t>Иметь представление </w:t>
            </w:r>
            <w:r w:rsidRPr="009C4AD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 видах изобразительной деятельности и их </w:t>
            </w:r>
            <w:r w:rsidRPr="009C4AD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особенностях (Н).</w:t>
            </w:r>
          </w:p>
        </w:tc>
      </w:tr>
      <w:tr w:rsidR="00520A63" w:rsidRPr="009C4AD7" w:rsidTr="00520A63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63" w:rsidRPr="009C4AD7" w:rsidRDefault="00520A63" w:rsidP="009C4A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2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63" w:rsidRPr="009C4AD7" w:rsidRDefault="00520A63" w:rsidP="009C4A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63" w:rsidRPr="009C4AD7" w:rsidRDefault="00520A63" w:rsidP="009C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Развиваем наблюдательность: взаимодействие цветов.</w:t>
            </w:r>
          </w:p>
          <w:p w:rsidR="00520A63" w:rsidRPr="009C4AD7" w:rsidRDefault="00520A63" w:rsidP="009C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«Цветочный луг». Работа с симметричной фигурой. Перенос рисунка по клеточкам.</w:t>
            </w:r>
          </w:p>
          <w:p w:rsidR="00520A63" w:rsidRPr="009C4AD7" w:rsidRDefault="00520A63" w:rsidP="009C4A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Рисуем  цветными карандашами.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63" w:rsidRPr="009C4AD7" w:rsidRDefault="00520A63" w:rsidP="009C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Знать </w:t>
            </w:r>
            <w:r w:rsidRPr="009C4AD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основные приёмы работы цветными карандашами и </w:t>
            </w:r>
            <w:r w:rsidRPr="009C4A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уметь применять </w:t>
            </w:r>
            <w:r w:rsidRPr="009C4AD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их на практике (Н).</w:t>
            </w:r>
          </w:p>
          <w:p w:rsidR="00520A63" w:rsidRPr="009C4AD7" w:rsidRDefault="00520A63" w:rsidP="009C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Продолжить </w:t>
            </w:r>
            <w:r w:rsidRPr="009C4AD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изучение свойств тёплых и холодных цветов.</w:t>
            </w:r>
          </w:p>
          <w:p w:rsidR="00520A63" w:rsidRPr="009C4AD7" w:rsidRDefault="00520A63" w:rsidP="009C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Получить </w:t>
            </w:r>
            <w:r w:rsidRPr="009C4AD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представление о взаимодействии тёплых и холодных цветов на практике (П).</w:t>
            </w:r>
          </w:p>
          <w:p w:rsidR="00520A63" w:rsidRPr="009C4AD7" w:rsidRDefault="00520A63" w:rsidP="009C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Знать </w:t>
            </w:r>
            <w:r w:rsidRPr="009C4AD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основные приёмы работы цветными карандашами и </w:t>
            </w:r>
            <w:r w:rsidRPr="009C4A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уметь применять </w:t>
            </w:r>
            <w:r w:rsidRPr="009C4AD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их на практике (Н).</w:t>
            </w:r>
          </w:p>
          <w:p w:rsidR="00520A63" w:rsidRPr="009C4AD7" w:rsidRDefault="00520A63" w:rsidP="009C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Продолжить </w:t>
            </w:r>
            <w:r w:rsidRPr="009C4AD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изучение свойств тёплых и холодных цветов.</w:t>
            </w:r>
          </w:p>
          <w:p w:rsidR="00520A63" w:rsidRPr="009C4AD7" w:rsidRDefault="00520A63" w:rsidP="009C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Получить </w:t>
            </w:r>
            <w:r w:rsidRPr="009C4AD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представление о взаимодействии тёплых и холодных цветов на практике (П).</w:t>
            </w:r>
          </w:p>
          <w:p w:rsidR="00520A63" w:rsidRPr="009C4AD7" w:rsidRDefault="00520A63" w:rsidP="009C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Получить представление </w:t>
            </w:r>
            <w:r w:rsidRPr="009C4AD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 музее и картинной галерее. </w:t>
            </w:r>
            <w:r w:rsidRPr="009C4A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 xml:space="preserve">Знать в </w:t>
            </w:r>
            <w:proofErr w:type="spellStart"/>
            <w:r w:rsidRPr="009C4A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общих</w:t>
            </w:r>
            <w:r w:rsidRPr="009C4AD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чертах</w:t>
            </w:r>
            <w:proofErr w:type="spellEnd"/>
            <w:r w:rsidRPr="009C4AD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историю Третьяковской галереи (Н).</w:t>
            </w:r>
          </w:p>
          <w:p w:rsidR="00520A63" w:rsidRPr="009C4AD7" w:rsidRDefault="00520A63" w:rsidP="009C4A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Иметь представление </w:t>
            </w:r>
            <w:r w:rsidRPr="009C4AD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 значении рамы в оформлении живописного произведения.</w:t>
            </w:r>
          </w:p>
        </w:tc>
      </w:tr>
      <w:tr w:rsidR="00520A63" w:rsidRPr="009C4AD7" w:rsidTr="00520A63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63" w:rsidRPr="009C4AD7" w:rsidRDefault="00520A63" w:rsidP="009C4A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63" w:rsidRPr="009C4AD7" w:rsidRDefault="00520A63" w:rsidP="009C4A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63" w:rsidRPr="009C4AD7" w:rsidRDefault="00520A63" w:rsidP="009C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Аппликация.</w:t>
            </w:r>
          </w:p>
          <w:p w:rsidR="00520A63" w:rsidRPr="009C4AD7" w:rsidRDefault="00520A63" w:rsidP="009C4A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Панно «Цветочный луг». Работа с симметричной фигурой.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63" w:rsidRPr="009C4AD7" w:rsidRDefault="00520A63" w:rsidP="009C4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20A63" w:rsidRPr="009C4AD7" w:rsidTr="00520A63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63" w:rsidRPr="009C4AD7" w:rsidRDefault="00520A63" w:rsidP="009C4A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63" w:rsidRPr="009C4AD7" w:rsidRDefault="00520A63" w:rsidP="009C4A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63" w:rsidRPr="009C4AD7" w:rsidRDefault="00520A63" w:rsidP="009C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 искусств.  Обрамление картины.</w:t>
            </w:r>
          </w:p>
          <w:p w:rsidR="00520A63" w:rsidRPr="009C4AD7" w:rsidRDefault="00520A63" w:rsidP="009C4A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«Портрет в подарок». Оформление портрета.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63" w:rsidRPr="009C4AD7" w:rsidRDefault="00520A63" w:rsidP="009C4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20A63" w:rsidRPr="009C4AD7" w:rsidTr="00520A63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63" w:rsidRPr="009C4AD7" w:rsidRDefault="00520A63" w:rsidP="009C4A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63" w:rsidRPr="009C4AD7" w:rsidRDefault="00520A63" w:rsidP="009C4A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63" w:rsidRPr="009C4AD7" w:rsidRDefault="00520A63" w:rsidP="009C4A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 </w:t>
            </w:r>
            <w:proofErr w:type="spellStart"/>
            <w:proofErr w:type="gramStart"/>
            <w:r w:rsidRPr="009C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9C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 т </w:t>
            </w:r>
            <w:proofErr w:type="spellStart"/>
            <w:r w:rsidRPr="009C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proofErr w:type="spellEnd"/>
            <w:r w:rsidRPr="009C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 к о в с к а я галерея «Портрет в подарок». Оформление портрета.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63" w:rsidRPr="009C4AD7" w:rsidRDefault="00520A63" w:rsidP="009C4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20A63" w:rsidRPr="009C4AD7" w:rsidTr="00520A63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63" w:rsidRPr="009C4AD7" w:rsidRDefault="00520A63" w:rsidP="009C4A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63" w:rsidRPr="009C4AD7" w:rsidRDefault="00520A63" w:rsidP="009C4A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63" w:rsidRPr="009C4AD7" w:rsidRDefault="00520A63" w:rsidP="009C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Иллюстрация.</w:t>
            </w:r>
          </w:p>
          <w:p w:rsidR="00520A63" w:rsidRPr="009C4AD7" w:rsidRDefault="00520A63" w:rsidP="009C4A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«Портрет класса».  Работа с симметричной фигурой.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63" w:rsidRPr="009C4AD7" w:rsidRDefault="00520A63" w:rsidP="009C4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20A63" w:rsidRPr="009C4AD7" w:rsidTr="00520A63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63" w:rsidRPr="009C4AD7" w:rsidRDefault="00520A63" w:rsidP="009C4A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63" w:rsidRPr="009C4AD7" w:rsidRDefault="00520A63" w:rsidP="009C4A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63" w:rsidRPr="009C4AD7" w:rsidRDefault="00520A63" w:rsidP="009C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Набросок. Композиция.</w:t>
            </w:r>
          </w:p>
          <w:p w:rsidR="00520A63" w:rsidRPr="009C4AD7" w:rsidRDefault="00520A63" w:rsidP="009C4A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«Наши  меньшие друзья». Рисование животных.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63" w:rsidRPr="009C4AD7" w:rsidRDefault="00520A63" w:rsidP="009C4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20A63" w:rsidRPr="009C4AD7" w:rsidTr="00520A63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63" w:rsidRPr="009C4AD7" w:rsidRDefault="00520A63" w:rsidP="009C4A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63" w:rsidRPr="009C4AD7" w:rsidRDefault="00520A63" w:rsidP="009C4A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63" w:rsidRPr="009C4AD7" w:rsidRDefault="00520A63" w:rsidP="009C4A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Иллюстрация к басне И.А.Крылова «Ворона и Лисица». Рисование животных.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63" w:rsidRPr="009C4AD7" w:rsidRDefault="00520A63" w:rsidP="009C4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20A63" w:rsidRPr="009C4AD7" w:rsidTr="00520A63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63" w:rsidRPr="009C4AD7" w:rsidRDefault="00520A63" w:rsidP="009C4A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63" w:rsidRPr="009C4AD7" w:rsidRDefault="00520A63" w:rsidP="009C4A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63" w:rsidRPr="009C4AD7" w:rsidRDefault="00520A63" w:rsidP="009C4A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«Гравюра». Изучение различных способов передачи фактуры в графике.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63" w:rsidRPr="009C4AD7" w:rsidRDefault="00520A63" w:rsidP="009C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Иметь представление </w:t>
            </w:r>
            <w:r w:rsidRPr="009C4AD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 гравюре и о технике выполнения ксилографии.</w:t>
            </w:r>
          </w:p>
          <w:p w:rsidR="00520A63" w:rsidRPr="009C4AD7" w:rsidRDefault="00520A63" w:rsidP="009C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Выполнить </w:t>
            </w:r>
            <w:r w:rsidRPr="009C4AD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графическую иллюстрацию.</w:t>
            </w:r>
          </w:p>
          <w:p w:rsidR="00520A63" w:rsidRPr="009C4AD7" w:rsidRDefault="00520A63" w:rsidP="009C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Понимать </w:t>
            </w:r>
            <w:r w:rsidRPr="009C4AD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важность зарисовок с натуры (Н). </w:t>
            </w:r>
            <w:proofErr w:type="spellStart"/>
            <w:r w:rsidRPr="009C4A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Проанализировать</w:t>
            </w:r>
            <w:r w:rsidRPr="009C4AD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натурные</w:t>
            </w:r>
            <w:proofErr w:type="spellEnd"/>
            <w:r w:rsidRPr="009C4AD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рисунки В. </w:t>
            </w:r>
            <w:proofErr w:type="spellStart"/>
            <w:r w:rsidRPr="009C4AD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Ватагина</w:t>
            </w:r>
            <w:proofErr w:type="spellEnd"/>
            <w:r w:rsidRPr="009C4AD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и А. Дюрера (П).</w:t>
            </w:r>
          </w:p>
          <w:p w:rsidR="00520A63" w:rsidRPr="009C4AD7" w:rsidRDefault="00520A63" w:rsidP="009C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9C4A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Сделать несколько подготовительных зарисовок </w:t>
            </w:r>
            <w:r w:rsidRPr="009C4AD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своего любимца с натуры. </w:t>
            </w:r>
            <w:r w:rsidRPr="009C4A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Продумать композицию</w:t>
            </w:r>
          </w:p>
          <w:p w:rsidR="00520A63" w:rsidRPr="009C4AD7" w:rsidRDefault="00520A63" w:rsidP="009C4A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своей работы и выполнить задание «Мой пушистый друг» (П).</w:t>
            </w:r>
          </w:p>
        </w:tc>
      </w:tr>
      <w:tr w:rsidR="00520A63" w:rsidRPr="009C4AD7" w:rsidTr="00520A63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63" w:rsidRPr="009C4AD7" w:rsidRDefault="00520A63" w:rsidP="009C4A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63" w:rsidRPr="009C4AD7" w:rsidRDefault="00520A63" w:rsidP="009C4A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63" w:rsidRPr="009C4AD7" w:rsidRDefault="00520A63" w:rsidP="009C4A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«Гравюра». Изучение различных способов передачи фактуры в </w:t>
            </w:r>
            <w:r w:rsidRPr="009C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графике. Из истории гравюры.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63" w:rsidRPr="009C4AD7" w:rsidRDefault="00520A63" w:rsidP="009C4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20A63" w:rsidRPr="009C4AD7" w:rsidTr="00520A63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63" w:rsidRPr="009C4AD7" w:rsidRDefault="00520A63" w:rsidP="009C4A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11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63" w:rsidRPr="009C4AD7" w:rsidRDefault="00520A63" w:rsidP="009C4A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63" w:rsidRPr="009C4AD7" w:rsidRDefault="00520A63" w:rsidP="009C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лубок и его выразительные средства.</w:t>
            </w:r>
          </w:p>
          <w:p w:rsidR="00520A63" w:rsidRPr="009C4AD7" w:rsidRDefault="00520A63" w:rsidP="009C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Рисунок. Штриховка. Иллюстрация.</w:t>
            </w:r>
          </w:p>
          <w:p w:rsidR="00520A63" w:rsidRPr="009C4AD7" w:rsidRDefault="00520A63" w:rsidP="009C4A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«Карандаш – волшебник». Работа простым карандашом.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63" w:rsidRPr="009C4AD7" w:rsidRDefault="00520A63" w:rsidP="009C4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20A63" w:rsidRPr="009C4AD7" w:rsidTr="00520A63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63" w:rsidRPr="009C4AD7" w:rsidRDefault="00520A63" w:rsidP="009C4A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63" w:rsidRPr="009C4AD7" w:rsidRDefault="00520A63" w:rsidP="009C4A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63" w:rsidRPr="009C4AD7" w:rsidRDefault="00520A63" w:rsidP="009C4A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«Натюрморт». Рисунок простого натюрморта с натуры.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63" w:rsidRPr="009C4AD7" w:rsidRDefault="00520A63" w:rsidP="009C4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20A63" w:rsidRPr="009C4AD7" w:rsidTr="00520A63">
        <w:trPr>
          <w:trHeight w:val="580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63" w:rsidRPr="009C4AD7" w:rsidRDefault="00520A63" w:rsidP="009C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13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63" w:rsidRPr="009C4AD7" w:rsidRDefault="00520A63" w:rsidP="009C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63" w:rsidRPr="009C4AD7" w:rsidRDefault="00520A63" w:rsidP="009C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«Натюрморт». Рисунок простого натюрморта с натуры.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63" w:rsidRPr="009C4AD7" w:rsidRDefault="00520A63" w:rsidP="009C4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A63" w:rsidRPr="009C4AD7" w:rsidTr="00520A63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63" w:rsidRPr="009C4AD7" w:rsidRDefault="00520A63" w:rsidP="009C4A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14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63" w:rsidRPr="009C4AD7" w:rsidRDefault="00520A63" w:rsidP="009C4A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63" w:rsidRPr="009C4AD7" w:rsidRDefault="00520A63" w:rsidP="009C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Развиваем наблюдательность.</w:t>
            </w:r>
          </w:p>
          <w:p w:rsidR="00520A63" w:rsidRPr="009C4AD7" w:rsidRDefault="00520A63" w:rsidP="009C4A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«Мой пушистый друг». Рисование животных.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63" w:rsidRPr="009C4AD7" w:rsidRDefault="00520A63" w:rsidP="009C4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20A63" w:rsidRPr="009C4AD7" w:rsidTr="00520A63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63" w:rsidRPr="009C4AD7" w:rsidRDefault="00520A63" w:rsidP="009C4A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63" w:rsidRPr="009C4AD7" w:rsidRDefault="00520A63" w:rsidP="009C4A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63" w:rsidRPr="009C4AD7" w:rsidRDefault="00520A63" w:rsidP="009C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Основы композиции</w:t>
            </w:r>
          </w:p>
          <w:p w:rsidR="00520A63" w:rsidRPr="009C4AD7" w:rsidRDefault="00520A63" w:rsidP="009C4A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«Мой пушистый друг». Рисование животных. Коллективная работа.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63" w:rsidRPr="009C4AD7" w:rsidRDefault="00520A63" w:rsidP="009C4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20A63" w:rsidRPr="009C4AD7" w:rsidTr="00520A63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63" w:rsidRPr="009C4AD7" w:rsidRDefault="00520A63" w:rsidP="009C4A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16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63" w:rsidRPr="009C4AD7" w:rsidRDefault="00520A63" w:rsidP="009C4A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63" w:rsidRPr="009C4AD7" w:rsidRDefault="00520A63" w:rsidP="009C4A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«Украшаем ёлку».  Изготовление ёлочных игрушек.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63" w:rsidRPr="009C4AD7" w:rsidRDefault="00520A63" w:rsidP="009C4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20A63" w:rsidRPr="009C4AD7" w:rsidTr="00520A63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63" w:rsidRPr="009C4AD7" w:rsidRDefault="00520A63" w:rsidP="009C4A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17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63" w:rsidRPr="009C4AD7" w:rsidRDefault="00520A63" w:rsidP="009C4A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63" w:rsidRPr="009C4AD7" w:rsidRDefault="00520A63" w:rsidP="009C4A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«Новогодняя открытка». Изготовление фигур Деда Мороза и Снегурочки.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63" w:rsidRPr="009C4AD7" w:rsidRDefault="00520A63" w:rsidP="009C4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20A63" w:rsidRPr="009C4AD7" w:rsidTr="00520A63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63" w:rsidRPr="009C4AD7" w:rsidRDefault="00520A63" w:rsidP="009C4A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18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63" w:rsidRPr="009C4AD7" w:rsidRDefault="00520A63" w:rsidP="009C4A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63" w:rsidRPr="009C4AD7" w:rsidRDefault="00520A63" w:rsidP="009C4A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Растительный орнамент. «Городецкая роспись». Выполнение элементов городецкой росписи.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63" w:rsidRPr="009C4AD7" w:rsidRDefault="00520A63" w:rsidP="009C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Изучить особенности </w:t>
            </w:r>
            <w:r w:rsidRPr="009C4AD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городецкой росписи и уметь её </w:t>
            </w:r>
            <w:r w:rsidRPr="009C4A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отличать </w:t>
            </w:r>
            <w:r w:rsidRPr="009C4AD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(Н)</w:t>
            </w:r>
            <w:proofErr w:type="gramStart"/>
            <w:r w:rsidRPr="009C4AD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  <w:r w:rsidRPr="009C4A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О</w:t>
            </w:r>
            <w:proofErr w:type="gramEnd"/>
            <w:r w:rsidRPr="009C4A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тветить на вопросы </w:t>
            </w:r>
            <w:r w:rsidRPr="009C4AD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 стр. 32–33 учебника (Н).</w:t>
            </w:r>
          </w:p>
          <w:p w:rsidR="00520A63" w:rsidRPr="009C4AD7" w:rsidRDefault="00520A63" w:rsidP="009C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Уметь выполнять </w:t>
            </w:r>
            <w:r w:rsidRPr="009C4AD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элементы городецкой росписи.</w:t>
            </w:r>
          </w:p>
          <w:p w:rsidR="00520A63" w:rsidRPr="009C4AD7" w:rsidRDefault="00520A63" w:rsidP="009C4A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Уметь создавать </w:t>
            </w:r>
            <w:r w:rsidRPr="009C4AD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из элементов городецкой росписи.</w:t>
            </w:r>
          </w:p>
        </w:tc>
      </w:tr>
      <w:tr w:rsidR="00520A63" w:rsidRPr="009C4AD7" w:rsidTr="00520A63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63" w:rsidRPr="009C4AD7" w:rsidRDefault="00520A63" w:rsidP="009C4A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63" w:rsidRPr="009C4AD7" w:rsidRDefault="00520A63" w:rsidP="009C4A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63" w:rsidRPr="009C4AD7" w:rsidRDefault="00520A63" w:rsidP="009C4A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Композиция орнамента. «Расписная тарелка».  Составление орнаментальной композиции в круге из элементов городецкой росписи.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63" w:rsidRPr="009C4AD7" w:rsidRDefault="00520A63" w:rsidP="009C4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20A63" w:rsidRPr="009C4AD7" w:rsidTr="00520A63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63" w:rsidRPr="009C4AD7" w:rsidRDefault="00520A63" w:rsidP="009C4A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63" w:rsidRPr="009C4AD7" w:rsidRDefault="00520A63" w:rsidP="009C4A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63" w:rsidRPr="009C4AD7" w:rsidRDefault="00520A63" w:rsidP="009C4A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«Расписная тарелка». Составление орнаментальной композиции в круге из элементов городецкой росписи.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63" w:rsidRPr="009C4AD7" w:rsidRDefault="00520A63" w:rsidP="009C4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20A63" w:rsidRPr="009C4AD7" w:rsidTr="00520A63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63" w:rsidRPr="009C4AD7" w:rsidRDefault="00520A63" w:rsidP="009C4A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63" w:rsidRPr="009C4AD7" w:rsidRDefault="00520A63" w:rsidP="009C4A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63" w:rsidRPr="009C4AD7" w:rsidRDefault="00520A63" w:rsidP="009C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«Поздравляем мужчин».  </w:t>
            </w:r>
          </w:p>
          <w:p w:rsidR="00520A63" w:rsidRPr="009C4AD7" w:rsidRDefault="00520A63" w:rsidP="009C4A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открытки-сувенира.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63" w:rsidRPr="009C4AD7" w:rsidRDefault="00520A63" w:rsidP="009C4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20A63" w:rsidRPr="009C4AD7" w:rsidTr="00520A63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63" w:rsidRPr="009C4AD7" w:rsidRDefault="00520A63" w:rsidP="009C4A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22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63" w:rsidRPr="009C4AD7" w:rsidRDefault="00520A63" w:rsidP="009C4A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63" w:rsidRPr="009C4AD7" w:rsidRDefault="00520A63" w:rsidP="009C4A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«Рождение орнамента». Создание элементов растительного орнамента на основе любого растения.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63" w:rsidRPr="009C4AD7" w:rsidRDefault="00520A63" w:rsidP="009C4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20A63" w:rsidRPr="009C4AD7" w:rsidTr="00520A63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63" w:rsidRPr="009C4AD7" w:rsidRDefault="00520A63" w:rsidP="009C4A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23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63" w:rsidRPr="009C4AD7" w:rsidRDefault="00520A63" w:rsidP="009C4A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63" w:rsidRPr="009C4AD7" w:rsidRDefault="00520A63" w:rsidP="009C4A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«Лоскутное одеяло». Повторение темы «Орнамент».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63" w:rsidRPr="009C4AD7" w:rsidRDefault="00520A63" w:rsidP="009C4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20A63" w:rsidRPr="009C4AD7" w:rsidTr="00520A63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63" w:rsidRPr="009C4AD7" w:rsidRDefault="00520A63" w:rsidP="009C4A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24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63" w:rsidRPr="009C4AD7" w:rsidRDefault="00520A63" w:rsidP="009C4A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63" w:rsidRPr="009C4AD7" w:rsidRDefault="00520A63" w:rsidP="009C4A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«Чудеса акварели».  Изучение возможностей акварели.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63" w:rsidRPr="009C4AD7" w:rsidRDefault="00520A63" w:rsidP="009C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Расширить понятие </w:t>
            </w:r>
            <w:r w:rsidRPr="009C4AD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 пейзаже. Изучить пейзажи А. </w:t>
            </w:r>
            <w:proofErr w:type="spellStart"/>
            <w:r w:rsidRPr="009C4AD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Саврасова</w:t>
            </w:r>
            <w:proofErr w:type="spellEnd"/>
            <w:r w:rsidRPr="009C4AD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и В. Борисова - </w:t>
            </w:r>
            <w:proofErr w:type="spellStart"/>
            <w:r w:rsidRPr="009C4AD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Мусатова</w:t>
            </w:r>
            <w:proofErr w:type="spellEnd"/>
            <w:r w:rsidRPr="009C4AD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  <w:p w:rsidR="00520A63" w:rsidRPr="009C4AD7" w:rsidRDefault="00520A63" w:rsidP="009C4A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Продолжить овладение </w:t>
            </w:r>
            <w:r w:rsidRPr="009C4AD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техникой акварели (заливка и </w:t>
            </w:r>
            <w:proofErr w:type="spellStart"/>
            <w:r w:rsidRPr="009C4AD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набрызг</w:t>
            </w:r>
            <w:proofErr w:type="spellEnd"/>
            <w:r w:rsidRPr="009C4AD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).</w:t>
            </w:r>
          </w:p>
        </w:tc>
      </w:tr>
      <w:tr w:rsidR="00520A63" w:rsidRPr="009C4AD7" w:rsidTr="00520A63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63" w:rsidRPr="009C4AD7" w:rsidRDefault="00520A63" w:rsidP="009C4A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25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63" w:rsidRPr="009C4AD7" w:rsidRDefault="00520A63" w:rsidP="009C4A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63" w:rsidRPr="009C4AD7" w:rsidRDefault="00520A63" w:rsidP="009C4A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«Чудеса акварели». Акварельный пейзаж.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63" w:rsidRPr="009C4AD7" w:rsidRDefault="00520A63" w:rsidP="009C4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20A63" w:rsidRPr="009C4AD7" w:rsidTr="00520A63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63" w:rsidRPr="009C4AD7" w:rsidRDefault="00520A63" w:rsidP="009C4A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26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63" w:rsidRPr="009C4AD7" w:rsidRDefault="00520A63" w:rsidP="009C4A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63" w:rsidRPr="009C4AD7" w:rsidRDefault="00520A63" w:rsidP="009C4A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Колорит – душа живописи. </w:t>
            </w:r>
            <w:r w:rsidRPr="009C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«Цветущий сад».  Использование смешанной техники: акварель, гуашь, фломастеры, аппликация.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63" w:rsidRPr="009C4AD7" w:rsidRDefault="00520A63" w:rsidP="009C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lastRenderedPageBreak/>
              <w:t>Иметь понятие </w:t>
            </w:r>
            <w:r w:rsidRPr="009C4AD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 колорите и некоторых </w:t>
            </w:r>
            <w:r w:rsidRPr="009C4AD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его видах на примере работ П. Кузнецова и М. Волошина (Н)</w:t>
            </w:r>
          </w:p>
          <w:p w:rsidR="00520A63" w:rsidRPr="009C4AD7" w:rsidRDefault="00520A63" w:rsidP="009C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Написать натюрморт </w:t>
            </w:r>
            <w:r w:rsidRPr="009C4AD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 цветами (в технике по </w:t>
            </w:r>
            <w:proofErr w:type="gramStart"/>
            <w:r w:rsidRPr="009C4AD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сырому</w:t>
            </w:r>
            <w:proofErr w:type="gramEnd"/>
            <w:r w:rsidRPr="009C4AD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с последующим уточнением деталей) в определённом колорите (П).</w:t>
            </w:r>
          </w:p>
          <w:p w:rsidR="00520A63" w:rsidRPr="009C4AD7" w:rsidRDefault="00520A63" w:rsidP="009C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Расширить представление о </w:t>
            </w:r>
            <w:proofErr w:type="gramStart"/>
            <w:r w:rsidRPr="009C4AD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бытовой</w:t>
            </w:r>
            <w:proofErr w:type="gramEnd"/>
          </w:p>
          <w:p w:rsidR="00520A63" w:rsidRPr="009C4AD7" w:rsidRDefault="00520A63" w:rsidP="009C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живописи. Исследовать работы И. Владимирова и З. Серебряковой (Н). Рассказывать о живописных работах </w:t>
            </w:r>
            <w:proofErr w:type="gramStart"/>
            <w:r w:rsidRPr="009C4AD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</w:t>
            </w:r>
            <w:proofErr w:type="gramEnd"/>
          </w:p>
          <w:p w:rsidR="00520A63" w:rsidRPr="009C4AD7" w:rsidRDefault="00520A63" w:rsidP="009C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использованием ранее изученных терминов и понятий.</w:t>
            </w:r>
          </w:p>
          <w:p w:rsidR="00520A63" w:rsidRPr="009C4AD7" w:rsidRDefault="00520A63" w:rsidP="009C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Составить рассказ по картине Ф. Решетникова (Н).</w:t>
            </w:r>
          </w:p>
          <w:p w:rsidR="00520A63" w:rsidRPr="009C4AD7" w:rsidRDefault="00520A63" w:rsidP="009C4A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 желанию учащихся можно предложить им нарисовать сюжетную картинку (П). Желающие рисуют сюжетную картинку на свободную тему.</w:t>
            </w:r>
          </w:p>
        </w:tc>
      </w:tr>
      <w:tr w:rsidR="00520A63" w:rsidRPr="009C4AD7" w:rsidTr="00520A63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63" w:rsidRPr="009C4AD7" w:rsidRDefault="00520A63" w:rsidP="009C4A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27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63" w:rsidRPr="009C4AD7" w:rsidRDefault="00520A63" w:rsidP="009C4A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63" w:rsidRPr="009C4AD7" w:rsidRDefault="00520A63" w:rsidP="009C4A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«Морские жители». Углубление опыта использования смешанной техники.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63" w:rsidRPr="009C4AD7" w:rsidRDefault="00520A63" w:rsidP="009C4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20A63" w:rsidRPr="009C4AD7" w:rsidTr="00520A63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63" w:rsidRPr="009C4AD7" w:rsidRDefault="00520A63" w:rsidP="009C4A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28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63" w:rsidRPr="009C4AD7" w:rsidRDefault="00520A63" w:rsidP="009C4A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63" w:rsidRPr="009C4AD7" w:rsidRDefault="00520A63" w:rsidP="009C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«Весна пришла». Знакомство с живописным пейзажем.</w:t>
            </w:r>
          </w:p>
          <w:p w:rsidR="00520A63" w:rsidRPr="009C4AD7" w:rsidRDefault="00520A63" w:rsidP="009C4A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Бытовая живопись.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63" w:rsidRPr="009C4AD7" w:rsidRDefault="00520A63" w:rsidP="009C4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20A63" w:rsidRPr="009C4AD7" w:rsidTr="00520A63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63" w:rsidRPr="009C4AD7" w:rsidRDefault="00520A63" w:rsidP="009C4A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29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63" w:rsidRPr="009C4AD7" w:rsidRDefault="00520A63" w:rsidP="009C4A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63" w:rsidRPr="009C4AD7" w:rsidRDefault="00520A63" w:rsidP="009C4A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 Днём Победы!» праздничная открытка.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63" w:rsidRPr="009C4AD7" w:rsidRDefault="00520A63" w:rsidP="009C4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20A63" w:rsidRPr="009C4AD7" w:rsidTr="00520A63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63" w:rsidRPr="009C4AD7" w:rsidRDefault="00520A63" w:rsidP="009C4A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63" w:rsidRPr="009C4AD7" w:rsidRDefault="00520A63" w:rsidP="009C4A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63" w:rsidRPr="009C4AD7" w:rsidRDefault="00520A63" w:rsidP="009C4A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 Днём Победы!» праздничная открытка.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63" w:rsidRPr="009C4AD7" w:rsidRDefault="00520A63" w:rsidP="009C4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20A63" w:rsidRPr="009C4AD7" w:rsidTr="00520A63">
        <w:trPr>
          <w:trHeight w:val="940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63" w:rsidRPr="009C4AD7" w:rsidRDefault="00520A63" w:rsidP="009C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63" w:rsidRPr="009C4AD7" w:rsidRDefault="00520A63" w:rsidP="009C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63" w:rsidRPr="009C4AD7" w:rsidRDefault="00520A63" w:rsidP="009C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Из истории развития искусства</w:t>
            </w:r>
          </w:p>
          <w:p w:rsidR="00520A63" w:rsidRPr="009C4AD7" w:rsidRDefault="00520A63" w:rsidP="009C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долине Нила».</w:t>
            </w:r>
          </w:p>
          <w:p w:rsidR="00520A63" w:rsidRPr="009C4AD7" w:rsidRDefault="00520A63" w:rsidP="009C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Знакомство с элементами культуры Древнего Египта.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63" w:rsidRPr="009C4AD7" w:rsidRDefault="00520A63" w:rsidP="009C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Продолжить изучение </w:t>
            </w:r>
            <w:r w:rsidRPr="009C4AD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истории мирового искусства. </w:t>
            </w:r>
            <w:r w:rsidRPr="009C4A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Иметь  представление </w:t>
            </w:r>
            <w:r w:rsidRPr="009C4AD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 искусстве Древнего Египта (Н).</w:t>
            </w:r>
          </w:p>
          <w:p w:rsidR="00520A63" w:rsidRPr="009C4AD7" w:rsidRDefault="00520A63" w:rsidP="009C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Нарисовать </w:t>
            </w:r>
            <w:r w:rsidRPr="009C4AD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фигуру человека в стиле древнеегипетского рельефа.</w:t>
            </w:r>
          </w:p>
        </w:tc>
      </w:tr>
      <w:tr w:rsidR="00520A63" w:rsidRPr="009C4AD7" w:rsidTr="00520A63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63" w:rsidRPr="009C4AD7" w:rsidRDefault="00520A63" w:rsidP="009C4A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32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63" w:rsidRPr="009C4AD7" w:rsidRDefault="00520A63" w:rsidP="009C4A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63" w:rsidRPr="009C4AD7" w:rsidRDefault="00520A63" w:rsidP="009C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долине Нила».</w:t>
            </w:r>
          </w:p>
          <w:p w:rsidR="00520A63" w:rsidRPr="009C4AD7" w:rsidRDefault="00520A63" w:rsidP="009C4A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Древнеегипетский рельеф.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63" w:rsidRPr="009C4AD7" w:rsidRDefault="00520A63" w:rsidP="009C4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20A63" w:rsidRPr="009C4AD7" w:rsidTr="00520A63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63" w:rsidRPr="009C4AD7" w:rsidRDefault="00520A63" w:rsidP="009C4A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33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63" w:rsidRPr="009C4AD7" w:rsidRDefault="00520A63" w:rsidP="009C4A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63" w:rsidRPr="009C4AD7" w:rsidRDefault="00520A63" w:rsidP="009C4A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«Египетские письмена». Коллективная работа.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63" w:rsidRPr="009C4AD7" w:rsidRDefault="00520A63" w:rsidP="009C4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20A63" w:rsidRPr="009C4AD7" w:rsidTr="00520A63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63" w:rsidRPr="009C4AD7" w:rsidRDefault="00520A63" w:rsidP="009C4A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34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63" w:rsidRPr="009C4AD7" w:rsidRDefault="00520A63" w:rsidP="009C4A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63" w:rsidRPr="009C4AD7" w:rsidRDefault="00520A63" w:rsidP="009C4A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материала. Выставка лучших работ.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63" w:rsidRPr="009C4AD7" w:rsidRDefault="00520A63" w:rsidP="009C4AD7">
            <w:pPr>
              <w:spacing w:after="0" w:line="181" w:lineRule="atLeast"/>
              <w:rPr>
                <w:rFonts w:ascii="Arial" w:eastAsia="Times New Roman" w:hAnsi="Arial" w:cs="Arial"/>
                <w:color w:val="444444"/>
                <w:sz w:val="1"/>
                <w:szCs w:val="12"/>
                <w:lang w:eastAsia="ru-RU"/>
              </w:rPr>
            </w:pPr>
          </w:p>
        </w:tc>
      </w:tr>
    </w:tbl>
    <w:p w:rsidR="002A1B52" w:rsidRDefault="002A1B52" w:rsidP="00520A63"/>
    <w:p w:rsidR="002A1B52" w:rsidRPr="00347A52" w:rsidRDefault="002A1B52" w:rsidP="002A1B52">
      <w:pPr>
        <w:rPr>
          <w:rFonts w:ascii="Times New Roman" w:hAnsi="Times New Roman" w:cs="Times New Roman"/>
          <w:b/>
          <w:sz w:val="28"/>
          <w:szCs w:val="28"/>
        </w:rPr>
      </w:pPr>
      <w:r w:rsidRPr="00347A52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2A1B52" w:rsidRPr="00457B44" w:rsidRDefault="002A1B52" w:rsidP="002A1B52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57B4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Вагъянц, А. М. Звучащее безмолвие, или Основы искусствознания. – М.: ТОО «Издательский и книготорговый центр A3», 1997.</w:t>
      </w:r>
    </w:p>
    <w:p w:rsidR="002A1B52" w:rsidRPr="00457B44" w:rsidRDefault="002A1B52" w:rsidP="002A1B52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</w:t>
      </w:r>
      <w:r w:rsidRPr="00457B4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Каменева, Е. Какого цвета радуга. – М.: Детская литература, 1984.</w:t>
      </w:r>
    </w:p>
    <w:p w:rsidR="002A1B52" w:rsidRPr="00457B44" w:rsidRDefault="002A1B52" w:rsidP="002A1B52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</w:t>
      </w:r>
      <w:r w:rsidRPr="00457B4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</w:t>
      </w:r>
      <w:proofErr w:type="spellStart"/>
      <w:r w:rsidRPr="00457B4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Копцев</w:t>
      </w:r>
      <w:proofErr w:type="spellEnd"/>
      <w:r w:rsidRPr="00457B4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В. Созидающий ребенок // Искусство в школе. – № 4. – 1999.</w:t>
      </w:r>
    </w:p>
    <w:p w:rsidR="002A1B52" w:rsidRPr="00457B44" w:rsidRDefault="002A1B52" w:rsidP="002A1B52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</w:t>
      </w:r>
      <w:r w:rsidRPr="00457B4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</w:t>
      </w:r>
      <w:proofErr w:type="spellStart"/>
      <w:r w:rsidRPr="00457B4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Неменский</w:t>
      </w:r>
      <w:proofErr w:type="spellEnd"/>
      <w:r w:rsidRPr="00457B4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Б. М. Изобразительное искусство и художественный труд: книга для учителя. – М.: Просвещение, АО «Учебная литература», 1995.</w:t>
      </w:r>
    </w:p>
    <w:p w:rsidR="002A1B52" w:rsidRPr="00457B44" w:rsidRDefault="002A1B52" w:rsidP="002A1B52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</w:t>
      </w:r>
      <w:r w:rsidRPr="00457B4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Петербург: три века северной столицы. 1703 год</w:t>
      </w:r>
      <w:proofErr w:type="gramStart"/>
      <w:r w:rsidRPr="00457B4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// П</w:t>
      </w:r>
      <w:proofErr w:type="gramEnd"/>
      <w:r w:rsidRPr="00457B4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ервое сентября. Искусство. Специальный выпуск. – 2001. – № 15, 16.</w:t>
      </w:r>
    </w:p>
    <w:p w:rsidR="002A1B52" w:rsidRPr="00457B44" w:rsidRDefault="002A1B52" w:rsidP="002A1B52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</w:t>
      </w:r>
      <w:r w:rsidRPr="00457B4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Программно-методические материалы: изобразительное искусство и художественный труд для 5–9 классов / под ред. Б. М. </w:t>
      </w:r>
      <w:proofErr w:type="spellStart"/>
      <w:r w:rsidRPr="00457B4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Неменского</w:t>
      </w:r>
      <w:proofErr w:type="spellEnd"/>
      <w:r w:rsidRPr="00457B4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– М.: Дрофа, 2000.</w:t>
      </w:r>
    </w:p>
    <w:p w:rsidR="002A1B52" w:rsidRPr="00457B44" w:rsidRDefault="002A1B52" w:rsidP="002A1B52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</w:t>
      </w:r>
      <w:r w:rsidRPr="00457B4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Программы средней общеобразовательной школы с краткими методическими рекомендациями: изобразительное искусство и художественный труд. 1–8 классы. – М.: Просвещение, 1990.</w:t>
      </w:r>
    </w:p>
    <w:p w:rsidR="002A1B52" w:rsidRPr="00457B44" w:rsidRDefault="002A1B52" w:rsidP="002A1B52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</w:t>
      </w:r>
      <w:r w:rsidRPr="00457B4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Рубинштейн, Р. Как рисовали древние египтяне / Юный художник. – 1984.– № 11.</w:t>
      </w:r>
    </w:p>
    <w:p w:rsidR="002A1B52" w:rsidRPr="00457B44" w:rsidRDefault="002A1B52" w:rsidP="002A1B52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9</w:t>
      </w:r>
      <w:r w:rsidRPr="00457B4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</w:t>
      </w:r>
      <w:proofErr w:type="spellStart"/>
      <w:r w:rsidRPr="00457B4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Рябшина</w:t>
      </w:r>
      <w:proofErr w:type="spellEnd"/>
      <w:r w:rsidRPr="00457B4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Т. Новые материалы для уроков изобразительного искусства // Первое сентября. – Искусство. – 2002. – № 20 (260).</w:t>
      </w:r>
    </w:p>
    <w:p w:rsidR="002A1B52" w:rsidRPr="00457B44" w:rsidRDefault="002A1B52" w:rsidP="002A1B52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57B4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0</w:t>
      </w:r>
      <w:r w:rsidRPr="00457B4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Рябцев, Ю. С. История русской культуры XI–XII веков. – М.: ВЛАДОС, 1997.</w:t>
      </w:r>
    </w:p>
    <w:p w:rsidR="002A1B52" w:rsidRPr="00457B44" w:rsidRDefault="002A1B52" w:rsidP="002A1B52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57B4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</w:t>
      </w:r>
      <w:r w:rsidRPr="00457B4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Сокольникова, Н. М. Изобразительное искусство. – Обнинск: Издательство «Титул», 1996.</w:t>
      </w:r>
    </w:p>
    <w:p w:rsidR="002A1B52" w:rsidRDefault="002A1B52" w:rsidP="00520A63"/>
    <w:sectPr w:rsidR="002A1B52" w:rsidSect="00F45B67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A237B"/>
    <w:multiLevelType w:val="multilevel"/>
    <w:tmpl w:val="B966F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FA1BB4"/>
    <w:multiLevelType w:val="multilevel"/>
    <w:tmpl w:val="FAF8B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9C4AD7"/>
    <w:rsid w:val="00063050"/>
    <w:rsid w:val="00072A3D"/>
    <w:rsid w:val="000B6629"/>
    <w:rsid w:val="00162CBE"/>
    <w:rsid w:val="002A1B52"/>
    <w:rsid w:val="00520A63"/>
    <w:rsid w:val="00576B69"/>
    <w:rsid w:val="006C21FC"/>
    <w:rsid w:val="007C3A43"/>
    <w:rsid w:val="008F64F1"/>
    <w:rsid w:val="009C4AD7"/>
    <w:rsid w:val="009D575E"/>
    <w:rsid w:val="00A210BB"/>
    <w:rsid w:val="00BA44A3"/>
    <w:rsid w:val="00C64E45"/>
    <w:rsid w:val="00C70CDF"/>
    <w:rsid w:val="00F13DEE"/>
    <w:rsid w:val="00F45B67"/>
    <w:rsid w:val="00F4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9C4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9C4AD7"/>
  </w:style>
  <w:style w:type="character" w:customStyle="1" w:styleId="apple-converted-space">
    <w:name w:val="apple-converted-space"/>
    <w:basedOn w:val="a0"/>
    <w:rsid w:val="009C4AD7"/>
  </w:style>
  <w:style w:type="character" w:customStyle="1" w:styleId="c10">
    <w:name w:val="c10"/>
    <w:basedOn w:val="a0"/>
    <w:rsid w:val="009C4AD7"/>
  </w:style>
  <w:style w:type="character" w:customStyle="1" w:styleId="c18">
    <w:name w:val="c18"/>
    <w:basedOn w:val="a0"/>
    <w:rsid w:val="009C4AD7"/>
  </w:style>
  <w:style w:type="character" w:customStyle="1" w:styleId="c23">
    <w:name w:val="c23"/>
    <w:basedOn w:val="a0"/>
    <w:rsid w:val="009C4AD7"/>
  </w:style>
  <w:style w:type="character" w:customStyle="1" w:styleId="c3">
    <w:name w:val="c3"/>
    <w:basedOn w:val="a0"/>
    <w:rsid w:val="009C4AD7"/>
  </w:style>
  <w:style w:type="character" w:customStyle="1" w:styleId="c17">
    <w:name w:val="c17"/>
    <w:basedOn w:val="a0"/>
    <w:rsid w:val="009C4AD7"/>
  </w:style>
  <w:style w:type="paragraph" w:customStyle="1" w:styleId="c31">
    <w:name w:val="c31"/>
    <w:basedOn w:val="a"/>
    <w:rsid w:val="009C4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C4AD7"/>
  </w:style>
  <w:style w:type="paragraph" w:customStyle="1" w:styleId="c19">
    <w:name w:val="c19"/>
    <w:basedOn w:val="a"/>
    <w:rsid w:val="009C4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9C4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9C4AD7"/>
  </w:style>
  <w:style w:type="paragraph" w:customStyle="1" w:styleId="c24">
    <w:name w:val="c24"/>
    <w:basedOn w:val="a"/>
    <w:rsid w:val="009C4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C4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9C4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9C4AD7"/>
  </w:style>
  <w:style w:type="character" w:customStyle="1" w:styleId="c14">
    <w:name w:val="c14"/>
    <w:basedOn w:val="a0"/>
    <w:rsid w:val="009C4A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9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B2073-25A9-48DD-A144-315360809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2297</Words>
  <Characters>13098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ИНЕА</dc:creator>
  <cp:lastModifiedBy>рабочая</cp:lastModifiedBy>
  <cp:revision>7</cp:revision>
  <dcterms:created xsi:type="dcterms:W3CDTF">2013-10-12T16:28:00Z</dcterms:created>
  <dcterms:modified xsi:type="dcterms:W3CDTF">2013-10-12T18:59:00Z</dcterms:modified>
</cp:coreProperties>
</file>