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04" w:rsidRPr="00CD0AE2" w:rsidRDefault="00CD0AE2" w:rsidP="00547E18">
      <w:pPr>
        <w:spacing w:after="0" w:line="360" w:lineRule="auto"/>
        <w:ind w:firstLine="709"/>
        <w:jc w:val="center"/>
        <w:rPr>
          <w:b/>
        </w:rPr>
      </w:pPr>
      <w:r w:rsidRPr="00CD0AE2">
        <w:rPr>
          <w:b/>
        </w:rPr>
        <w:t xml:space="preserve">Открытый урок </w:t>
      </w:r>
      <w:r w:rsidR="00C61019" w:rsidRPr="00CD0AE2">
        <w:rPr>
          <w:b/>
        </w:rPr>
        <w:t xml:space="preserve"> по теме «Растворы. Растворение</w:t>
      </w:r>
      <w:r w:rsidRPr="00CD0AE2">
        <w:rPr>
          <w:b/>
        </w:rPr>
        <w:t>. Массовая доля</w:t>
      </w:r>
      <w:r w:rsidR="00C61019" w:rsidRPr="00CD0AE2">
        <w:rPr>
          <w:b/>
        </w:rPr>
        <w:t>»</w:t>
      </w:r>
    </w:p>
    <w:p w:rsidR="00C61019" w:rsidRDefault="0087653C" w:rsidP="00547E18">
      <w:pPr>
        <w:spacing w:after="0" w:line="360" w:lineRule="auto"/>
        <w:ind w:firstLine="709"/>
        <w:jc w:val="center"/>
      </w:pPr>
      <w:r>
        <w:t>Шеина Олеся Владимировна, учитель химии</w:t>
      </w:r>
    </w:p>
    <w:p w:rsidR="0087653C" w:rsidRPr="00547E18" w:rsidRDefault="0087653C" w:rsidP="00547E18">
      <w:pPr>
        <w:spacing w:after="0" w:line="360" w:lineRule="auto"/>
        <w:ind w:firstLine="709"/>
        <w:jc w:val="center"/>
      </w:pPr>
    </w:p>
    <w:p w:rsidR="00CD0AE2" w:rsidRDefault="00C61019" w:rsidP="00CD0AE2">
      <w:pPr>
        <w:spacing w:after="0" w:line="360" w:lineRule="auto"/>
        <w:jc w:val="both"/>
      </w:pPr>
      <w:r w:rsidRPr="00547E18">
        <w:rPr>
          <w:b/>
        </w:rPr>
        <w:t>Цель урока:</w:t>
      </w:r>
      <w:r w:rsidRPr="00547E18">
        <w:t xml:space="preserve"> </w:t>
      </w:r>
      <w:r w:rsidR="00CD0AE2">
        <w:t>Расширить знания о процессе растворения и растворах</w:t>
      </w:r>
    </w:p>
    <w:p w:rsidR="00C61019" w:rsidRPr="00547E18" w:rsidRDefault="00C61019" w:rsidP="00CD0AE2">
      <w:pPr>
        <w:spacing w:after="0" w:line="360" w:lineRule="auto"/>
        <w:jc w:val="both"/>
        <w:rPr>
          <w:b/>
        </w:rPr>
      </w:pPr>
      <w:r w:rsidRPr="00547E18">
        <w:rPr>
          <w:b/>
        </w:rPr>
        <w:t>Воспитательные задачи:</w:t>
      </w:r>
    </w:p>
    <w:p w:rsidR="00C61019" w:rsidRPr="00547E18" w:rsidRDefault="00C61019" w:rsidP="00CD0AE2">
      <w:pPr>
        <w:pStyle w:val="a3"/>
        <w:spacing w:after="0" w:line="360" w:lineRule="auto"/>
        <w:ind w:left="709"/>
        <w:jc w:val="both"/>
      </w:pPr>
      <w:r w:rsidRPr="00547E18">
        <w:t>воспитывать сосредоточенность, внимательность на уроке</w:t>
      </w:r>
      <w:r w:rsidR="00B00B6E" w:rsidRPr="00547E18">
        <w:t>.</w:t>
      </w:r>
    </w:p>
    <w:p w:rsidR="00C61019" w:rsidRPr="00547E18" w:rsidRDefault="00C61019" w:rsidP="00547E18">
      <w:pPr>
        <w:spacing w:after="0" w:line="360" w:lineRule="auto"/>
        <w:ind w:firstLine="709"/>
        <w:jc w:val="both"/>
        <w:rPr>
          <w:b/>
        </w:rPr>
      </w:pPr>
      <w:r w:rsidRPr="00547E18">
        <w:rPr>
          <w:b/>
        </w:rPr>
        <w:t>Образовательные задачи:</w:t>
      </w:r>
    </w:p>
    <w:p w:rsidR="00C61019" w:rsidRDefault="00C61019" w:rsidP="00547E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</w:pPr>
      <w:r w:rsidRPr="00547E18">
        <w:t>учащиеся должны изучить типы растворов, факторы, влияющие на</w:t>
      </w:r>
      <w:r w:rsidR="004D2CD6" w:rsidRPr="00547E18">
        <w:t xml:space="preserve"> растворимость веществ в воде;</w:t>
      </w:r>
    </w:p>
    <w:p w:rsidR="0087653C" w:rsidRPr="00547E18" w:rsidRDefault="0087653C" w:rsidP="00547E18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</w:pPr>
      <w:r>
        <w:t>учащиеся должны знать классификацию растворов по признаку растворимости;</w:t>
      </w:r>
    </w:p>
    <w:p w:rsidR="00C61019" w:rsidRPr="00547E18" w:rsidRDefault="004D2CD6" w:rsidP="00547E18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</w:pPr>
      <w:r w:rsidRPr="00547E18">
        <w:t>учащиеся должны изучить понятия раствор, растворение, гидраты, кристаллогидраты</w:t>
      </w:r>
      <w:r w:rsidR="00CD0AE2">
        <w:t>, массовая доля</w:t>
      </w:r>
      <w:r w:rsidRPr="00547E18">
        <w:t>;</w:t>
      </w:r>
    </w:p>
    <w:p w:rsidR="004D2CD6" w:rsidRPr="00547E18" w:rsidRDefault="004D2CD6" w:rsidP="00CD0AE2">
      <w:pPr>
        <w:spacing w:after="0" w:line="360" w:lineRule="auto"/>
        <w:jc w:val="both"/>
      </w:pPr>
    </w:p>
    <w:p w:rsidR="004D2CD6" w:rsidRPr="00547E18" w:rsidRDefault="004D2CD6" w:rsidP="00547E18">
      <w:pPr>
        <w:tabs>
          <w:tab w:val="left" w:pos="3682"/>
        </w:tabs>
        <w:spacing w:after="0" w:line="360" w:lineRule="auto"/>
        <w:ind w:firstLine="709"/>
        <w:jc w:val="both"/>
        <w:rPr>
          <w:b/>
        </w:rPr>
      </w:pPr>
      <w:r w:rsidRPr="00547E18">
        <w:rPr>
          <w:b/>
        </w:rPr>
        <w:t>Развивающие задачи:</w:t>
      </w:r>
      <w:r w:rsidR="00053204" w:rsidRPr="00547E18">
        <w:rPr>
          <w:b/>
        </w:rPr>
        <w:tab/>
      </w:r>
    </w:p>
    <w:p w:rsidR="004D2CD6" w:rsidRPr="00547E18" w:rsidRDefault="004D2CD6" w:rsidP="00547E1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</w:pPr>
      <w:r w:rsidRPr="00547E18">
        <w:t xml:space="preserve"> развивать познавательный интерес учащихся к предмету при изучении типов растворов;</w:t>
      </w:r>
    </w:p>
    <w:p w:rsidR="004D2CD6" w:rsidRPr="00547E18" w:rsidRDefault="004D2CD6" w:rsidP="00547E1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</w:pPr>
      <w:r w:rsidRPr="00547E18">
        <w:t>развивать у учащихся умение рассуждать и делать выводы;</w:t>
      </w:r>
    </w:p>
    <w:p w:rsidR="004D2CD6" w:rsidRPr="00547E18" w:rsidRDefault="004D2CD6" w:rsidP="00547E1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</w:pPr>
      <w:r w:rsidRPr="00547E18">
        <w:t>развивать логическое мышление путем сравнения, обобщения, анализа</w:t>
      </w:r>
      <w:r w:rsidR="00B00B6E" w:rsidRPr="00547E18">
        <w:t>.</w:t>
      </w:r>
    </w:p>
    <w:p w:rsidR="004D2CD6" w:rsidRPr="00547E18" w:rsidRDefault="004D2CD6" w:rsidP="00547E18">
      <w:pPr>
        <w:spacing w:after="0" w:line="360" w:lineRule="auto"/>
        <w:ind w:firstLine="709"/>
        <w:jc w:val="both"/>
      </w:pPr>
      <w:r w:rsidRPr="00547E18">
        <w:rPr>
          <w:b/>
        </w:rPr>
        <w:t>Тип урока:</w:t>
      </w:r>
      <w:r w:rsidRPr="00547E18">
        <w:t xml:space="preserve"> </w:t>
      </w:r>
      <w:r w:rsidR="0087653C">
        <w:t xml:space="preserve">комбинированный </w:t>
      </w:r>
    </w:p>
    <w:p w:rsidR="00711A3C" w:rsidRPr="00547E18" w:rsidRDefault="00711A3C" w:rsidP="00547E18">
      <w:pPr>
        <w:spacing w:after="0" w:line="360" w:lineRule="auto"/>
        <w:ind w:firstLine="709"/>
        <w:jc w:val="both"/>
        <w:rPr>
          <w:b/>
        </w:rPr>
      </w:pPr>
      <w:r w:rsidRPr="00547E18">
        <w:rPr>
          <w:b/>
        </w:rPr>
        <w:t>Оборудование и материалы:</w:t>
      </w:r>
    </w:p>
    <w:p w:rsidR="00711A3C" w:rsidRPr="00547E18" w:rsidRDefault="00CD0AE2" w:rsidP="00547E18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</w:pPr>
      <w:r>
        <w:t>интерактивная доска</w:t>
      </w:r>
    </w:p>
    <w:p w:rsidR="00711A3C" w:rsidRPr="00547E18" w:rsidRDefault="00711A3C" w:rsidP="00547E18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</w:pPr>
      <w:r w:rsidRPr="00547E18">
        <w:t>таблица растворимости кислот, оснований, солей в воде</w:t>
      </w:r>
    </w:p>
    <w:p w:rsidR="00036948" w:rsidRDefault="00036948" w:rsidP="00547E18">
      <w:pPr>
        <w:spacing w:after="0" w:line="360" w:lineRule="auto"/>
        <w:ind w:firstLine="709"/>
        <w:jc w:val="both"/>
        <w:rPr>
          <w:b/>
        </w:rPr>
      </w:pPr>
      <w:r w:rsidRPr="00547E18">
        <w:rPr>
          <w:b/>
        </w:rPr>
        <w:t>План урока</w:t>
      </w:r>
    </w:p>
    <w:p w:rsidR="00C963CA" w:rsidRPr="00C963CA" w:rsidRDefault="00C963CA" w:rsidP="002C4C6B">
      <w:pPr>
        <w:tabs>
          <w:tab w:val="num" w:pos="1321"/>
        </w:tabs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C963CA">
        <w:rPr>
          <w:rFonts w:eastAsia="Times New Roman"/>
          <w:color w:val="000000"/>
          <w:lang w:eastAsia="ru-RU"/>
        </w:rPr>
        <w:t xml:space="preserve">1.      проверка ранее усвоенных знаний; </w:t>
      </w:r>
    </w:p>
    <w:p w:rsidR="00C963CA" w:rsidRPr="00C963CA" w:rsidRDefault="00C963CA" w:rsidP="002C4C6B">
      <w:pPr>
        <w:tabs>
          <w:tab w:val="num" w:pos="1321"/>
        </w:tabs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C963CA">
        <w:rPr>
          <w:rFonts w:eastAsia="Times New Roman"/>
          <w:color w:val="000000"/>
          <w:lang w:eastAsia="ru-RU"/>
        </w:rPr>
        <w:t xml:space="preserve">2.      сообщение темы, цели и задач урока; </w:t>
      </w:r>
    </w:p>
    <w:p w:rsidR="00C963CA" w:rsidRPr="00C963CA" w:rsidRDefault="00C963CA" w:rsidP="002C4C6B">
      <w:pPr>
        <w:tabs>
          <w:tab w:val="num" w:pos="1321"/>
        </w:tabs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C963CA">
        <w:rPr>
          <w:rFonts w:eastAsia="Times New Roman"/>
          <w:color w:val="000000"/>
          <w:lang w:eastAsia="ru-RU"/>
        </w:rPr>
        <w:t xml:space="preserve">3.      изложение нового материала; </w:t>
      </w:r>
    </w:p>
    <w:p w:rsidR="00C963CA" w:rsidRPr="00C963CA" w:rsidRDefault="00C963CA" w:rsidP="002C4C6B">
      <w:pPr>
        <w:tabs>
          <w:tab w:val="num" w:pos="1321"/>
        </w:tabs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C963CA">
        <w:rPr>
          <w:rFonts w:eastAsia="Times New Roman"/>
          <w:color w:val="000000"/>
          <w:lang w:eastAsia="ru-RU"/>
        </w:rPr>
        <w:lastRenderedPageBreak/>
        <w:t xml:space="preserve">4.      восприятие и осознание учащимися нового материала; </w:t>
      </w:r>
    </w:p>
    <w:p w:rsidR="00C963CA" w:rsidRPr="00C963CA" w:rsidRDefault="00C963CA" w:rsidP="002C4C6B">
      <w:pPr>
        <w:tabs>
          <w:tab w:val="num" w:pos="1321"/>
        </w:tabs>
        <w:spacing w:before="100" w:beforeAutospacing="1" w:after="100" w:afterAutospacing="1" w:line="240" w:lineRule="auto"/>
        <w:rPr>
          <w:rFonts w:eastAsia="Times New Roman"/>
          <w:lang w:eastAsia="ru-RU"/>
        </w:rPr>
      </w:pPr>
      <w:r w:rsidRPr="00C963CA">
        <w:rPr>
          <w:rFonts w:eastAsia="Times New Roman"/>
          <w:color w:val="000000"/>
          <w:lang w:eastAsia="ru-RU"/>
        </w:rPr>
        <w:t xml:space="preserve">5.      осмысление, обобщение и систематизация знаний; </w:t>
      </w:r>
    </w:p>
    <w:p w:rsidR="00C963CA" w:rsidRPr="00C963CA" w:rsidRDefault="00C963CA" w:rsidP="002C4C6B">
      <w:pPr>
        <w:tabs>
          <w:tab w:val="num" w:pos="1321"/>
        </w:tabs>
        <w:spacing w:before="100" w:beforeAutospacing="1" w:after="100" w:afterAutospacing="1" w:line="240" w:lineRule="auto"/>
        <w:rPr>
          <w:rFonts w:eastAsia="Times New Roman"/>
          <w:sz w:val="24"/>
          <w:szCs w:val="24"/>
          <w:lang w:eastAsia="ru-RU"/>
        </w:rPr>
      </w:pPr>
      <w:r w:rsidRPr="00C963CA">
        <w:rPr>
          <w:rFonts w:eastAsia="Times New Roman"/>
          <w:color w:val="000000"/>
          <w:lang w:eastAsia="ru-RU"/>
        </w:rPr>
        <w:t>6.      постановка домашнего задания</w:t>
      </w:r>
      <w:r w:rsidRPr="00C963CA">
        <w:rPr>
          <w:rFonts w:eastAsia="Times New Roman"/>
          <w:color w:val="000000"/>
          <w:sz w:val="26"/>
          <w:szCs w:val="26"/>
          <w:lang w:eastAsia="ru-RU"/>
        </w:rPr>
        <w:t xml:space="preserve">. </w:t>
      </w:r>
    </w:p>
    <w:p w:rsidR="00036948" w:rsidRPr="00547E18" w:rsidRDefault="00036948" w:rsidP="002C4C6B">
      <w:pPr>
        <w:spacing w:after="0" w:line="240" w:lineRule="auto"/>
        <w:jc w:val="both"/>
        <w:rPr>
          <w:b/>
        </w:rPr>
      </w:pPr>
      <w:r w:rsidRPr="00547E18">
        <w:rPr>
          <w:b/>
        </w:rPr>
        <w:t>Ход урока</w:t>
      </w:r>
    </w:p>
    <w:p w:rsidR="00053204" w:rsidRDefault="00823C67" w:rsidP="0087653C">
      <w:pPr>
        <w:spacing w:after="0" w:line="360" w:lineRule="auto"/>
        <w:ind w:firstLine="709"/>
      </w:pPr>
      <w:proofErr w:type="spellStart"/>
      <w:r>
        <w:t>Целеполагание</w:t>
      </w:r>
      <w:proofErr w:type="spellEnd"/>
      <w:r>
        <w:t xml:space="preserve"> на урок. Запись темы урока.</w:t>
      </w:r>
      <w:r w:rsidR="0087653C">
        <w:t xml:space="preserve"> </w:t>
      </w:r>
      <w:r w:rsidR="002C4C6B">
        <w:t xml:space="preserve"> Постановка задач на урок. </w:t>
      </w:r>
      <w:r w:rsidR="0087653C">
        <w:t>Актуальность изучения темы, дальнейшее значение  и необходимость изучения  этой темы в предмете химия.</w:t>
      </w:r>
    </w:p>
    <w:p w:rsidR="00074F18" w:rsidRDefault="00074F18" w:rsidP="00440FF3">
      <w:pPr>
        <w:spacing w:after="0" w:line="360" w:lineRule="auto"/>
      </w:pPr>
      <w:r>
        <w:t>Критерии оценивания на уроке. Формы работы  на уроке предполагаются</w:t>
      </w:r>
      <w:proofErr w:type="gramStart"/>
      <w:r>
        <w:t xml:space="preserve"> </w:t>
      </w:r>
      <w:r w:rsidR="00440FF3">
        <w:t>:</w:t>
      </w:r>
      <w:proofErr w:type="gramEnd"/>
    </w:p>
    <w:p w:rsidR="00440FF3" w:rsidRDefault="00440FF3" w:rsidP="0087653C">
      <w:pPr>
        <w:spacing w:after="0" w:line="360" w:lineRule="auto"/>
        <w:ind w:firstLine="709"/>
      </w:pPr>
      <w:r>
        <w:t xml:space="preserve">-фронтальная (ответы на вопросы, </w:t>
      </w:r>
      <w:proofErr w:type="gramStart"/>
      <w:r>
        <w:t>решение проблемной ситуации</w:t>
      </w:r>
      <w:proofErr w:type="gramEnd"/>
      <w:r>
        <w:t>, активная позиция на уроке)</w:t>
      </w:r>
    </w:p>
    <w:p w:rsidR="00440FF3" w:rsidRPr="00547E18" w:rsidRDefault="00440FF3" w:rsidP="0087653C">
      <w:pPr>
        <w:spacing w:after="0" w:line="360" w:lineRule="auto"/>
        <w:ind w:firstLine="709"/>
      </w:pPr>
      <w:r>
        <w:t>-</w:t>
      </w:r>
      <w:proofErr w:type="gramStart"/>
      <w:r>
        <w:t>индивидуальная</w:t>
      </w:r>
      <w:proofErr w:type="gramEnd"/>
      <w:r>
        <w:t xml:space="preserve"> (результат заполнения карточек)</w:t>
      </w:r>
    </w:p>
    <w:p w:rsidR="00823C67" w:rsidRDefault="0087653C" w:rsidP="0087653C">
      <w:pPr>
        <w:spacing w:after="0" w:line="360" w:lineRule="auto"/>
        <w:ind w:firstLine="709"/>
        <w:rPr>
          <w:noProof/>
          <w:lang w:eastAsia="ru-RU"/>
        </w:rPr>
      </w:pPr>
      <w:r>
        <w:rPr>
          <w:b/>
        </w:rPr>
        <w:t xml:space="preserve"> </w:t>
      </w:r>
      <w:r w:rsidR="00053204" w:rsidRPr="00547E18">
        <w:rPr>
          <w:b/>
        </w:rPr>
        <w:t xml:space="preserve">    </w:t>
      </w:r>
      <w:r w:rsidR="00823C67" w:rsidRPr="0087653C">
        <w:rPr>
          <w:noProof/>
          <w:lang w:eastAsia="ru-RU"/>
        </w:rPr>
        <w:t>Повторение понятийного словаря</w:t>
      </w:r>
      <w:r>
        <w:rPr>
          <w:noProof/>
          <w:lang w:eastAsia="ru-RU"/>
        </w:rPr>
        <w:t xml:space="preserve">. Небольшой опрос домашнего задания по понятиям. </w:t>
      </w:r>
      <w:r w:rsidR="00823C67" w:rsidRPr="0087653C">
        <w:rPr>
          <w:noProof/>
          <w:lang w:eastAsia="ru-RU"/>
        </w:rPr>
        <w:t xml:space="preserve"> </w:t>
      </w:r>
      <w:proofErr w:type="gramStart"/>
      <w:r>
        <w:rPr>
          <w:b/>
        </w:rPr>
        <w:t>(</w:t>
      </w:r>
      <w:r w:rsidR="00823C67" w:rsidRPr="0087653C">
        <w:rPr>
          <w:noProof/>
          <w:lang w:eastAsia="ru-RU"/>
        </w:rPr>
        <w:t>Х</w:t>
      </w:r>
      <w:r>
        <w:rPr>
          <w:noProof/>
          <w:lang w:eastAsia="ru-RU"/>
        </w:rPr>
        <w:t>имические и физические явления.</w:t>
      </w:r>
      <w:r w:rsidR="00823C67" w:rsidRPr="0087653C">
        <w:rPr>
          <w:noProof/>
          <w:lang w:eastAsia="ru-RU"/>
        </w:rPr>
        <w:t>Химическая реакция.</w:t>
      </w:r>
      <w:proofErr w:type="gramEnd"/>
      <w:r>
        <w:rPr>
          <w:noProof/>
          <w:lang w:eastAsia="ru-RU"/>
        </w:rPr>
        <w:t xml:space="preserve"> </w:t>
      </w:r>
      <w:r w:rsidR="00823C67" w:rsidRPr="0087653C">
        <w:rPr>
          <w:noProof/>
          <w:lang w:eastAsia="ru-RU"/>
        </w:rPr>
        <w:t>Признаки химических реакций. Смесь(однородная и неоднородная)</w:t>
      </w:r>
      <w:r w:rsidR="00C963CA">
        <w:rPr>
          <w:noProof/>
          <w:lang w:eastAsia="ru-RU"/>
        </w:rPr>
        <w:t>.</w:t>
      </w:r>
    </w:p>
    <w:p w:rsidR="00C963CA" w:rsidRPr="0087653C" w:rsidRDefault="00C963CA" w:rsidP="0087653C">
      <w:pPr>
        <w:spacing w:after="0" w:line="360" w:lineRule="auto"/>
        <w:ind w:firstLine="709"/>
        <w:rPr>
          <w:b/>
        </w:rPr>
      </w:pPr>
      <w:r>
        <w:rPr>
          <w:noProof/>
          <w:lang w:eastAsia="ru-RU"/>
        </w:rPr>
        <w:t>Вода – как основной универсальный растворитель. Обращение к классу с вопросом: Что мы знаем о воде?</w:t>
      </w:r>
    </w:p>
    <w:p w:rsidR="00C963CA" w:rsidRPr="0087653C" w:rsidRDefault="00C963CA" w:rsidP="00C963CA">
      <w:pPr>
        <w:spacing w:after="0" w:line="360" w:lineRule="auto"/>
        <w:ind w:firstLine="709"/>
        <w:rPr>
          <w:noProof/>
          <w:lang w:eastAsia="ru-RU"/>
        </w:rPr>
      </w:pPr>
      <w:r w:rsidRPr="0087653C">
        <w:rPr>
          <w:noProof/>
          <w:lang w:eastAsia="ru-RU"/>
        </w:rPr>
        <w:t>Проблемная ситуация- почему растворение это физико-химический процесс.</w:t>
      </w:r>
      <w:r w:rsidR="00823C67" w:rsidRPr="0087653C">
        <w:rPr>
          <w:noProof/>
          <w:lang w:eastAsia="ru-RU"/>
        </w:rPr>
        <w:t>Переходим к понятию и определению –раствора- как однородной системы, состоящей из расторенного вещества и растворителя.</w:t>
      </w:r>
      <w:r w:rsidRPr="00C963CA">
        <w:rPr>
          <w:noProof/>
          <w:lang w:eastAsia="ru-RU"/>
        </w:rPr>
        <w:t xml:space="preserve"> </w:t>
      </w:r>
      <w:r w:rsidRPr="0087653C">
        <w:rPr>
          <w:noProof/>
          <w:lang w:eastAsia="ru-RU"/>
        </w:rPr>
        <w:t>Рассматриваем теорию (физическую и химическую) растворов.</w:t>
      </w:r>
      <w:r>
        <w:rPr>
          <w:noProof/>
          <w:lang w:eastAsia="ru-RU"/>
        </w:rPr>
        <w:t xml:space="preserve"> </w:t>
      </w:r>
      <w:r w:rsidRPr="0087653C">
        <w:rPr>
          <w:noProof/>
          <w:lang w:eastAsia="ru-RU"/>
        </w:rPr>
        <w:t xml:space="preserve">Рассуждаем почему процесс растворения не только физический или химический процесс. Делаем вывод. Растворение – это физико-химический процесс. </w:t>
      </w:r>
    </w:p>
    <w:p w:rsidR="001B21D6" w:rsidRPr="00547E18" w:rsidRDefault="00440FF3" w:rsidP="001B21D6">
      <w:pPr>
        <w:spacing w:after="0" w:line="360" w:lineRule="auto"/>
        <w:ind w:firstLine="709"/>
        <w:jc w:val="both"/>
      </w:pPr>
      <w:r w:rsidRPr="00547E18">
        <w:t xml:space="preserve">Представители физической теории растворов развивали такие ученые как </w:t>
      </w:r>
      <w:proofErr w:type="spellStart"/>
      <w:r w:rsidRPr="00547E18">
        <w:t>Я.Х.</w:t>
      </w:r>
      <w:proofErr w:type="gramStart"/>
      <w:r w:rsidRPr="00547E18">
        <w:t>Вант-Гофф</w:t>
      </w:r>
      <w:proofErr w:type="spellEnd"/>
      <w:proofErr w:type="gramEnd"/>
      <w:r w:rsidRPr="00547E18">
        <w:t xml:space="preserve">, С.Аррениус, </w:t>
      </w:r>
      <w:proofErr w:type="spellStart"/>
      <w:r w:rsidRPr="00547E18">
        <w:t>В.Оствальд</w:t>
      </w:r>
      <w:proofErr w:type="spellEnd"/>
      <w:r w:rsidRPr="00547E18">
        <w:t>. Они считали, что процесс растворения является результатом диффузии, т.е. проникновения растворенного вещества в промежутки между молекулами воды.</w:t>
      </w:r>
      <w:r w:rsidR="001B21D6" w:rsidRPr="001B21D6">
        <w:t xml:space="preserve"> </w:t>
      </w:r>
      <w:r w:rsidR="001B21D6" w:rsidRPr="00547E18">
        <w:t>Сторонники химической теории, Д.И.Менделеев, И.А.Каблуков, доказывали, что растворение – это результат химического взаимодействия растворенного вещества с молекулами воды.</w:t>
      </w:r>
    </w:p>
    <w:p w:rsidR="00C963CA" w:rsidRDefault="00165B6B" w:rsidP="00C963CA">
      <w:pPr>
        <w:spacing w:after="0" w:line="360" w:lineRule="auto"/>
        <w:rPr>
          <w:noProof/>
          <w:lang w:eastAsia="ru-RU"/>
        </w:rPr>
      </w:pPr>
      <w:r w:rsidRPr="0087653C">
        <w:rPr>
          <w:noProof/>
          <w:lang w:eastAsia="ru-RU"/>
        </w:rPr>
        <w:lastRenderedPageBreak/>
        <w:t>Какие бывают растворы? Классификация растворов(твердые, жидкие, газообразные, разбавленные, концентрированные)</w:t>
      </w:r>
    </w:p>
    <w:p w:rsidR="00823C67" w:rsidRPr="0087653C" w:rsidRDefault="00165B6B" w:rsidP="00C963CA">
      <w:pPr>
        <w:spacing w:after="0" w:line="360" w:lineRule="auto"/>
        <w:rPr>
          <w:noProof/>
          <w:lang w:eastAsia="ru-RU"/>
        </w:rPr>
      </w:pPr>
      <w:r w:rsidRPr="00C963CA">
        <w:rPr>
          <w:noProof/>
          <w:u w:val="single"/>
          <w:lang w:eastAsia="ru-RU"/>
        </w:rPr>
        <w:t xml:space="preserve"> На этом этапе учащимся предлагается заполнить </w:t>
      </w:r>
      <w:r w:rsidRPr="00C963CA">
        <w:rPr>
          <w:b/>
          <w:noProof/>
          <w:u w:val="single"/>
          <w:lang w:eastAsia="ru-RU"/>
        </w:rPr>
        <w:t>карточку №1</w:t>
      </w:r>
      <w:r w:rsidRPr="00C963CA">
        <w:rPr>
          <w:noProof/>
          <w:u w:val="single"/>
          <w:lang w:eastAsia="ru-RU"/>
        </w:rPr>
        <w:t xml:space="preserve"> (2 мин),</w:t>
      </w:r>
      <w:r w:rsidRPr="0087653C">
        <w:rPr>
          <w:noProof/>
          <w:lang w:eastAsia="ru-RU"/>
        </w:rPr>
        <w:t xml:space="preserve"> (см.приложение)</w:t>
      </w:r>
    </w:p>
    <w:p w:rsidR="001B21D6" w:rsidRDefault="001B21D6" w:rsidP="003D61D1">
      <w:pPr>
        <w:spacing w:after="0" w:line="360" w:lineRule="auto"/>
        <w:ind w:firstLine="709"/>
        <w:jc w:val="both"/>
      </w:pPr>
      <w:r>
        <w:rPr>
          <w:noProof/>
          <w:lang w:eastAsia="ru-RU"/>
        </w:rPr>
        <w:t>Повторение техники безопасности при использовании концентрированной серной кислоты.</w:t>
      </w:r>
      <w:r w:rsidR="003D61D1" w:rsidRPr="003D61D1">
        <w:t xml:space="preserve"> </w:t>
      </w:r>
      <w:r w:rsidR="003D61D1">
        <w:t>Просматриваем видеофрагмент. Анализируем полученную информацию и делаем выводы.</w:t>
      </w:r>
    </w:p>
    <w:p w:rsidR="003D61D1" w:rsidRDefault="003D61D1" w:rsidP="003D61D1">
      <w:pPr>
        <w:spacing w:after="0" w:line="360" w:lineRule="auto"/>
        <w:ind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2554030" cy="1407778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326" t="13426" r="1043" b="19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773" cy="1414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1D1" w:rsidRDefault="003D61D1" w:rsidP="00C61F55">
      <w:pPr>
        <w:spacing w:after="0" w:line="360" w:lineRule="auto"/>
        <w:jc w:val="both"/>
      </w:pPr>
      <w:r w:rsidRPr="0087653C">
        <w:rPr>
          <w:noProof/>
          <w:lang w:eastAsia="ru-RU"/>
        </w:rPr>
        <w:t>В результате химического взаимодействия происходит образование гидратов. Определяем что такое кристаллогидраты и кристаллизационная вода.</w:t>
      </w:r>
      <w:r w:rsidRPr="001B21D6">
        <w:t xml:space="preserve"> </w:t>
      </w:r>
      <w:r w:rsidRPr="00547E18">
        <w:t>Кристаллогидраты – соли и другие твердые вещества, в состав которых входит вода.  В этом случае вода называется кристаллизационной.</w:t>
      </w:r>
      <w:r>
        <w:t xml:space="preserve"> Просматриваем видеофрагмент. Анализируем полученную информацию и делаем выводы.</w:t>
      </w:r>
    </w:p>
    <w:p w:rsidR="003D61D1" w:rsidRDefault="003D61D1" w:rsidP="003D61D1">
      <w:pPr>
        <w:spacing w:after="0" w:line="360" w:lineRule="auto"/>
        <w:ind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2394541" cy="1572928"/>
            <wp:effectExtent l="19050" t="19050" r="24809" b="27272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5252" t="12731" b="4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369" cy="15734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1D1" w:rsidRDefault="003D61D1" w:rsidP="00C61F55">
      <w:pPr>
        <w:spacing w:after="0" w:line="360" w:lineRule="auto"/>
        <w:jc w:val="both"/>
      </w:pPr>
      <w:r w:rsidRPr="0087653C">
        <w:t>Растворимость. Определение и зависимость от температуры.</w:t>
      </w:r>
      <w:r w:rsidR="00C61F55">
        <w:t xml:space="preserve"> </w:t>
      </w:r>
    </w:p>
    <w:p w:rsidR="00C61F55" w:rsidRPr="002C4C6B" w:rsidRDefault="003D61D1" w:rsidP="002C4C6B">
      <w:pPr>
        <w:spacing w:after="0" w:line="360" w:lineRule="auto"/>
        <w:ind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2511499" cy="1666143"/>
            <wp:effectExtent l="19050" t="19050" r="22151" b="10257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773" t="14352" r="2570" b="4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481" cy="16707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5B6B" w:rsidRPr="0087653C" w:rsidRDefault="00165B6B" w:rsidP="00C963CA">
      <w:pPr>
        <w:spacing w:after="0" w:line="360" w:lineRule="auto"/>
        <w:rPr>
          <w:noProof/>
          <w:lang w:eastAsia="ru-RU"/>
        </w:rPr>
      </w:pPr>
      <w:r w:rsidRPr="00C963CA">
        <w:rPr>
          <w:noProof/>
          <w:u w:val="single"/>
          <w:lang w:eastAsia="ru-RU"/>
        </w:rPr>
        <w:lastRenderedPageBreak/>
        <w:t xml:space="preserve">На этом этапе учащимся предлагается заполнить </w:t>
      </w:r>
      <w:r w:rsidRPr="00C963CA">
        <w:rPr>
          <w:b/>
          <w:noProof/>
          <w:u w:val="single"/>
          <w:lang w:eastAsia="ru-RU"/>
        </w:rPr>
        <w:t>карточку №2</w:t>
      </w:r>
      <w:r w:rsidRPr="00C963CA">
        <w:rPr>
          <w:noProof/>
          <w:u w:val="single"/>
          <w:lang w:eastAsia="ru-RU"/>
        </w:rPr>
        <w:t>, с</w:t>
      </w:r>
      <w:r w:rsidRPr="0087653C">
        <w:rPr>
          <w:noProof/>
          <w:lang w:eastAsia="ru-RU"/>
        </w:rPr>
        <w:t xml:space="preserve"> использованием таблицы растворимости (3 мин), (см.приложение)</w:t>
      </w:r>
    </w:p>
    <w:p w:rsidR="00C963CA" w:rsidRDefault="00165B6B" w:rsidP="0087653C">
      <w:pPr>
        <w:spacing w:after="0" w:line="360" w:lineRule="auto"/>
        <w:ind w:firstLine="709"/>
      </w:pPr>
      <w:r w:rsidRPr="0087653C">
        <w:t>Количественная характеристика раствора</w:t>
      </w:r>
      <w:r w:rsidR="00440FF3">
        <w:t xml:space="preserve"> </w:t>
      </w:r>
      <w:r w:rsidRPr="0087653C">
        <w:t xml:space="preserve">- это концентрация. Вводим понятие массовой доли. Определяем единицы измерения, величины входящие в формулу для расчета массовой доли. </w:t>
      </w:r>
    </w:p>
    <w:p w:rsidR="00165B6B" w:rsidRPr="0087653C" w:rsidRDefault="00165B6B" w:rsidP="0087653C">
      <w:pPr>
        <w:spacing w:after="0" w:line="360" w:lineRule="auto"/>
        <w:ind w:firstLine="709"/>
        <w:rPr>
          <w:noProof/>
          <w:lang w:eastAsia="ru-RU"/>
        </w:rPr>
      </w:pPr>
      <w:r w:rsidRPr="00C963CA">
        <w:rPr>
          <w:noProof/>
          <w:u w:val="single"/>
          <w:lang w:eastAsia="ru-RU"/>
        </w:rPr>
        <w:t xml:space="preserve">На этом этапе учащимся предлагается заполнить </w:t>
      </w:r>
      <w:r w:rsidRPr="00C963CA">
        <w:rPr>
          <w:b/>
          <w:noProof/>
          <w:u w:val="single"/>
          <w:lang w:eastAsia="ru-RU"/>
        </w:rPr>
        <w:t>карточку №3</w:t>
      </w:r>
      <w:r w:rsidRPr="00C963CA">
        <w:rPr>
          <w:noProof/>
          <w:u w:val="single"/>
          <w:lang w:eastAsia="ru-RU"/>
        </w:rPr>
        <w:t xml:space="preserve"> (2 мин),</w:t>
      </w:r>
      <w:r w:rsidRPr="0087653C">
        <w:rPr>
          <w:noProof/>
          <w:lang w:eastAsia="ru-RU"/>
        </w:rPr>
        <w:t xml:space="preserve"> (см.приложение)</w:t>
      </w:r>
    </w:p>
    <w:p w:rsidR="00165B6B" w:rsidRPr="001005C4" w:rsidRDefault="00165B6B" w:rsidP="0087653C">
      <w:pPr>
        <w:spacing w:after="0" w:line="360" w:lineRule="auto"/>
        <w:ind w:firstLine="709"/>
        <w:rPr>
          <w:b/>
        </w:rPr>
      </w:pPr>
      <w:r w:rsidRPr="001005C4">
        <w:rPr>
          <w:b/>
        </w:rPr>
        <w:t>В качестве закрепления материала</w:t>
      </w:r>
      <w:r w:rsidR="001005C4" w:rsidRPr="001005C4">
        <w:rPr>
          <w:b/>
        </w:rPr>
        <w:t>:</w:t>
      </w:r>
    </w:p>
    <w:p w:rsidR="001005C4" w:rsidRDefault="001005C4" w:rsidP="0087653C">
      <w:pPr>
        <w:spacing w:after="0" w:line="360" w:lineRule="auto"/>
        <w:ind w:firstLine="709"/>
      </w:pPr>
      <w:r>
        <w:t>Заполнение карточек №1,№2,№3 в течение урока</w:t>
      </w:r>
    </w:p>
    <w:p w:rsidR="001005C4" w:rsidRDefault="001005C4" w:rsidP="0087653C">
      <w:pPr>
        <w:spacing w:after="0" w:line="360" w:lineRule="auto"/>
        <w:ind w:firstLine="709"/>
      </w:pPr>
      <w:r>
        <w:t>Решение задачи на определение массовой доли. Правильность оформления задачи. Запись дано.</w:t>
      </w:r>
    </w:p>
    <w:p w:rsidR="001005C4" w:rsidRPr="00D415A7" w:rsidRDefault="001005C4" w:rsidP="0087653C">
      <w:pPr>
        <w:spacing w:after="0" w:line="360" w:lineRule="auto"/>
        <w:ind w:firstLine="709"/>
        <w:rPr>
          <w:sz w:val="24"/>
        </w:rPr>
      </w:pPr>
      <w:r w:rsidRPr="00074F18">
        <w:rPr>
          <w:b/>
        </w:rPr>
        <w:t>Подведение итогов урока</w:t>
      </w:r>
      <w:r>
        <w:t xml:space="preserve"> (добавляем определения в понятийный словарь)</w:t>
      </w:r>
    </w:p>
    <w:p w:rsidR="0087653C" w:rsidRDefault="001005C4" w:rsidP="00547E18">
      <w:pPr>
        <w:spacing w:after="0" w:line="360" w:lineRule="auto"/>
        <w:ind w:firstLine="709"/>
        <w:jc w:val="both"/>
      </w:pPr>
      <w:r>
        <w:t>Делаем выводы:</w:t>
      </w:r>
    </w:p>
    <w:p w:rsidR="00074F18" w:rsidRDefault="00074F18" w:rsidP="00547E18">
      <w:pPr>
        <w:spacing w:after="0" w:line="360" w:lineRule="auto"/>
        <w:ind w:firstLine="709"/>
        <w:jc w:val="both"/>
      </w:pPr>
      <w:r>
        <w:t>Какие бывают растворы?</w:t>
      </w:r>
    </w:p>
    <w:p w:rsidR="00074F18" w:rsidRDefault="00074F18" w:rsidP="00547E18">
      <w:pPr>
        <w:spacing w:after="0" w:line="360" w:lineRule="auto"/>
        <w:ind w:firstLine="709"/>
        <w:jc w:val="both"/>
        <w:rPr>
          <w:color w:val="000000"/>
          <w:spacing w:val="-6"/>
        </w:rPr>
      </w:pPr>
      <w:r w:rsidRPr="00AB67BC">
        <w:rPr>
          <w:color w:val="000000"/>
          <w:spacing w:val="-6"/>
        </w:rPr>
        <w:t>Что же происходит при растворении с веществами?</w:t>
      </w:r>
    </w:p>
    <w:p w:rsidR="00074F18" w:rsidRDefault="00074F18" w:rsidP="00547E18">
      <w:pPr>
        <w:spacing w:after="0" w:line="360" w:lineRule="auto"/>
        <w:ind w:firstLine="709"/>
        <w:jc w:val="both"/>
        <w:rPr>
          <w:color w:val="000000"/>
          <w:spacing w:val="-6"/>
        </w:rPr>
      </w:pPr>
      <w:r>
        <w:rPr>
          <w:color w:val="000000"/>
          <w:spacing w:val="-6"/>
        </w:rPr>
        <w:t>От чего зависит растворимость?</w:t>
      </w:r>
    </w:p>
    <w:p w:rsidR="00074F18" w:rsidRDefault="00074F18" w:rsidP="00547E18">
      <w:pPr>
        <w:spacing w:after="0" w:line="360" w:lineRule="auto"/>
        <w:ind w:firstLine="709"/>
        <w:jc w:val="both"/>
        <w:rPr>
          <w:color w:val="000000"/>
          <w:spacing w:val="-6"/>
        </w:rPr>
      </w:pPr>
      <w:r>
        <w:rPr>
          <w:color w:val="000000"/>
          <w:spacing w:val="-6"/>
        </w:rPr>
        <w:t>Что показывает массовая доля? Зачем нужно знать концентрацию раствора?</w:t>
      </w:r>
    </w:p>
    <w:p w:rsidR="00074F18" w:rsidRDefault="00074F18" w:rsidP="00547E18">
      <w:pPr>
        <w:spacing w:after="0" w:line="360" w:lineRule="auto"/>
        <w:ind w:firstLine="709"/>
        <w:jc w:val="both"/>
      </w:pPr>
      <w:r>
        <w:t>Запись домашнего задания</w:t>
      </w:r>
      <w:proofErr w:type="gramStart"/>
      <w:r>
        <w:t>.</w:t>
      </w:r>
      <w:proofErr w:type="gramEnd"/>
      <w:r>
        <w:t xml:space="preserve"> (</w:t>
      </w:r>
      <w:r w:rsidR="00C963CA">
        <w:t xml:space="preserve"> </w:t>
      </w:r>
      <w:proofErr w:type="gramStart"/>
      <w:r>
        <w:t>п</w:t>
      </w:r>
      <w:proofErr w:type="gramEnd"/>
      <w:r>
        <w:t>араграф 34-35, + решение предложенной задачи в классе).</w:t>
      </w:r>
    </w:p>
    <w:p w:rsidR="00074F18" w:rsidRPr="001005C4" w:rsidRDefault="00074F18" w:rsidP="00547E18">
      <w:pPr>
        <w:spacing w:after="0" w:line="360" w:lineRule="auto"/>
        <w:ind w:firstLine="709"/>
        <w:jc w:val="both"/>
      </w:pPr>
      <w:r>
        <w:t xml:space="preserve"> Проговорить оценки полученные ребятами за работу на уроке. Оценки за урок  за работу по карточкам будут выставлены после проверки. </w:t>
      </w:r>
    </w:p>
    <w:p w:rsidR="0087653C" w:rsidRPr="00C963CA" w:rsidRDefault="006951BD" w:rsidP="00547E18">
      <w:pPr>
        <w:spacing w:after="0" w:line="360" w:lineRule="auto"/>
        <w:ind w:firstLine="709"/>
        <w:jc w:val="both"/>
      </w:pPr>
      <w:r w:rsidRPr="00C963CA">
        <w:t xml:space="preserve">Рефлексия. Что нового узнал сегодня на уроке? </w:t>
      </w:r>
    </w:p>
    <w:p w:rsidR="008B7085" w:rsidRDefault="008B7085" w:rsidP="00547E18">
      <w:pPr>
        <w:spacing w:after="0" w:line="360" w:lineRule="auto"/>
        <w:ind w:firstLine="709"/>
        <w:jc w:val="both"/>
        <w:rPr>
          <w:i/>
        </w:rPr>
      </w:pPr>
    </w:p>
    <w:p w:rsidR="008B7085" w:rsidRDefault="008B7085" w:rsidP="00547E18">
      <w:pPr>
        <w:spacing w:after="0" w:line="360" w:lineRule="auto"/>
        <w:ind w:firstLine="709"/>
        <w:jc w:val="both"/>
        <w:rPr>
          <w:i/>
        </w:rPr>
      </w:pPr>
    </w:p>
    <w:p w:rsidR="002C4C6B" w:rsidRDefault="002C4C6B" w:rsidP="00547E18">
      <w:pPr>
        <w:spacing w:after="0" w:line="360" w:lineRule="auto"/>
        <w:ind w:firstLine="709"/>
        <w:jc w:val="both"/>
        <w:rPr>
          <w:i/>
        </w:rPr>
      </w:pPr>
    </w:p>
    <w:p w:rsidR="002C4C6B" w:rsidRDefault="002C4C6B" w:rsidP="00547E18">
      <w:pPr>
        <w:spacing w:after="0" w:line="360" w:lineRule="auto"/>
        <w:ind w:firstLine="709"/>
        <w:jc w:val="both"/>
        <w:rPr>
          <w:i/>
        </w:rPr>
      </w:pPr>
    </w:p>
    <w:p w:rsidR="002C4C6B" w:rsidRDefault="002C4C6B" w:rsidP="00547E18">
      <w:pPr>
        <w:spacing w:after="0" w:line="360" w:lineRule="auto"/>
        <w:ind w:firstLine="709"/>
        <w:jc w:val="both"/>
        <w:rPr>
          <w:i/>
        </w:rPr>
      </w:pPr>
    </w:p>
    <w:p w:rsidR="002C4C6B" w:rsidRDefault="002C4C6B" w:rsidP="00547E18">
      <w:pPr>
        <w:spacing w:after="0" w:line="360" w:lineRule="auto"/>
        <w:ind w:firstLine="709"/>
        <w:jc w:val="both"/>
        <w:rPr>
          <w:i/>
        </w:rPr>
      </w:pPr>
    </w:p>
    <w:p w:rsidR="002C4C6B" w:rsidRDefault="002C4C6B" w:rsidP="00547E18">
      <w:pPr>
        <w:spacing w:after="0" w:line="360" w:lineRule="auto"/>
        <w:ind w:firstLine="709"/>
        <w:jc w:val="both"/>
        <w:rPr>
          <w:i/>
          <w:sz w:val="24"/>
          <w:szCs w:val="24"/>
        </w:rPr>
      </w:pPr>
    </w:p>
    <w:p w:rsidR="00074F18" w:rsidRPr="002C4C6B" w:rsidRDefault="008B7085" w:rsidP="00547E18">
      <w:pPr>
        <w:spacing w:after="0" w:line="360" w:lineRule="auto"/>
        <w:ind w:firstLine="709"/>
        <w:jc w:val="both"/>
        <w:rPr>
          <w:i/>
          <w:sz w:val="24"/>
          <w:szCs w:val="24"/>
        </w:rPr>
      </w:pPr>
      <w:r w:rsidRPr="002C4C6B">
        <w:rPr>
          <w:i/>
          <w:sz w:val="24"/>
          <w:szCs w:val="24"/>
        </w:rPr>
        <w:lastRenderedPageBreak/>
        <w:t>Приложение</w:t>
      </w:r>
    </w:p>
    <w:p w:rsidR="008B7085" w:rsidRPr="002C4C6B" w:rsidRDefault="008B7085" w:rsidP="00547E18">
      <w:pPr>
        <w:spacing w:after="0" w:line="360" w:lineRule="auto"/>
        <w:ind w:firstLine="709"/>
        <w:jc w:val="both"/>
        <w:rPr>
          <w:b/>
          <w:i/>
          <w:sz w:val="24"/>
          <w:szCs w:val="24"/>
          <w:u w:val="single"/>
        </w:rPr>
      </w:pPr>
      <w:r w:rsidRPr="002C4C6B">
        <w:rPr>
          <w:b/>
          <w:i/>
          <w:sz w:val="24"/>
          <w:szCs w:val="24"/>
          <w:u w:val="single"/>
        </w:rPr>
        <w:t>Карточка№1</w:t>
      </w:r>
    </w:p>
    <w:tbl>
      <w:tblPr>
        <w:tblStyle w:val="a4"/>
        <w:tblW w:w="0" w:type="auto"/>
        <w:tblLook w:val="04A0"/>
      </w:tblPr>
      <w:tblGrid>
        <w:gridCol w:w="4926"/>
        <w:gridCol w:w="4927"/>
      </w:tblGrid>
      <w:tr w:rsidR="008B7085" w:rsidRPr="002C4C6B" w:rsidTr="008B7085">
        <w:tc>
          <w:tcPr>
            <w:tcW w:w="4926" w:type="dxa"/>
          </w:tcPr>
          <w:p w:rsidR="008B7085" w:rsidRPr="002C4C6B" w:rsidRDefault="008B7085" w:rsidP="008B7085">
            <w:pPr>
              <w:spacing w:after="0"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2C4C6B">
              <w:rPr>
                <w:b/>
                <w:i/>
                <w:sz w:val="24"/>
                <w:szCs w:val="24"/>
              </w:rPr>
              <w:t>Классификация растворов</w:t>
            </w:r>
          </w:p>
        </w:tc>
        <w:tc>
          <w:tcPr>
            <w:tcW w:w="4927" w:type="dxa"/>
          </w:tcPr>
          <w:p w:rsidR="008B7085" w:rsidRPr="002C4C6B" w:rsidRDefault="008B7085" w:rsidP="008B7085">
            <w:pPr>
              <w:spacing w:after="0"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2C4C6B">
              <w:rPr>
                <w:b/>
                <w:i/>
                <w:sz w:val="24"/>
                <w:szCs w:val="24"/>
              </w:rPr>
              <w:t>Примеры растворов</w:t>
            </w:r>
          </w:p>
        </w:tc>
      </w:tr>
      <w:tr w:rsidR="008B7085" w:rsidRPr="002C4C6B" w:rsidTr="008B7085">
        <w:tc>
          <w:tcPr>
            <w:tcW w:w="4926" w:type="dxa"/>
          </w:tcPr>
          <w:p w:rsidR="008B7085" w:rsidRPr="002C4C6B" w:rsidRDefault="008B7085" w:rsidP="002C4C6B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2C4C6B">
              <w:rPr>
                <w:b/>
                <w:sz w:val="24"/>
                <w:szCs w:val="24"/>
              </w:rPr>
              <w:t>Твердый</w:t>
            </w:r>
          </w:p>
        </w:tc>
        <w:tc>
          <w:tcPr>
            <w:tcW w:w="4927" w:type="dxa"/>
          </w:tcPr>
          <w:p w:rsidR="008B7085" w:rsidRPr="002C4C6B" w:rsidRDefault="008B7085" w:rsidP="00547E18">
            <w:pPr>
              <w:spacing w:after="0" w:line="360" w:lineRule="auto"/>
              <w:jc w:val="both"/>
              <w:rPr>
                <w:i/>
                <w:sz w:val="24"/>
                <w:szCs w:val="24"/>
              </w:rPr>
            </w:pPr>
          </w:p>
        </w:tc>
      </w:tr>
      <w:tr w:rsidR="008B7085" w:rsidRPr="002C4C6B" w:rsidTr="008B7085">
        <w:tc>
          <w:tcPr>
            <w:tcW w:w="4926" w:type="dxa"/>
          </w:tcPr>
          <w:p w:rsidR="008B7085" w:rsidRPr="002C4C6B" w:rsidRDefault="008B7085" w:rsidP="002C4C6B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2C4C6B">
              <w:rPr>
                <w:b/>
                <w:sz w:val="24"/>
                <w:szCs w:val="24"/>
              </w:rPr>
              <w:t>Жидкий</w:t>
            </w:r>
          </w:p>
        </w:tc>
        <w:tc>
          <w:tcPr>
            <w:tcW w:w="4927" w:type="dxa"/>
          </w:tcPr>
          <w:p w:rsidR="008B7085" w:rsidRPr="002C4C6B" w:rsidRDefault="008B7085" w:rsidP="00547E18">
            <w:pPr>
              <w:spacing w:after="0" w:line="360" w:lineRule="auto"/>
              <w:jc w:val="both"/>
              <w:rPr>
                <w:i/>
                <w:sz w:val="24"/>
                <w:szCs w:val="24"/>
              </w:rPr>
            </w:pPr>
          </w:p>
        </w:tc>
      </w:tr>
      <w:tr w:rsidR="008B7085" w:rsidRPr="002C4C6B" w:rsidTr="008B7085">
        <w:tc>
          <w:tcPr>
            <w:tcW w:w="4926" w:type="dxa"/>
          </w:tcPr>
          <w:p w:rsidR="008B7085" w:rsidRPr="002C4C6B" w:rsidRDefault="008B7085" w:rsidP="002C4C6B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2C4C6B">
              <w:rPr>
                <w:b/>
                <w:sz w:val="24"/>
                <w:szCs w:val="24"/>
              </w:rPr>
              <w:t>Газообразный</w:t>
            </w:r>
          </w:p>
        </w:tc>
        <w:tc>
          <w:tcPr>
            <w:tcW w:w="4927" w:type="dxa"/>
          </w:tcPr>
          <w:p w:rsidR="008B7085" w:rsidRPr="002C4C6B" w:rsidRDefault="008B7085" w:rsidP="00547E18">
            <w:pPr>
              <w:spacing w:after="0" w:line="360" w:lineRule="auto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8B7085" w:rsidRPr="002C4C6B" w:rsidRDefault="008B7085" w:rsidP="00C963CA">
      <w:pPr>
        <w:spacing w:after="0" w:line="360" w:lineRule="auto"/>
        <w:jc w:val="both"/>
        <w:rPr>
          <w:b/>
          <w:i/>
          <w:sz w:val="24"/>
          <w:szCs w:val="24"/>
          <w:u w:val="single"/>
        </w:rPr>
      </w:pPr>
      <w:r w:rsidRPr="002C4C6B">
        <w:rPr>
          <w:b/>
          <w:i/>
          <w:sz w:val="24"/>
          <w:szCs w:val="24"/>
          <w:u w:val="single"/>
        </w:rPr>
        <w:t>Карточка№2</w:t>
      </w:r>
    </w:p>
    <w:tbl>
      <w:tblPr>
        <w:tblStyle w:val="a4"/>
        <w:tblW w:w="0" w:type="auto"/>
        <w:tblLook w:val="04A0"/>
      </w:tblPr>
      <w:tblGrid>
        <w:gridCol w:w="4926"/>
        <w:gridCol w:w="4927"/>
      </w:tblGrid>
      <w:tr w:rsidR="008B7085" w:rsidRPr="002C4C6B" w:rsidTr="008B7085">
        <w:tc>
          <w:tcPr>
            <w:tcW w:w="4926" w:type="dxa"/>
          </w:tcPr>
          <w:p w:rsidR="008B7085" w:rsidRPr="002C4C6B" w:rsidRDefault="008B7085" w:rsidP="008B7085">
            <w:pPr>
              <w:spacing w:after="0" w:line="360" w:lineRule="auto"/>
              <w:jc w:val="both"/>
              <w:rPr>
                <w:b/>
                <w:sz w:val="24"/>
                <w:szCs w:val="24"/>
              </w:rPr>
            </w:pPr>
            <w:r w:rsidRPr="002C4C6B">
              <w:rPr>
                <w:b/>
                <w:sz w:val="24"/>
                <w:szCs w:val="24"/>
              </w:rPr>
              <w:t>Растворимость веществ</w:t>
            </w:r>
          </w:p>
        </w:tc>
        <w:tc>
          <w:tcPr>
            <w:tcW w:w="4927" w:type="dxa"/>
          </w:tcPr>
          <w:p w:rsidR="008B7085" w:rsidRPr="002C4C6B" w:rsidRDefault="008B7085" w:rsidP="008B7085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2C4C6B">
              <w:rPr>
                <w:b/>
                <w:sz w:val="24"/>
                <w:szCs w:val="24"/>
              </w:rPr>
              <w:t>Примеры веществ</w:t>
            </w:r>
          </w:p>
          <w:p w:rsidR="008B7085" w:rsidRPr="002C4C6B" w:rsidRDefault="008B7085" w:rsidP="008B7085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2C4C6B">
              <w:rPr>
                <w:b/>
                <w:sz w:val="24"/>
                <w:szCs w:val="24"/>
              </w:rPr>
              <w:t>Не менее 3-х примеров по каждой позиции + название вещества</w:t>
            </w:r>
          </w:p>
        </w:tc>
      </w:tr>
      <w:tr w:rsidR="008B7085" w:rsidRPr="002C4C6B" w:rsidTr="008B7085">
        <w:tc>
          <w:tcPr>
            <w:tcW w:w="4926" w:type="dxa"/>
          </w:tcPr>
          <w:p w:rsidR="008B7085" w:rsidRPr="002C4C6B" w:rsidRDefault="008B7085" w:rsidP="008B7085">
            <w:pPr>
              <w:spacing w:after="0" w:line="360" w:lineRule="auto"/>
              <w:jc w:val="both"/>
              <w:rPr>
                <w:b/>
                <w:sz w:val="24"/>
                <w:szCs w:val="24"/>
              </w:rPr>
            </w:pPr>
            <w:r w:rsidRPr="002C4C6B">
              <w:rPr>
                <w:b/>
                <w:sz w:val="24"/>
                <w:szCs w:val="24"/>
              </w:rPr>
              <w:t xml:space="preserve">Растворимые </w:t>
            </w:r>
          </w:p>
        </w:tc>
        <w:tc>
          <w:tcPr>
            <w:tcW w:w="4927" w:type="dxa"/>
          </w:tcPr>
          <w:p w:rsidR="008B7085" w:rsidRPr="002C4C6B" w:rsidRDefault="008B7085" w:rsidP="008B7085">
            <w:pPr>
              <w:spacing w:after="0" w:line="360" w:lineRule="auto"/>
              <w:jc w:val="both"/>
              <w:rPr>
                <w:b/>
                <w:sz w:val="24"/>
                <w:szCs w:val="24"/>
              </w:rPr>
            </w:pPr>
          </w:p>
          <w:p w:rsidR="0013348C" w:rsidRPr="002C4C6B" w:rsidRDefault="0013348C" w:rsidP="008B7085">
            <w:pPr>
              <w:spacing w:after="0"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8B7085" w:rsidRPr="002C4C6B" w:rsidTr="008B7085">
        <w:tc>
          <w:tcPr>
            <w:tcW w:w="4926" w:type="dxa"/>
          </w:tcPr>
          <w:p w:rsidR="008B7085" w:rsidRPr="002C4C6B" w:rsidRDefault="008B7085" w:rsidP="008B7085">
            <w:pPr>
              <w:spacing w:after="0" w:line="360" w:lineRule="auto"/>
              <w:jc w:val="both"/>
              <w:rPr>
                <w:b/>
                <w:sz w:val="24"/>
                <w:szCs w:val="24"/>
              </w:rPr>
            </w:pPr>
            <w:r w:rsidRPr="002C4C6B">
              <w:rPr>
                <w:b/>
                <w:sz w:val="24"/>
                <w:szCs w:val="24"/>
              </w:rPr>
              <w:t>Малорастворимые</w:t>
            </w:r>
          </w:p>
        </w:tc>
        <w:tc>
          <w:tcPr>
            <w:tcW w:w="4927" w:type="dxa"/>
          </w:tcPr>
          <w:p w:rsidR="0013348C" w:rsidRPr="002C4C6B" w:rsidRDefault="0013348C" w:rsidP="008B7085">
            <w:pPr>
              <w:spacing w:after="0" w:line="360" w:lineRule="auto"/>
              <w:jc w:val="both"/>
              <w:rPr>
                <w:b/>
                <w:sz w:val="24"/>
                <w:szCs w:val="24"/>
              </w:rPr>
            </w:pPr>
          </w:p>
          <w:p w:rsidR="008B7085" w:rsidRPr="002C4C6B" w:rsidRDefault="008B7085" w:rsidP="008B7085">
            <w:pPr>
              <w:spacing w:after="0"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8B7085" w:rsidRPr="008B7085" w:rsidTr="008B7085">
        <w:tc>
          <w:tcPr>
            <w:tcW w:w="4926" w:type="dxa"/>
          </w:tcPr>
          <w:p w:rsidR="008B7085" w:rsidRPr="008B7085" w:rsidRDefault="008B7085" w:rsidP="008B7085">
            <w:pPr>
              <w:spacing w:after="0" w:line="360" w:lineRule="auto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Pr="008B7085">
              <w:rPr>
                <w:b/>
              </w:rPr>
              <w:t>ерастворимые</w:t>
            </w:r>
          </w:p>
        </w:tc>
        <w:tc>
          <w:tcPr>
            <w:tcW w:w="4927" w:type="dxa"/>
          </w:tcPr>
          <w:p w:rsidR="008B7085" w:rsidRDefault="008B7085" w:rsidP="008B7085">
            <w:pPr>
              <w:spacing w:after="0" w:line="360" w:lineRule="auto"/>
              <w:jc w:val="both"/>
              <w:rPr>
                <w:b/>
              </w:rPr>
            </w:pPr>
          </w:p>
          <w:p w:rsidR="0013348C" w:rsidRPr="008B7085" w:rsidRDefault="0013348C" w:rsidP="008B7085">
            <w:pPr>
              <w:spacing w:after="0" w:line="360" w:lineRule="auto"/>
              <w:jc w:val="both"/>
              <w:rPr>
                <w:b/>
              </w:rPr>
            </w:pPr>
          </w:p>
        </w:tc>
      </w:tr>
    </w:tbl>
    <w:p w:rsidR="002C4C6B" w:rsidRDefault="008B7085" w:rsidP="002C4C6B">
      <w:pPr>
        <w:spacing w:after="0" w:line="360" w:lineRule="auto"/>
        <w:jc w:val="both"/>
        <w:rPr>
          <w:b/>
          <w:i/>
          <w:u w:val="single"/>
        </w:rPr>
      </w:pPr>
      <w:r>
        <w:rPr>
          <w:b/>
          <w:i/>
          <w:u w:val="single"/>
        </w:rPr>
        <w:t>Карточка№3</w:t>
      </w:r>
    </w:p>
    <w:p w:rsidR="007E53FA" w:rsidRPr="002C4C6B" w:rsidRDefault="007E53FA" w:rsidP="002C4C6B">
      <w:pPr>
        <w:spacing w:after="0" w:line="360" w:lineRule="auto"/>
        <w:jc w:val="both"/>
        <w:rPr>
          <w:b/>
          <w:i/>
          <w:u w:val="single"/>
        </w:rPr>
      </w:pPr>
      <w:r w:rsidRPr="002C4C6B">
        <w:rPr>
          <w:rFonts w:eastAsia="Times New Roman"/>
          <w:b/>
          <w:lang w:eastAsia="ru-RU"/>
        </w:rPr>
        <w:t xml:space="preserve">Записать ответы (т.е. произвести расчет и </w:t>
      </w:r>
      <w:proofErr w:type="gramStart"/>
      <w:r w:rsidRPr="002C4C6B">
        <w:rPr>
          <w:rFonts w:eastAsia="Times New Roman"/>
          <w:b/>
          <w:lang w:eastAsia="ru-RU"/>
        </w:rPr>
        <w:t>заменить знаки вопроса на цифру</w:t>
      </w:r>
      <w:proofErr w:type="gramEnd"/>
      <w:r w:rsidRPr="002C4C6B">
        <w:rPr>
          <w:rFonts w:eastAsia="Times New Roman"/>
          <w:b/>
          <w:lang w:eastAsia="ru-RU"/>
        </w:rPr>
        <w:t>) и сдать на проверку учителю.</w:t>
      </w:r>
    </w:p>
    <w:tbl>
      <w:tblPr>
        <w:tblW w:w="8117" w:type="dxa"/>
        <w:tblCellSpacing w:w="7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50"/>
        <w:gridCol w:w="3326"/>
        <w:gridCol w:w="2241"/>
      </w:tblGrid>
      <w:tr w:rsidR="007E53FA" w:rsidRPr="007E53FA" w:rsidTr="002C4C6B">
        <w:trPr>
          <w:trHeight w:val="361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Вещество (г)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Растворитель (г)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bCs/>
                <w:sz w:val="32"/>
                <w:szCs w:val="32"/>
                <w:lang w:eastAsia="ru-RU"/>
              </w:rPr>
              <w:t>Раствор (г)</w:t>
            </w:r>
          </w:p>
        </w:tc>
      </w:tr>
      <w:tr w:rsidR="007E53FA" w:rsidRPr="007E53FA" w:rsidTr="002C4C6B">
        <w:trPr>
          <w:trHeight w:val="378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50</w:t>
            </w:r>
          </w:p>
        </w:tc>
      </w:tr>
      <w:tr w:rsidR="007E53FA" w:rsidRPr="007E53FA" w:rsidTr="002C4C6B">
        <w:trPr>
          <w:trHeight w:val="378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 </w:t>
            </w:r>
            <w:r>
              <w:rPr>
                <w:rFonts w:eastAsia="Times New Roman"/>
                <w:b/>
                <w:sz w:val="32"/>
                <w:szCs w:val="32"/>
                <w:lang w:eastAsia="ru-RU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100</w:t>
            </w:r>
          </w:p>
        </w:tc>
      </w:tr>
      <w:tr w:rsidR="007E53FA" w:rsidRPr="007E53FA" w:rsidTr="002C4C6B">
        <w:trPr>
          <w:trHeight w:val="378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 </w:t>
            </w:r>
            <w:r>
              <w:rPr>
                <w:rFonts w:eastAsia="Times New Roman"/>
                <w:b/>
                <w:sz w:val="32"/>
                <w:szCs w:val="32"/>
                <w:lang w:eastAsia="ru-RU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120</w:t>
            </w:r>
          </w:p>
        </w:tc>
      </w:tr>
      <w:tr w:rsidR="007E53FA" w:rsidRPr="007E53FA" w:rsidTr="002C4C6B">
        <w:trPr>
          <w:trHeight w:val="378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 </w:t>
            </w:r>
            <w:r>
              <w:rPr>
                <w:rFonts w:eastAsia="Times New Roman"/>
                <w:b/>
                <w:sz w:val="32"/>
                <w:szCs w:val="32"/>
                <w:lang w:eastAsia="ru-RU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220</w:t>
            </w:r>
          </w:p>
        </w:tc>
      </w:tr>
      <w:tr w:rsidR="007E53FA" w:rsidRPr="007E53FA" w:rsidTr="002C4C6B">
        <w:trPr>
          <w:trHeight w:val="378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 </w:t>
            </w:r>
            <w:r>
              <w:rPr>
                <w:rFonts w:eastAsia="Times New Roman"/>
                <w:b/>
                <w:sz w:val="32"/>
                <w:szCs w:val="32"/>
                <w:lang w:eastAsia="ru-RU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300</w:t>
            </w:r>
          </w:p>
        </w:tc>
      </w:tr>
      <w:tr w:rsidR="007E53FA" w:rsidRPr="007E53FA" w:rsidTr="002C4C6B">
        <w:trPr>
          <w:trHeight w:val="395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 </w:t>
            </w:r>
            <w:r>
              <w:rPr>
                <w:rFonts w:eastAsia="Times New Roman"/>
                <w:b/>
                <w:sz w:val="32"/>
                <w:szCs w:val="32"/>
                <w:lang w:eastAsia="ru-RU"/>
              </w:rPr>
              <w:t>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53FA" w:rsidRPr="007E53FA" w:rsidRDefault="007E53FA" w:rsidP="00D17D25">
            <w:pPr>
              <w:spacing w:after="0" w:line="240" w:lineRule="auto"/>
              <w:rPr>
                <w:rFonts w:eastAsia="Times New Roman"/>
                <w:b/>
                <w:iCs/>
                <w:sz w:val="32"/>
                <w:szCs w:val="32"/>
                <w:lang w:eastAsia="ru-RU"/>
              </w:rPr>
            </w:pPr>
            <w:r w:rsidRPr="007E53FA">
              <w:rPr>
                <w:rFonts w:eastAsia="Times New Roman"/>
                <w:b/>
                <w:sz w:val="32"/>
                <w:szCs w:val="32"/>
                <w:lang w:eastAsia="ru-RU"/>
              </w:rPr>
              <w:t>1000</w:t>
            </w:r>
          </w:p>
        </w:tc>
      </w:tr>
    </w:tbl>
    <w:p w:rsidR="006951BD" w:rsidRDefault="006951BD" w:rsidP="002C4C6B">
      <w:pPr>
        <w:spacing w:after="0" w:line="360" w:lineRule="auto"/>
        <w:rPr>
          <w:i/>
        </w:rPr>
      </w:pPr>
      <w:r w:rsidRPr="006951BD">
        <w:rPr>
          <w:b/>
        </w:rPr>
        <w:t>Что нового  я узнал сегодня на уроке</w:t>
      </w:r>
      <w:r>
        <w:rPr>
          <w:i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C4C6B">
        <w:rPr>
          <w:i/>
        </w:rPr>
        <w:t>__</w:t>
      </w: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p w:rsidR="00074F18" w:rsidRDefault="00074F18" w:rsidP="00547E18">
      <w:pPr>
        <w:spacing w:after="0" w:line="360" w:lineRule="auto"/>
        <w:ind w:firstLine="709"/>
        <w:jc w:val="both"/>
        <w:rPr>
          <w:i/>
        </w:rPr>
      </w:pPr>
    </w:p>
    <w:sectPr w:rsidR="00074F18" w:rsidSect="0036523B">
      <w:footerReference w:type="default" r:id="rId11"/>
      <w:pgSz w:w="11906" w:h="16838"/>
      <w:pgMar w:top="1134" w:right="851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CE4" w:rsidRDefault="003E1CE4" w:rsidP="0036523B">
      <w:pPr>
        <w:spacing w:after="0" w:line="240" w:lineRule="auto"/>
      </w:pPr>
      <w:r>
        <w:separator/>
      </w:r>
    </w:p>
  </w:endnote>
  <w:endnote w:type="continuationSeparator" w:id="0">
    <w:p w:rsidR="003E1CE4" w:rsidRDefault="003E1CE4" w:rsidP="00365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23B" w:rsidRDefault="00E531E2">
    <w:pPr>
      <w:pStyle w:val="aa"/>
      <w:jc w:val="right"/>
    </w:pPr>
    <w:fldSimple w:instr=" PAGE   \* MERGEFORMAT ">
      <w:r w:rsidR="002C4C6B">
        <w:rPr>
          <w:noProof/>
        </w:rPr>
        <w:t>2</w:t>
      </w:r>
    </w:fldSimple>
  </w:p>
  <w:p w:rsidR="0036523B" w:rsidRDefault="0036523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CE4" w:rsidRDefault="003E1CE4" w:rsidP="0036523B">
      <w:pPr>
        <w:spacing w:after="0" w:line="240" w:lineRule="auto"/>
      </w:pPr>
      <w:r>
        <w:separator/>
      </w:r>
    </w:p>
  </w:footnote>
  <w:footnote w:type="continuationSeparator" w:id="0">
    <w:p w:rsidR="003E1CE4" w:rsidRDefault="003E1CE4" w:rsidP="00365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2B74"/>
    <w:multiLevelType w:val="hybridMultilevel"/>
    <w:tmpl w:val="78001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57268"/>
    <w:multiLevelType w:val="hybridMultilevel"/>
    <w:tmpl w:val="C102E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64488"/>
    <w:multiLevelType w:val="hybridMultilevel"/>
    <w:tmpl w:val="B9D81642"/>
    <w:lvl w:ilvl="0" w:tplc="C7661BF6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D64CB"/>
    <w:multiLevelType w:val="hybridMultilevel"/>
    <w:tmpl w:val="0E9497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C97A82"/>
    <w:multiLevelType w:val="hybridMultilevel"/>
    <w:tmpl w:val="368AD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185BD8"/>
    <w:multiLevelType w:val="hybridMultilevel"/>
    <w:tmpl w:val="F7DAF64E"/>
    <w:lvl w:ilvl="0" w:tplc="4724B25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D15B25"/>
    <w:multiLevelType w:val="hybridMultilevel"/>
    <w:tmpl w:val="628E719E"/>
    <w:lvl w:ilvl="0" w:tplc="4D94A6A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5A7308"/>
    <w:multiLevelType w:val="hybridMultilevel"/>
    <w:tmpl w:val="AE8A8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019"/>
    <w:rsid w:val="00036948"/>
    <w:rsid w:val="00053204"/>
    <w:rsid w:val="00074F18"/>
    <w:rsid w:val="00081AAA"/>
    <w:rsid w:val="00082699"/>
    <w:rsid w:val="000B2728"/>
    <w:rsid w:val="000B7FAD"/>
    <w:rsid w:val="001005C4"/>
    <w:rsid w:val="0013348C"/>
    <w:rsid w:val="00165B6B"/>
    <w:rsid w:val="001A7293"/>
    <w:rsid w:val="001B21D6"/>
    <w:rsid w:val="00225719"/>
    <w:rsid w:val="002743D2"/>
    <w:rsid w:val="002A20BB"/>
    <w:rsid w:val="002A49C4"/>
    <w:rsid w:val="002B4201"/>
    <w:rsid w:val="002B76D2"/>
    <w:rsid w:val="002C4C6B"/>
    <w:rsid w:val="00302E30"/>
    <w:rsid w:val="003079DE"/>
    <w:rsid w:val="0036523B"/>
    <w:rsid w:val="003808C8"/>
    <w:rsid w:val="003912B2"/>
    <w:rsid w:val="003D61D1"/>
    <w:rsid w:val="003E1CE4"/>
    <w:rsid w:val="00420202"/>
    <w:rsid w:val="00421827"/>
    <w:rsid w:val="004377B0"/>
    <w:rsid w:val="00440FF3"/>
    <w:rsid w:val="004630AE"/>
    <w:rsid w:val="00477E58"/>
    <w:rsid w:val="00486DFB"/>
    <w:rsid w:val="004A323C"/>
    <w:rsid w:val="004C77F1"/>
    <w:rsid w:val="004D2CD6"/>
    <w:rsid w:val="00547E18"/>
    <w:rsid w:val="00557CF6"/>
    <w:rsid w:val="00585493"/>
    <w:rsid w:val="005D1098"/>
    <w:rsid w:val="00613435"/>
    <w:rsid w:val="00622083"/>
    <w:rsid w:val="006951BD"/>
    <w:rsid w:val="006B522F"/>
    <w:rsid w:val="00711A3C"/>
    <w:rsid w:val="00761A18"/>
    <w:rsid w:val="007E53FA"/>
    <w:rsid w:val="007F17D6"/>
    <w:rsid w:val="00823C67"/>
    <w:rsid w:val="00844993"/>
    <w:rsid w:val="00874E05"/>
    <w:rsid w:val="0087653C"/>
    <w:rsid w:val="008B7085"/>
    <w:rsid w:val="009B056D"/>
    <w:rsid w:val="009E3838"/>
    <w:rsid w:val="00A03B40"/>
    <w:rsid w:val="00A33CA7"/>
    <w:rsid w:val="00A512A3"/>
    <w:rsid w:val="00A87A04"/>
    <w:rsid w:val="00AE4880"/>
    <w:rsid w:val="00B00B6E"/>
    <w:rsid w:val="00B05C7D"/>
    <w:rsid w:val="00B20700"/>
    <w:rsid w:val="00B637BE"/>
    <w:rsid w:val="00B67DE4"/>
    <w:rsid w:val="00BD1D5D"/>
    <w:rsid w:val="00C61019"/>
    <w:rsid w:val="00C61F55"/>
    <w:rsid w:val="00C963CA"/>
    <w:rsid w:val="00CD0AE2"/>
    <w:rsid w:val="00D415A7"/>
    <w:rsid w:val="00D56D1F"/>
    <w:rsid w:val="00DE2AAB"/>
    <w:rsid w:val="00E531E2"/>
    <w:rsid w:val="00EA1A8C"/>
    <w:rsid w:val="00F2173C"/>
    <w:rsid w:val="00F4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58"/>
    <w:pPr>
      <w:spacing w:after="200" w:line="276" w:lineRule="auto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019"/>
    <w:pPr>
      <w:ind w:left="720"/>
      <w:contextualSpacing/>
    </w:pPr>
  </w:style>
  <w:style w:type="table" w:styleId="a4">
    <w:name w:val="Table Grid"/>
    <w:basedOn w:val="a1"/>
    <w:uiPriority w:val="59"/>
    <w:rsid w:val="00B67D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53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204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4C77F1"/>
    <w:rPr>
      <w:color w:val="808080"/>
    </w:rPr>
  </w:style>
  <w:style w:type="paragraph" w:styleId="a8">
    <w:name w:val="header"/>
    <w:basedOn w:val="a"/>
    <w:link w:val="a9"/>
    <w:uiPriority w:val="99"/>
    <w:semiHidden/>
    <w:unhideWhenUsed/>
    <w:rsid w:val="00365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6523B"/>
  </w:style>
  <w:style w:type="paragraph" w:styleId="aa">
    <w:name w:val="footer"/>
    <w:basedOn w:val="a"/>
    <w:link w:val="ab"/>
    <w:uiPriority w:val="99"/>
    <w:unhideWhenUsed/>
    <w:rsid w:val="00365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652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6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8D8CC-0F16-4E09-A95C-A817874E3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cp:lastModifiedBy>Учитель</cp:lastModifiedBy>
  <cp:revision>8</cp:revision>
  <cp:lastPrinted>2013-02-27T04:16:00Z</cp:lastPrinted>
  <dcterms:created xsi:type="dcterms:W3CDTF">2013-02-21T05:17:00Z</dcterms:created>
  <dcterms:modified xsi:type="dcterms:W3CDTF">2013-02-27T05:01:00Z</dcterms:modified>
</cp:coreProperties>
</file>