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4" w:rsidRDefault="00B32845">
      <w:pPr>
        <w:rPr>
          <w:sz w:val="32"/>
          <w:szCs w:val="32"/>
        </w:rPr>
      </w:pPr>
      <w:r>
        <w:rPr>
          <w:sz w:val="32"/>
          <w:szCs w:val="32"/>
        </w:rPr>
        <w:t xml:space="preserve">Практическая работа №4 «Решение экспериментальных задач </w:t>
      </w:r>
    </w:p>
    <w:p w:rsidR="00B32845" w:rsidRDefault="00B32845">
      <w:pPr>
        <w:rPr>
          <w:sz w:val="32"/>
          <w:szCs w:val="32"/>
        </w:rPr>
      </w:pPr>
      <w:r>
        <w:rPr>
          <w:sz w:val="32"/>
          <w:szCs w:val="32"/>
        </w:rPr>
        <w:t>по теме «Металлы побочных подгрупп. Амфотерность»</w:t>
      </w:r>
    </w:p>
    <w:p w:rsidR="00B32845" w:rsidRDefault="00B32845">
      <w:pPr>
        <w:rPr>
          <w:sz w:val="32"/>
          <w:szCs w:val="32"/>
          <w:lang w:val="en-US"/>
        </w:rPr>
      </w:pPr>
      <w:r>
        <w:rPr>
          <w:sz w:val="32"/>
          <w:szCs w:val="32"/>
        </w:rPr>
        <w:t>Оборудование</w:t>
      </w:r>
      <w:r w:rsidRPr="00B32845">
        <w:rPr>
          <w:sz w:val="32"/>
          <w:szCs w:val="32"/>
          <w:lang w:val="en-US"/>
        </w:rPr>
        <w:t xml:space="preserve">: </w:t>
      </w:r>
      <w:proofErr w:type="spellStart"/>
      <w:proofErr w:type="gramStart"/>
      <w:r>
        <w:rPr>
          <w:sz w:val="32"/>
          <w:szCs w:val="32"/>
          <w:lang w:val="en-US"/>
        </w:rPr>
        <w:t>Ca</w:t>
      </w:r>
      <w:proofErr w:type="spellEnd"/>
      <w:r w:rsidRPr="00B32845"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OH</w:t>
      </w:r>
      <w:r w:rsidRPr="00B32845">
        <w:rPr>
          <w:sz w:val="32"/>
          <w:szCs w:val="32"/>
          <w:lang w:val="en-US"/>
        </w:rPr>
        <w:t>)</w:t>
      </w:r>
      <w:r w:rsidRPr="00B32845">
        <w:rPr>
          <w:sz w:val="32"/>
          <w:szCs w:val="32"/>
          <w:vertAlign w:val="subscript"/>
          <w:lang w:val="en-US"/>
        </w:rPr>
        <w:t>2</w:t>
      </w:r>
      <w:r w:rsidRPr="00B32845">
        <w:rPr>
          <w:sz w:val="32"/>
          <w:szCs w:val="32"/>
          <w:lang w:val="en-US"/>
        </w:rPr>
        <w:t xml:space="preserve"> , </w:t>
      </w:r>
      <w:proofErr w:type="spellStart"/>
      <w:r>
        <w:rPr>
          <w:sz w:val="32"/>
          <w:szCs w:val="32"/>
          <w:lang w:val="en-US"/>
        </w:rPr>
        <w:t>CaO</w:t>
      </w:r>
      <w:proofErr w:type="spellEnd"/>
      <w:r w:rsidRPr="00B32845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Na</w:t>
      </w:r>
      <w:r w:rsidRPr="00B32845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H</w:t>
      </w:r>
      <w:r w:rsidRPr="00B3284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 w:rsidRPr="00B32845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Al</w:t>
      </w:r>
      <w:r w:rsidRPr="00B3284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(SO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bscript"/>
          <w:lang w:val="en-US"/>
        </w:rPr>
        <w:t xml:space="preserve">3  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HCl</w:t>
      </w:r>
      <w:proofErr w:type="spellEnd"/>
    </w:p>
    <w:p w:rsidR="00E92494" w:rsidRDefault="00E924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Ход работы</w:t>
      </w:r>
    </w:p>
    <w:p w:rsidR="00E92494" w:rsidRDefault="00E92494" w:rsidP="00E92494">
      <w:pPr>
        <w:rPr>
          <w:sz w:val="32"/>
          <w:szCs w:val="32"/>
        </w:rPr>
      </w:pPr>
      <w:r>
        <w:rPr>
          <w:sz w:val="32"/>
          <w:szCs w:val="32"/>
        </w:rPr>
        <w:t>1.Задача. Осуществить превращения</w:t>
      </w:r>
    </w:p>
    <w:p w:rsidR="00E92494" w:rsidRDefault="00E92494" w:rsidP="00E92494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Ca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OH)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-</w:t>
      </w:r>
      <w:r w:rsidRPr="00E92494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CaCO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-</w:t>
      </w:r>
      <w:r w:rsidRPr="00E92494">
        <w:rPr>
          <w:sz w:val="32"/>
          <w:szCs w:val="32"/>
          <w:lang w:val="en-US"/>
        </w:rPr>
        <w:sym w:font="Wingdings" w:char="F0E0"/>
      </w:r>
      <w:proofErr w:type="spellStart"/>
      <w:r>
        <w:rPr>
          <w:sz w:val="32"/>
          <w:szCs w:val="32"/>
          <w:lang w:val="en-US"/>
        </w:rPr>
        <w:t>Ca</w:t>
      </w:r>
      <w:proofErr w:type="spellEnd"/>
      <w:r>
        <w:rPr>
          <w:sz w:val="32"/>
          <w:szCs w:val="32"/>
          <w:lang w:val="en-US"/>
        </w:rPr>
        <w:t>(HCO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bscript"/>
          <w:lang w:val="en-US"/>
        </w:rPr>
        <w:t>2</w:t>
      </w:r>
    </w:p>
    <w:p w:rsidR="00E92494" w:rsidRDefault="00E92494" w:rsidP="00E92494">
      <w:pPr>
        <w:rPr>
          <w:sz w:val="32"/>
          <w:szCs w:val="32"/>
          <w:lang w:val="en-US"/>
        </w:rPr>
      </w:pPr>
      <w:r w:rsidRPr="00E92494">
        <w:rPr>
          <w:sz w:val="32"/>
          <w:szCs w:val="32"/>
        </w:rPr>
        <w:t>2</w:t>
      </w:r>
      <w:r>
        <w:rPr>
          <w:sz w:val="32"/>
          <w:szCs w:val="32"/>
        </w:rPr>
        <w:t xml:space="preserve">.Задача. Осуществить реакцию между </w:t>
      </w:r>
      <w:proofErr w:type="spellStart"/>
      <w:r>
        <w:rPr>
          <w:sz w:val="32"/>
          <w:szCs w:val="32"/>
          <w:lang w:val="en-US"/>
        </w:rPr>
        <w:t>CaO</w:t>
      </w:r>
      <w:proofErr w:type="spellEnd"/>
      <w:r w:rsidRPr="00E924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H</w:t>
      </w:r>
      <w:r w:rsidRPr="00E92494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</w:p>
    <w:p w:rsidR="00E92494" w:rsidRDefault="00E92494" w:rsidP="00E92494">
      <w:pPr>
        <w:rPr>
          <w:sz w:val="32"/>
          <w:szCs w:val="32"/>
        </w:rPr>
      </w:pPr>
      <w:r w:rsidRPr="00E92494">
        <w:rPr>
          <w:sz w:val="32"/>
          <w:szCs w:val="32"/>
        </w:rPr>
        <w:t>3</w:t>
      </w:r>
      <w:r>
        <w:rPr>
          <w:sz w:val="32"/>
          <w:szCs w:val="32"/>
        </w:rPr>
        <w:t>.Провести реакцию между щелочным металлом и водой</w:t>
      </w:r>
    </w:p>
    <w:p w:rsidR="00E92494" w:rsidRDefault="00E92494" w:rsidP="00E92494">
      <w:pPr>
        <w:rPr>
          <w:sz w:val="32"/>
          <w:szCs w:val="32"/>
        </w:rPr>
      </w:pPr>
      <w:r>
        <w:rPr>
          <w:sz w:val="32"/>
          <w:szCs w:val="32"/>
        </w:rPr>
        <w:t>4.Доказать амфотерность гидроксида ал</w:t>
      </w:r>
      <w:r w:rsidR="009647AA">
        <w:rPr>
          <w:sz w:val="32"/>
          <w:szCs w:val="32"/>
        </w:rPr>
        <w:t>юминия</w:t>
      </w:r>
    </w:p>
    <w:p w:rsidR="009647AA" w:rsidRDefault="009647AA" w:rsidP="00E92494">
      <w:pPr>
        <w:rPr>
          <w:sz w:val="32"/>
          <w:szCs w:val="32"/>
        </w:rPr>
      </w:pPr>
    </w:p>
    <w:p w:rsidR="009647AA" w:rsidRDefault="009647AA" w:rsidP="00E92494">
      <w:pPr>
        <w:rPr>
          <w:sz w:val="32"/>
          <w:szCs w:val="32"/>
        </w:rPr>
      </w:pPr>
      <w:r>
        <w:rPr>
          <w:sz w:val="32"/>
          <w:szCs w:val="32"/>
        </w:rPr>
        <w:t>Инструктаж по ТБ</w:t>
      </w:r>
    </w:p>
    <w:p w:rsidR="009647AA" w:rsidRDefault="009647AA" w:rsidP="00E92494">
      <w:pPr>
        <w:rPr>
          <w:sz w:val="32"/>
          <w:szCs w:val="32"/>
        </w:rPr>
      </w:pPr>
    </w:p>
    <w:p w:rsidR="009647AA" w:rsidRDefault="009647AA" w:rsidP="00E92494">
      <w:pPr>
        <w:rPr>
          <w:sz w:val="32"/>
          <w:szCs w:val="32"/>
        </w:rPr>
      </w:pPr>
      <w:r>
        <w:rPr>
          <w:sz w:val="32"/>
          <w:szCs w:val="32"/>
        </w:rPr>
        <w:t>Оформление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47AA" w:rsidTr="009647AA">
        <w:tc>
          <w:tcPr>
            <w:tcW w:w="3190" w:type="dxa"/>
          </w:tcPr>
          <w:p w:rsidR="009647AA" w:rsidRDefault="009647AA" w:rsidP="00E92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взяли</w:t>
            </w:r>
          </w:p>
        </w:tc>
        <w:tc>
          <w:tcPr>
            <w:tcW w:w="3190" w:type="dxa"/>
          </w:tcPr>
          <w:p w:rsidR="009647AA" w:rsidRDefault="009647AA" w:rsidP="00E92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наблюдали</w:t>
            </w:r>
          </w:p>
        </w:tc>
        <w:tc>
          <w:tcPr>
            <w:tcW w:w="3191" w:type="dxa"/>
          </w:tcPr>
          <w:p w:rsidR="009647AA" w:rsidRDefault="009647AA" w:rsidP="00E9249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Ур-я</w:t>
            </w:r>
            <w:proofErr w:type="gramEnd"/>
            <w:r>
              <w:rPr>
                <w:sz w:val="32"/>
                <w:szCs w:val="32"/>
              </w:rPr>
              <w:t xml:space="preserve"> р-й. Выводы</w:t>
            </w:r>
            <w:bookmarkStart w:id="0" w:name="_GoBack"/>
            <w:bookmarkEnd w:id="0"/>
          </w:p>
        </w:tc>
      </w:tr>
    </w:tbl>
    <w:p w:rsidR="009647AA" w:rsidRPr="00E92494" w:rsidRDefault="009647AA" w:rsidP="00E92494">
      <w:pPr>
        <w:rPr>
          <w:sz w:val="32"/>
          <w:szCs w:val="32"/>
        </w:rPr>
      </w:pPr>
    </w:p>
    <w:sectPr w:rsidR="009647AA" w:rsidRPr="00E9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12C"/>
    <w:multiLevelType w:val="hybridMultilevel"/>
    <w:tmpl w:val="7EF2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3"/>
    <w:rsid w:val="00580234"/>
    <w:rsid w:val="009647AA"/>
    <w:rsid w:val="00B32845"/>
    <w:rsid w:val="00E92494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94"/>
    <w:pPr>
      <w:ind w:left="720"/>
      <w:contextualSpacing/>
    </w:pPr>
  </w:style>
  <w:style w:type="table" w:styleId="a4">
    <w:name w:val="Table Grid"/>
    <w:basedOn w:val="a1"/>
    <w:uiPriority w:val="59"/>
    <w:rsid w:val="0096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94"/>
    <w:pPr>
      <w:ind w:left="720"/>
      <w:contextualSpacing/>
    </w:pPr>
  </w:style>
  <w:style w:type="table" w:styleId="a4">
    <w:name w:val="Table Grid"/>
    <w:basedOn w:val="a1"/>
    <w:uiPriority w:val="59"/>
    <w:rsid w:val="0096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2012-06-04T15:50:00Z</dcterms:created>
  <dcterms:modified xsi:type="dcterms:W3CDTF">2012-06-04T16:14:00Z</dcterms:modified>
</cp:coreProperties>
</file>