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50" w:rsidRDefault="00EF0A50">
      <w:pPr>
        <w:rPr>
          <w:rFonts w:ascii="Georgia" w:hAnsi="Georgia"/>
          <w:i/>
          <w:iCs/>
          <w:color w:val="000000"/>
        </w:rPr>
      </w:pPr>
    </w:p>
    <w:p w:rsidR="0016774E" w:rsidRDefault="0050582E">
      <w:pPr>
        <w:rPr>
          <w:rStyle w:val="apple-converted-space"/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Мир, в котором мы живем, предельно сложен, но в то же время органичен и целостен. Чтобы понимать его, зачастую недостаточно знаний, полученных не только в школе, но и в нескольких вузах. А все потому, что мы в течение многих лет изучаем разрозненные дисциплины, не выделяя никакой связи между ними. Сегодня есть надежда, что ситуация кардинально изменится с введением в школе новых стандартов общего образования, в которых в качестве нового методологического подхода заложено требование к </w:t>
      </w:r>
      <w:proofErr w:type="spellStart"/>
      <w:r>
        <w:rPr>
          <w:rFonts w:ascii="Georgia" w:hAnsi="Georgia"/>
          <w:i/>
          <w:iCs/>
          <w:color w:val="000000"/>
        </w:rPr>
        <w:t>метапредметным</w:t>
      </w:r>
      <w:proofErr w:type="spellEnd"/>
      <w:r>
        <w:rPr>
          <w:rFonts w:ascii="Georgia" w:hAnsi="Georgia"/>
          <w:i/>
          <w:iCs/>
          <w:color w:val="000000"/>
        </w:rPr>
        <w:t xml:space="preserve"> результатам обучения. Что это такое и насколько применимо к реальной школе?</w:t>
      </w:r>
      <w:r>
        <w:rPr>
          <w:rStyle w:val="apple-converted-space"/>
          <w:rFonts w:ascii="Georgia" w:hAnsi="Georgia"/>
          <w:i/>
          <w:iCs/>
          <w:color w:val="000000"/>
        </w:rPr>
        <w:t> </w:t>
      </w:r>
    </w:p>
    <w:p w:rsidR="008B6B62" w:rsidRPr="00EF0A50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="00EF0A50" w:rsidRPr="00EF0A50">
        <w:rPr>
          <w:rFonts w:ascii="Times New Roman" w:hAnsi="Times New Roman" w:cs="Times New Roman"/>
          <w:b/>
          <w:sz w:val="28"/>
          <w:szCs w:val="28"/>
        </w:rPr>
        <w:t>Слайд 1</w:t>
      </w:r>
      <w:r w:rsidR="00EF0A50">
        <w:rPr>
          <w:rFonts w:ascii="Times New Roman" w:hAnsi="Times New Roman" w:cs="Times New Roman"/>
          <w:sz w:val="28"/>
          <w:szCs w:val="28"/>
        </w:rPr>
        <w:t xml:space="preserve"> </w:t>
      </w:r>
      <w:r w:rsidRPr="00EF0A50">
        <w:rPr>
          <w:rFonts w:ascii="Times New Roman" w:hAnsi="Times New Roman" w:cs="Times New Roman"/>
          <w:sz w:val="28"/>
          <w:szCs w:val="28"/>
        </w:rPr>
        <w:t xml:space="preserve"> Школа сегодня меняется. Ускоряются темпы жизни. В Федеральном государственном образовательном стандарте среднего (полного) общего образования появился новый термин –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 xml:space="preserve"> идентичности в поликультурном социуме;</w:t>
      </w:r>
    </w:p>
    <w:p w:rsidR="008B6B62" w:rsidRPr="00EF0A50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0A5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8B6B62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A50">
        <w:rPr>
          <w:rFonts w:ascii="Times New Roman" w:hAnsi="Times New Roman" w:cs="Times New Roman"/>
          <w:sz w:val="28"/>
          <w:szCs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</w:t>
      </w:r>
      <w:r w:rsidR="00EF0A50">
        <w:rPr>
          <w:rFonts w:ascii="Times New Roman" w:hAnsi="Times New Roman" w:cs="Times New Roman"/>
          <w:sz w:val="28"/>
          <w:szCs w:val="28"/>
        </w:rPr>
        <w:t xml:space="preserve">ятиями, методами и приемами. </w:t>
      </w:r>
      <w:proofErr w:type="gramEnd"/>
    </w:p>
    <w:p w:rsidR="00EF0A50" w:rsidRPr="00EF0A50" w:rsidRDefault="00EF0A50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EF0A50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Установленные стандартом новые требования к результатам обучающихся вызывают необходимость в изменении содержания обучения на основе принципов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как условия достижения высокого качества образования. Учитель сегодня должен стать конструктом новых педагогических ситуаций, новых заданий, направленных на использование обобщенных способов деятельности и создание учащимися собственных </w:t>
      </w:r>
      <w:r w:rsidR="008B6B62" w:rsidRPr="00EF0A50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 в освоении знаний. Что такое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>? Где их взять (или как их разработать)?</w:t>
      </w:r>
    </w:p>
    <w:p w:rsid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</w:t>
      </w:r>
    </w:p>
    <w:p w:rsidR="008B6B62" w:rsidRPr="00EF0A50" w:rsidRDefault="00EF0A50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B62" w:rsidRPr="00EF0A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ля введения новых стандартов учитель должен идти на шаг впереди и уже быть готов к новому.  Наши выпускники должны уметь ориентироваться в потоке социальной информации; видеть и творчески решать возникающие проблемы; продуктивно взаимодействовать с другими людьми в профессиональной сфере.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B6B62" w:rsidRPr="00EF0A50">
        <w:rPr>
          <w:rFonts w:ascii="Times New Roman" w:hAnsi="Times New Roman" w:cs="Times New Roman"/>
          <w:sz w:val="28"/>
          <w:szCs w:val="28"/>
        </w:rPr>
        <w:t>етапредметный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подход в полной мере отвечает требованиям современного образования и заложен в системе новых Федеральн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стандартов. 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EF0A50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B62" w:rsidRPr="00EF0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ервым и наиболее известным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метапредметом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является «Метафизика» Аристотеля. В переводе с </w:t>
      </w:r>
      <w:proofErr w:type="spellStart"/>
      <w:proofErr w:type="gramStart"/>
      <w:r w:rsidR="008B6B62" w:rsidRPr="00EF0A50">
        <w:rPr>
          <w:rFonts w:ascii="Times New Roman" w:hAnsi="Times New Roman" w:cs="Times New Roman"/>
          <w:sz w:val="28"/>
          <w:szCs w:val="28"/>
        </w:rPr>
        <w:t>древне-греческого</w:t>
      </w:r>
      <w:proofErr w:type="spellEnd"/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метафизика означает «то, что после физики», и это название ввёл не сам Аристотель, а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Родосский, который собрал труды учёного. Занимательно, что первоначально слово «Метафизика» использовалось им для обозначения тех философских книг мыслителя с рассуждениями о первопричинах бытия, которые буквально располагались после Аристотелевой «Физики». С тех пор смысл термина сильно изменился и под метафизикой стали понимать учение о началах всего сущего.</w:t>
      </w:r>
    </w:p>
    <w:p w:rsidR="008B6B62" w:rsidRPr="00EF0A50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        Метафизика в её различных толкованиях выступала предметом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 xml:space="preserve"> как зарубежных философов, так и отечественных учёных. Например, Вл. Соловьёв разработал метафизику всеединства, согласно которой смысл человека состоит в постижении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первоистоков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единства важнейших ценностей – истины, добра и красоты.</w:t>
      </w:r>
    </w:p>
    <w:p w:rsidR="00EF0A50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Обособленность разных научных дисциплин и учебных предметов друг от друга досталась нам в наследство еще от 17-го века, когда началось бурное развитие научного знания. Возникли соответствующие  образовательные модели, которые были ориентированы на воспроизводство и закрепление результатов развития отдельных научных дисциплин и подготовку специалистов под конкретные области знания. Постепенно пыл этих дисциплин и все более узких специализаций стал  разрастаться. В сфере образования это тут же находило свое отражение: раздробленность научного знания получала свое закрепление в раздробленности учебных дисциплин – как в сфере высшего, так и в сфере среднего образования. </w:t>
      </w:r>
      <w:r w:rsidRPr="00EF0A50">
        <w:rPr>
          <w:rFonts w:ascii="Times New Roman" w:hAnsi="Times New Roman" w:cs="Times New Roman"/>
          <w:sz w:val="28"/>
          <w:szCs w:val="28"/>
        </w:rPr>
        <w:br/>
        <w:t xml:space="preserve">      В России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обучение было широко распространено в 1918 году. Всё это отражено в «Основных положениях единой трудовой школы» и называлась тогда методом проектов. Сразу после революции пытались уйти от классической системы образования, сложившейся в России, сбросить с корабля современности то, что напоминало прежние порядки. 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обучение разделялось на ступени, так, на первой ступени — самой младшей — с детьми просто гуляли, беседовали, давали им целостное представление об окружающем мире, уходя от предметного обучения. На старших ступенях обучения с детьми проводили экскурсии, </w:t>
      </w:r>
      <w:r w:rsidRPr="00EF0A50">
        <w:rPr>
          <w:rFonts w:ascii="Times New Roman" w:hAnsi="Times New Roman" w:cs="Times New Roman"/>
          <w:sz w:val="28"/>
          <w:szCs w:val="28"/>
        </w:rPr>
        <w:lastRenderedPageBreak/>
        <w:t>диспуты, споры. В 1930 году, был введен всеобуч, а в 1932 году метод проектов жестоко осудили.</w:t>
      </w:r>
    </w:p>
    <w:p w:rsidR="008B6B62" w:rsidRPr="00EF0A50" w:rsidRDefault="00EF0A50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B62" w:rsidRPr="00EF0A50">
        <w:rPr>
          <w:rFonts w:ascii="Times New Roman" w:hAnsi="Times New Roman" w:cs="Times New Roman"/>
          <w:sz w:val="28"/>
          <w:szCs w:val="28"/>
        </w:rPr>
        <w:t>Советская школа вернулась к дореволюционной методике, в основе которой</w:t>
      </w:r>
      <w:r>
        <w:rPr>
          <w:rFonts w:ascii="Times New Roman" w:hAnsi="Times New Roman" w:cs="Times New Roman"/>
          <w:sz w:val="28"/>
          <w:szCs w:val="28"/>
        </w:rPr>
        <w:t xml:space="preserve"> лежало предметное обучение. </w:t>
      </w:r>
    </w:p>
    <w:p w:rsidR="008B6B62" w:rsidRDefault="008B6B62" w:rsidP="00E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    Таким образом, все новое это хорошо забытое старое, а на предметном обучении выросло несколько поколений. На мой взгляд, чтобы ввести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  обучение необходимо перестроить всю систему образования, и в первую очередь взгляды и подходы учителей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 xml:space="preserve"> сейчас от учителя, прежде всего, требуют результаты ЕГЭ и ГИА, поэтому в школах происходит «натаскивание» учеников на сдачу экзаменов. От этого напрямую зависит квалификация и заработная плата. </w:t>
      </w:r>
    </w:p>
    <w:p w:rsidR="00EF0A50" w:rsidRPr="00EF0A50" w:rsidRDefault="00EF0A5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EF0A5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Главные особенности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B6B62"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выстраивается вокруг какой-то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мыследеятельностной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организованности. В качестве таких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мыследеятельностных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организованностей могут быть знание, знак, проблема, задача, смысл, категория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 xml:space="preserve">се они имеют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, а потому универсальный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характер. На их основе могут быть выстрое</w:t>
      </w:r>
      <w:r w:rsidR="00EF0A50">
        <w:rPr>
          <w:rFonts w:ascii="Times New Roman" w:hAnsi="Times New Roman" w:cs="Times New Roman"/>
          <w:sz w:val="28"/>
          <w:szCs w:val="28"/>
        </w:rPr>
        <w:t>ны учебные предметы нового типа</w:t>
      </w:r>
      <w:r w:rsidRPr="00EF0A50">
        <w:rPr>
          <w:rFonts w:ascii="Times New Roman" w:hAnsi="Times New Roman" w:cs="Times New Roman"/>
          <w:sz w:val="28"/>
          <w:szCs w:val="28"/>
        </w:rPr>
        <w:t>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Сегодня понятия «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обучение» приобретают особую популярность. Это вполне объяснимо, ведь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подход заложен в основу новых стандартов.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В новой версии ФГОС впервые сказано о необходимости и о требованиях к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образовательному результату обучения. </w:t>
      </w:r>
    </w:p>
    <w:p w:rsid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EF0A50" w:rsidRDefault="00EF0A5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Нынешний вариант федеральных государственных образовательных стандартов включает в качестве обязательного требования обеспечение, проверку и оценку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учеников. Это важно и нужно. </w:t>
      </w:r>
    </w:p>
    <w:p w:rsidR="00EF0A50" w:rsidRDefault="00EF0A5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EF0A5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B62" w:rsidRPr="00EF0A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о стандарты имеют существенный недостаток. В нынешней его версии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деятельность предлагается свести к универсальной учебной деятельности. То есть предлагается считать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деятельностью ту, которая относится к универсальным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деятельностям: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>, планированию, поиску информации, сравнению, анализу, синтезу, контролю, оценке и т.п.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На самом деле,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деятельность не тождественна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! </w:t>
      </w:r>
    </w:p>
    <w:p w:rsidR="00885C7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характеризует выход за предметы, но не уход от них.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– это то, что стоит за предметом или за несколькими предметами, находится в их основе и одновременно в корневой связи с ними.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proofErr w:type="gramStart"/>
      <w:r w:rsidR="008B6B62" w:rsidRPr="00EF0A50">
        <w:rPr>
          <w:rFonts w:ascii="Times New Roman" w:hAnsi="Times New Roman" w:cs="Times New Roman"/>
          <w:sz w:val="28"/>
          <w:szCs w:val="28"/>
        </w:rPr>
        <w:t>оторвана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от предметности.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       А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общеучебная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деятельность относится к учению, а не к предметам. Можно сказать, что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общеучебная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деятельность стоит как бы «сбоку» или </w:t>
      </w:r>
      <w:r w:rsidRPr="00EF0A50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предметной, т.е. она независима от предметов и может применяться к любому из них. Тогда как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деятельность связана с предметной деятельностью, находится, как бы в её основе.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Пример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деятельности – наблюдение. У неё есть свои предметные воплощения: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– наблюдение естественнонаучное,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– наблюдение историческое,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– наблюдение математическое,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– самонаблюдение рефлексивное и т.д.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Если наблюдать за природным объектом, например, за ростом семени растения, то результат этой деятельности будет находиться в рамках предмета «ботаника». Если рефлексивно наблюдать за собственными действиями или чувствами, то результат будет в области психологии. Одновременно осуществляется и реализуется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деятельность – наблюдение вообще. Но вот что важно для практики, какой учитель сможет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продиагностировать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и оценить уровень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ученика по овладению им наблюдением вообще? Учитель ботаники? Или учитель психологии? Или учитель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метапредмета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с условным названием «Наблюдение»? Этот вопрос нуждается в изучении, в том числе и с позиций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</w:t>
      </w: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B6B62" w:rsidRPr="00EF0A50">
        <w:rPr>
          <w:rFonts w:ascii="Times New Roman" w:hAnsi="Times New Roman" w:cs="Times New Roman"/>
          <w:sz w:val="28"/>
          <w:szCs w:val="28"/>
        </w:rPr>
        <w:t>Основные понятия  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деятельности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     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Метадеятельность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 как универсальный способ жизнедеятельности каждого человека определяется уровнем владения им метазнаниями и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метаспособами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, т.е. уровнем развития личности.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   Метазнания - знания о знании, о том, как оно устроено и структурировано; знания о получении знаний, т.е. приёмы и методы познания (когнитивные умения) и о возможностях работы с ним. Понятие «метазнания» указывает на знания, касающиеся способов использования знаний, и знания, касающиеся свойств знаний. Метазнания, выступают как целостная картина мира с научной точки зрения, лежат в основе развития человека, превращая его из «знающего» в «думающего».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Метаспособы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 - методы, с помощью которых человек открывает новые способы решения задач, строит нестереотипные планы и программы, позволяющие отыскать содержательные способы решения задач.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Метаумения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 - присвоенные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метаспособы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, междисциплинарные (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) познавательные умения и навыки. К ним относятся: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A50">
        <w:rPr>
          <w:rFonts w:ascii="Times New Roman" w:hAnsi="Times New Roman" w:cs="Times New Roman"/>
          <w:sz w:val="28"/>
          <w:szCs w:val="28"/>
        </w:rPr>
        <w:t>- теоретическое мышление (обобщение, систематизация, определение понятий, классификация, доказательство и т.п.);</w:t>
      </w:r>
      <w:proofErr w:type="gramEnd"/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A50">
        <w:rPr>
          <w:rFonts w:ascii="Times New Roman" w:hAnsi="Times New Roman" w:cs="Times New Roman"/>
          <w:sz w:val="28"/>
          <w:szCs w:val="28"/>
        </w:rPr>
        <w:t>- навыки переработки информации (анализ, синтез, интерпретация, экстраполяция, оценка, аргументация, умение сворачивать информацию);</w:t>
      </w:r>
      <w:proofErr w:type="gramEnd"/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lastRenderedPageBreak/>
        <w:t>- критическое мышление (умения отличать факты от мнений, определять соответствие заявления фактам, достоверность источника, видеть двусмысленность утверждения, невысказанные позиции, предвзятость, логические несоответствия и т.п.);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- творческое мышление (перенос, видение новой функции, видение проблемы в стандартной ситуации, видение структуры объекта, альтернативное решение, комбинирование известных способов деятельности с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>);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A50">
        <w:rPr>
          <w:rFonts w:ascii="Times New Roman" w:hAnsi="Times New Roman" w:cs="Times New Roman"/>
          <w:sz w:val="28"/>
          <w:szCs w:val="28"/>
        </w:rPr>
        <w:t>- регулятивные умения (задавание вопросов, формулирование гипотез, определение целей, планирование, выбор тактики, контроль, анализ, коррекция свей деятельности);</w:t>
      </w:r>
      <w:proofErr w:type="gramEnd"/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- качества мышления (гибкость,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антиконфоризм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, диалектичность, способность к широкому переносу и т.п.).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В настоящее время формирование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метаумений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становится центральной задачей любого обучения. [12]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На основании вышесказанного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метаумения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– это не только познавательные умения и навыки, необходимые для изучения предметов, также они очень важны и в повседневной жизни.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метадеятельность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– это  универсальный способ жизнедеятельности каждого человека.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– это предметы нетрадиционного цикла. Они соединяют в себе идею предметности и одновременно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НАДпредметности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Взгляды ученых на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 Ю</w:t>
      </w:r>
      <w:r w:rsidR="00885C70">
        <w:rPr>
          <w:rFonts w:ascii="Times New Roman" w:hAnsi="Times New Roman" w:cs="Times New Roman"/>
          <w:sz w:val="28"/>
          <w:szCs w:val="28"/>
        </w:rPr>
        <w:t>.</w:t>
      </w:r>
      <w:r w:rsidRPr="00EF0A50">
        <w:rPr>
          <w:rFonts w:ascii="Times New Roman" w:hAnsi="Times New Roman" w:cs="Times New Roman"/>
          <w:sz w:val="28"/>
          <w:szCs w:val="28"/>
        </w:rPr>
        <w:t>В</w:t>
      </w:r>
      <w:r w:rsidR="00885C70">
        <w:rPr>
          <w:rFonts w:ascii="Times New Roman" w:hAnsi="Times New Roman" w:cs="Times New Roman"/>
          <w:sz w:val="28"/>
          <w:szCs w:val="28"/>
        </w:rPr>
        <w:t xml:space="preserve">. Громыко - </w:t>
      </w:r>
      <w:r w:rsidRPr="00EF0A50">
        <w:rPr>
          <w:rFonts w:ascii="Times New Roman" w:hAnsi="Times New Roman" w:cs="Times New Roman"/>
          <w:sz w:val="28"/>
          <w:szCs w:val="28"/>
        </w:rPr>
        <w:t xml:space="preserve">В науке и педагогической практике все больше сторонников находит именно его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мыследеятельностная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педагогика, которая является продолжением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теории развивающего обучения Василия Васильевича Давыдова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 xml:space="preserve">. Она направлена на формирование столь важного сейчас теоретического мышления и универсальных способов деятельности. По мнению Громыко, блок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надстраивается над преподаванием традиционных учебных предметов. В этом блоке у учащихся формируются метазнания и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метаспособы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. В качестве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Громыко Ю.В. были выделены: «Знание», «Знак», «Проблема», «Задача».</w:t>
      </w:r>
    </w:p>
    <w:p w:rsidR="00885C7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B6B62" w:rsidRPr="00EF0A50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Метаприедметы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по (А.А. Кузнецовой), 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) результаты образовательной деятельности - 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="008B6B62" w:rsidRPr="00EF0A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[4]</w:t>
      </w:r>
    </w:p>
    <w:p w:rsidR="00885C70" w:rsidRDefault="00885C70" w:rsidP="00885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8B6B62" w:rsidP="00885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  <w:r w:rsidR="00885C70" w:rsidRPr="00EF0A50">
        <w:rPr>
          <w:rFonts w:ascii="Times New Roman" w:hAnsi="Times New Roman" w:cs="Times New Roman"/>
          <w:b/>
          <w:sz w:val="28"/>
          <w:szCs w:val="28"/>
        </w:rPr>
        <w:t>Слайд 1</w:t>
      </w:r>
      <w:r w:rsidR="00885C70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885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результаты (по А.Г.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Асмолову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>)</w:t>
      </w:r>
      <w:r w:rsidR="00885C70">
        <w:rPr>
          <w:rFonts w:ascii="Times New Roman" w:hAnsi="Times New Roman" w:cs="Times New Roman"/>
          <w:sz w:val="28"/>
          <w:szCs w:val="28"/>
        </w:rPr>
        <w:t xml:space="preserve"> </w:t>
      </w:r>
      <w:r w:rsidRPr="00EF0A50">
        <w:rPr>
          <w:rFonts w:ascii="Times New Roman" w:hAnsi="Times New Roman" w:cs="Times New Roman"/>
          <w:sz w:val="28"/>
          <w:szCs w:val="28"/>
        </w:rPr>
        <w:t> включают освоенные</w:t>
      </w:r>
      <w:r w:rsidR="00885C70">
        <w:rPr>
          <w:rFonts w:ascii="Times New Roman" w:hAnsi="Times New Roman" w:cs="Times New Roman"/>
          <w:sz w:val="28"/>
          <w:szCs w:val="28"/>
        </w:rPr>
        <w:t xml:space="preserve"> </w:t>
      </w:r>
      <w:r w:rsidRPr="00EF0A50">
        <w:rPr>
          <w:rFonts w:ascii="Times New Roman" w:hAnsi="Times New Roman" w:cs="Times New Roman"/>
          <w:sz w:val="28"/>
          <w:szCs w:val="28"/>
        </w:rPr>
        <w:t>обучающимися универсальные учебные действия (познавательные, регулятивные и коммуникативные), обеспечивающие овладение ключевыми компетенциями, составляющими основу умения учиться.</w:t>
      </w:r>
      <w:r w:rsidRPr="00EF0A50">
        <w:rPr>
          <w:rFonts w:ascii="Times New Roman" w:hAnsi="Times New Roman" w:cs="Times New Roman"/>
          <w:sz w:val="28"/>
          <w:szCs w:val="28"/>
        </w:rPr>
        <w:br/>
      </w:r>
      <w:r w:rsidRPr="00EF0A50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(по А.В. </w:t>
      </w:r>
      <w:proofErr w:type="gramStart"/>
      <w:r w:rsidR="008B6B62" w:rsidRPr="00EF0A50">
        <w:rPr>
          <w:rFonts w:ascii="Times New Roman" w:hAnsi="Times New Roman" w:cs="Times New Roman"/>
          <w:sz w:val="28"/>
          <w:szCs w:val="28"/>
        </w:rPr>
        <w:t>Хуторскому</w:t>
      </w:r>
      <w:proofErr w:type="gramEnd"/>
      <w:r w:rsidR="008B6B62" w:rsidRPr="00EF0A50">
        <w:rPr>
          <w:rFonts w:ascii="Times New Roman" w:hAnsi="Times New Roman" w:cs="Times New Roman"/>
          <w:sz w:val="28"/>
          <w:szCs w:val="28"/>
        </w:rPr>
        <w:t>): «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содержание, то есть то, что предшествует учебному предмету, как бы находится за ним, существует до его конкретного проявления». «Наличие фундаментального образовательного объекта». Примеры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>: «Числа», «Буквы», «Культура», «Мироведение».</w:t>
      </w:r>
    </w:p>
    <w:p w:rsidR="00885C7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1.     Это интегрированное занятие, с применением ИКТ.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2.     Деятельность учащихся организуется не с целью передачи им знаний, а с целью передачи способов работы со знанием.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3.     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 xml:space="preserve">Содержание составляют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единицы, носящие универсальный характер: понятия, модели, схемы, задачи, проблемы и т.д.</w:t>
      </w:r>
      <w:proofErr w:type="gramEnd"/>
    </w:p>
    <w:p w:rsidR="00885C7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4.     Учитель должен хорошо знать свой предмет и его возможности.</w:t>
      </w: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="008B6B62" w:rsidRPr="00EF0A50">
        <w:rPr>
          <w:rFonts w:ascii="Times New Roman" w:hAnsi="Times New Roman" w:cs="Times New Roman"/>
          <w:sz w:val="28"/>
          <w:szCs w:val="28"/>
        </w:rPr>
        <w:t>        Сегодня понятия «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обучение» приобретают особую популярность. Это вполне объяснимо, ведь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 xml:space="preserve"> подход заложен в основу новых стандартов.</w:t>
      </w:r>
    </w:p>
    <w:p w:rsidR="008B6B62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        Изучив стандарт, литературу, Интернет источники по введению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подхода в обучении,  можно сказать, что использование на уроках информационно-коммуникационных технологий, проектной деятельности  позволяют эффективно решать задачу внедрения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 преподавания  и выводить современное образование на передовые позиции науки.</w:t>
      </w:r>
    </w:p>
    <w:p w:rsidR="00885C70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62" w:rsidRPr="00EF0A50" w:rsidRDefault="00885C70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     </w:t>
      </w:r>
      <w:r w:rsidRPr="00EF0A5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EF0A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B62" w:rsidRPr="00EF0A50">
        <w:rPr>
          <w:rFonts w:ascii="Times New Roman" w:hAnsi="Times New Roman" w:cs="Times New Roman"/>
          <w:sz w:val="28"/>
          <w:szCs w:val="28"/>
        </w:rPr>
        <w:t xml:space="preserve">Таким образом, начиная работу в школах по реализации </w:t>
      </w:r>
      <w:proofErr w:type="spellStart"/>
      <w:r w:rsidR="008B6B62" w:rsidRPr="00EF0A50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="008B6B62" w:rsidRPr="00EF0A50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четко осознавать, что федеральные государственные образовательные стандарты – это развитие, это продолжение, а не отторжение. Поэтому необходимо шире использовать, все то, что уже наработано в школах;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тщательно изучить все документы по стандартам для того, чтобы спланировать совместную деятельность всех педагогов образовательного учреждения;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начинать работу по введению ФГОС в основной и старшей школе уже сегодня, ибо сейчас этим занимается исключительно начальная школа;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осуществлять не только взаимодействие педагогов внутри отдельного образовательного </w:t>
      </w:r>
      <w:proofErr w:type="gramStart"/>
      <w:r w:rsidRPr="00EF0A5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F0A50">
        <w:rPr>
          <w:rFonts w:ascii="Times New Roman" w:hAnsi="Times New Roman" w:cs="Times New Roman"/>
          <w:sz w:val="28"/>
          <w:szCs w:val="28"/>
        </w:rPr>
        <w:t>  но и в рамках сетевого взаимодействия;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 xml:space="preserve">осваивать новые технологии, менять позицию учителя. Самое трудное для учителя – изменить свою роль, стать модератором,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EF0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A50">
        <w:rPr>
          <w:rFonts w:ascii="Times New Roman" w:hAnsi="Times New Roman" w:cs="Times New Roman"/>
          <w:sz w:val="28"/>
          <w:szCs w:val="28"/>
        </w:rPr>
        <w:t>мотивато</w:t>
      </w:r>
      <w:r w:rsidR="00885C70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="00885C70">
        <w:rPr>
          <w:rFonts w:ascii="Times New Roman" w:hAnsi="Times New Roman" w:cs="Times New Roman"/>
          <w:sz w:val="28"/>
          <w:szCs w:val="28"/>
        </w:rPr>
        <w:t xml:space="preserve">, учить детей «учиться». 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8B6B62" w:rsidRPr="00EF0A50" w:rsidRDefault="008B6B62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CA" w:rsidRPr="00EF0A50" w:rsidRDefault="005801CA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50">
        <w:rPr>
          <w:rFonts w:ascii="Times New Roman" w:hAnsi="Times New Roman" w:cs="Times New Roman"/>
          <w:sz w:val="28"/>
          <w:szCs w:val="28"/>
        </w:rPr>
        <w:t> </w:t>
      </w:r>
    </w:p>
    <w:p w:rsidR="0053726A" w:rsidRPr="00EF0A50" w:rsidRDefault="0053726A" w:rsidP="00E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726A" w:rsidRPr="00EF0A50" w:rsidSect="0016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20B"/>
    <w:multiLevelType w:val="hybridMultilevel"/>
    <w:tmpl w:val="A4C46992"/>
    <w:lvl w:ilvl="0" w:tplc="9D822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C84B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36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C00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78E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60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344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D26A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25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6D3B88"/>
    <w:multiLevelType w:val="multilevel"/>
    <w:tmpl w:val="019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005BA8"/>
    <w:multiLevelType w:val="multilevel"/>
    <w:tmpl w:val="1F1E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1501EF"/>
    <w:multiLevelType w:val="hybridMultilevel"/>
    <w:tmpl w:val="93A4768C"/>
    <w:lvl w:ilvl="0" w:tplc="3D02F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ACA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383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92D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E41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E6F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1EEC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C0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806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E417137"/>
    <w:multiLevelType w:val="multilevel"/>
    <w:tmpl w:val="0B0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144F87"/>
    <w:multiLevelType w:val="multilevel"/>
    <w:tmpl w:val="511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EF0CAD"/>
    <w:multiLevelType w:val="hybridMultilevel"/>
    <w:tmpl w:val="E2B4C932"/>
    <w:lvl w:ilvl="0" w:tplc="259AEF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66D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00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DAF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2C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69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AA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927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D85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2E"/>
    <w:rsid w:val="0016774E"/>
    <w:rsid w:val="0050582E"/>
    <w:rsid w:val="0053726A"/>
    <w:rsid w:val="005801CA"/>
    <w:rsid w:val="00666EE7"/>
    <w:rsid w:val="00885C70"/>
    <w:rsid w:val="008B6B62"/>
    <w:rsid w:val="00C87DD7"/>
    <w:rsid w:val="00CA1B83"/>
    <w:rsid w:val="00E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82E"/>
  </w:style>
  <w:style w:type="paragraph" w:styleId="a3">
    <w:name w:val="List Paragraph"/>
    <w:basedOn w:val="a"/>
    <w:uiPriority w:val="34"/>
    <w:qFormat/>
    <w:rsid w:val="00C87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DD7"/>
    <w:rPr>
      <w:b/>
      <w:bCs/>
    </w:rPr>
  </w:style>
  <w:style w:type="character" w:styleId="a6">
    <w:name w:val="Emphasis"/>
    <w:basedOn w:val="a0"/>
    <w:uiPriority w:val="20"/>
    <w:qFormat/>
    <w:rsid w:val="008B6B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2014-02-03T14:09:00Z</dcterms:created>
  <dcterms:modified xsi:type="dcterms:W3CDTF">2014-02-04T16:08:00Z</dcterms:modified>
</cp:coreProperties>
</file>