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4B" w:rsidRDefault="0010764B" w:rsidP="0010764B">
      <w:pPr>
        <w:pStyle w:val="a3"/>
      </w:pPr>
      <w:r>
        <w:rPr>
          <w:rStyle w:val="a4"/>
          <w:i/>
          <w:iCs/>
        </w:rPr>
        <w:t>График приема заявлений педагогических работников об аттестации в период с сентября по декабрь 2014 года.</w:t>
      </w:r>
    </w:p>
    <w:p w:rsidR="0010764B" w:rsidRDefault="0010764B" w:rsidP="0010764B">
      <w:pPr>
        <w:pStyle w:val="a3"/>
      </w:pPr>
      <w:r>
        <w:rPr>
          <w:rStyle w:val="a4"/>
        </w:rPr>
        <w:t>Сентябрь:</w:t>
      </w:r>
      <w:r>
        <w:t xml:space="preserve"> 1, 2, 3, 4, 5 сентября</w:t>
      </w:r>
    </w:p>
    <w:p w:rsidR="0010764B" w:rsidRDefault="0010764B" w:rsidP="0010764B">
      <w:pPr>
        <w:pStyle w:val="a3"/>
      </w:pPr>
      <w:r>
        <w:rPr>
          <w:rStyle w:val="a4"/>
        </w:rPr>
        <w:t>Октябрь:</w:t>
      </w:r>
      <w:r>
        <w:t xml:space="preserve"> 6, 7, 8, 9, 10 октября</w:t>
      </w:r>
    </w:p>
    <w:p w:rsidR="0010764B" w:rsidRDefault="0010764B" w:rsidP="0010764B">
      <w:pPr>
        <w:pStyle w:val="a3"/>
      </w:pPr>
      <w:r>
        <w:rPr>
          <w:rStyle w:val="a4"/>
        </w:rPr>
        <w:t>Ноябрь:</w:t>
      </w:r>
      <w:r>
        <w:t xml:space="preserve"> 10, 11, 12, 13, 14 ноября</w:t>
      </w:r>
    </w:p>
    <w:p w:rsidR="0010764B" w:rsidRDefault="0010764B" w:rsidP="0010764B">
      <w:pPr>
        <w:pStyle w:val="a3"/>
      </w:pPr>
      <w:r>
        <w:rPr>
          <w:rStyle w:val="a4"/>
        </w:rPr>
        <w:t>Декабрь:</w:t>
      </w:r>
      <w:r>
        <w:t xml:space="preserve"> 1, 2, 3, 4, 5 декабря</w:t>
      </w:r>
    </w:p>
    <w:p w:rsidR="0010764B" w:rsidRDefault="0010764B" w:rsidP="0010764B">
      <w:pPr>
        <w:pStyle w:val="a3"/>
      </w:pPr>
      <w:r>
        <w:t>С 10.00 до 12.00 и с 13.00 до 16.00 кабинет 42; 4 этаж ЛОИРО</w:t>
      </w:r>
    </w:p>
    <w:p w:rsidR="0010764B" w:rsidRDefault="0010764B" w:rsidP="0010764B">
      <w:pPr>
        <w:pStyle w:val="a3"/>
      </w:pPr>
      <w:r>
        <w:rPr>
          <w:rStyle w:val="a4"/>
          <w:i/>
          <w:iCs/>
        </w:rPr>
        <w:t>2. График работы экспертных групп при аттестационной комиссии в период с сентября по декабрь 2014 года.</w:t>
      </w:r>
    </w:p>
    <w:p w:rsidR="0010764B" w:rsidRDefault="0010764B" w:rsidP="0010764B">
      <w:pPr>
        <w:pStyle w:val="a3"/>
      </w:pPr>
      <w:hyperlink r:id="rId5" w:history="1">
        <w:r>
          <w:rPr>
            <w:rStyle w:val="a5"/>
          </w:rPr>
          <w:t>ПОСМОТРЕТЬ/СКАЧАТЬ</w:t>
        </w:r>
      </w:hyperlink>
    </w:p>
    <w:p w:rsidR="0010764B" w:rsidRDefault="0010764B" w:rsidP="0010764B">
      <w:pPr>
        <w:pStyle w:val="a3"/>
      </w:pPr>
      <w:r>
        <w:rPr>
          <w:rStyle w:val="a4"/>
          <w:i/>
          <w:iCs/>
        </w:rPr>
        <w:t>3. Рекомендации по оформлению и подаче в аттестационную комиссию документов на аттестацию.</w:t>
      </w:r>
    </w:p>
    <w:p w:rsidR="0010764B" w:rsidRDefault="0010764B" w:rsidP="0010764B">
      <w:pPr>
        <w:pStyle w:val="a3"/>
      </w:pPr>
      <w:r>
        <w:rPr>
          <w:rStyle w:val="a4"/>
        </w:rPr>
        <w:t>* Заявление (новая форма действует с 01.10.2014 года)</w:t>
      </w:r>
    </w:p>
    <w:p w:rsidR="0010764B" w:rsidRDefault="0010764B" w:rsidP="0010764B">
      <w:pPr>
        <w:pStyle w:val="a3"/>
      </w:pPr>
      <w:r>
        <w:t>Заявление об аттестации на высшую и первую квалификационные категории заполняет заявитель лично. Педагогический работник вносит требуемые сведения о себе в стандартный бланк от руки и сдает заявление в аттестационную комиссию. Все содержимое в заявлении размещается на одном листе бумаги с обеих сторон, т.е. на двух страницах одного листа</w:t>
      </w:r>
      <w:proofErr w:type="gramStart"/>
      <w:r>
        <w:t>.(</w:t>
      </w:r>
      <w:proofErr w:type="gramEnd"/>
      <w:r>
        <w:t>Новый бланк необходимо скачать с сайта отдела аттестации ЛОИРО, см. ниже)</w:t>
      </w:r>
    </w:p>
    <w:p w:rsidR="0010764B" w:rsidRDefault="0010764B" w:rsidP="0010764B">
      <w:pPr>
        <w:pStyle w:val="a3"/>
      </w:pPr>
      <w:r>
        <w:t>В отдельных случаях заявитель может доверить подачу заявительных документов при наличии письменной доверенности другому лицу (коллеге).</w:t>
      </w:r>
    </w:p>
    <w:p w:rsidR="0010764B" w:rsidRDefault="0010764B" w:rsidP="0010764B">
      <w:pPr>
        <w:pStyle w:val="a3"/>
      </w:pPr>
      <w:r>
        <w:t>Заявление датируется днем его подачи.</w:t>
      </w:r>
    </w:p>
    <w:p w:rsidR="0010764B" w:rsidRDefault="0010764B" w:rsidP="0010764B">
      <w:pPr>
        <w:pStyle w:val="a3"/>
      </w:pPr>
      <w:r>
        <w:rPr>
          <w:rStyle w:val="a4"/>
        </w:rPr>
        <w:t>Примечание:</w:t>
      </w:r>
    </w:p>
    <w:p w:rsidR="0010764B" w:rsidRDefault="0010764B" w:rsidP="0010764B">
      <w:pPr>
        <w:pStyle w:val="a3"/>
      </w:pPr>
      <w:r>
        <w:t>При подаче заявления на высшую квалификационную категорию необходимо приложить ксерокопию и оригинал аттестационного листа предыдущей аттестации (оригинал возвращается).</w:t>
      </w:r>
    </w:p>
    <w:p w:rsidR="009C0044" w:rsidRDefault="009C0044">
      <w:bookmarkStart w:id="0" w:name="_GoBack"/>
      <w:bookmarkEnd w:id="0"/>
    </w:p>
    <w:sectPr w:rsidR="009C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C"/>
    <w:rsid w:val="0010764B"/>
    <w:rsid w:val="008929FC"/>
    <w:rsid w:val="009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B"/>
    <w:rPr>
      <w:b/>
      <w:bCs/>
    </w:rPr>
  </w:style>
  <w:style w:type="character" w:styleId="a5">
    <w:name w:val="Hyperlink"/>
    <w:basedOn w:val="a0"/>
    <w:uiPriority w:val="99"/>
    <w:semiHidden/>
    <w:unhideWhenUsed/>
    <w:rsid w:val="00107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B"/>
    <w:rPr>
      <w:b/>
      <w:bCs/>
    </w:rPr>
  </w:style>
  <w:style w:type="character" w:styleId="a5">
    <w:name w:val="Hyperlink"/>
    <w:basedOn w:val="a0"/>
    <w:uiPriority w:val="99"/>
    <w:semiHidden/>
    <w:unhideWhenUsed/>
    <w:rsid w:val="00107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iro.ru/files/subdivisions/subdivision_13_grafik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2014-10-08T05:39:00Z</dcterms:created>
  <dcterms:modified xsi:type="dcterms:W3CDTF">2014-10-08T05:39:00Z</dcterms:modified>
</cp:coreProperties>
</file>