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7C27">
      <w:pPr>
        <w:shd w:val="clear" w:color="auto" w:fill="FFFFFF"/>
        <w:sectPr w:rsidR="00000000">
          <w:type w:val="continuous"/>
          <w:pgSz w:w="11909" w:h="16834"/>
          <w:pgMar w:top="1229" w:right="9782" w:bottom="360" w:left="1076" w:header="720" w:footer="720" w:gutter="0"/>
          <w:cols w:num="2" w:space="720" w:equalWidth="0">
            <w:col w:w="720" w:space="60"/>
            <w:col w:w="720"/>
          </w:cols>
          <w:noEndnote/>
        </w:sectPr>
      </w:pPr>
    </w:p>
    <w:p w:rsidR="00000000" w:rsidRDefault="00007C27">
      <w:pPr>
        <w:shd w:val="clear" w:color="auto" w:fill="FFFFFF"/>
        <w:spacing w:before="384"/>
        <w:ind w:left="3197"/>
      </w:pPr>
      <w:r>
        <w:rPr>
          <w:rFonts w:eastAsia="Times New Roman"/>
          <w:color w:val="000000"/>
          <w:spacing w:val="-9"/>
          <w:sz w:val="33"/>
          <w:szCs w:val="33"/>
        </w:rPr>
        <w:lastRenderedPageBreak/>
        <w:t>Детская музыкальная школа №3</w:t>
      </w:r>
    </w:p>
    <w:p w:rsidR="00000000" w:rsidRDefault="00007C27">
      <w:pPr>
        <w:shd w:val="clear" w:color="auto" w:fill="FFFFFF"/>
        <w:spacing w:before="4574"/>
        <w:ind w:left="2482"/>
      </w:pPr>
      <w:r>
        <w:rPr>
          <w:rFonts w:eastAsia="Times New Roman"/>
          <w:b/>
          <w:bCs/>
          <w:color w:val="323232"/>
          <w:spacing w:val="-10"/>
          <w:sz w:val="45"/>
          <w:szCs w:val="45"/>
        </w:rPr>
        <w:t>МЕТОДИЧЕСКАЯ РАБОТА</w:t>
      </w:r>
    </w:p>
    <w:p w:rsidR="00000000" w:rsidRDefault="00007C27">
      <w:pPr>
        <w:shd w:val="clear" w:color="auto" w:fill="FFFFFF"/>
        <w:spacing w:before="235"/>
        <w:ind w:left="3955"/>
      </w:pPr>
      <w:r>
        <w:rPr>
          <w:rFonts w:ascii="Arial" w:hAnsi="Arial" w:cs="Arial"/>
          <w:color w:val="000000"/>
        </w:rPr>
        <w:t>*</w:t>
      </w:r>
    </w:p>
    <w:p w:rsidR="00000000" w:rsidRDefault="00007C27">
      <w:pPr>
        <w:shd w:val="clear" w:color="auto" w:fill="FFFFFF"/>
        <w:spacing w:before="48"/>
        <w:ind w:left="1363"/>
      </w:pPr>
      <w:r>
        <w:rPr>
          <w:rFonts w:eastAsia="Times New Roman"/>
          <w:b/>
          <w:bCs/>
          <w:color w:val="323232"/>
          <w:spacing w:val="-8"/>
          <w:sz w:val="39"/>
          <w:szCs w:val="39"/>
        </w:rPr>
        <w:t xml:space="preserve">на тему: «Подготовка ученика к </w:t>
      </w:r>
      <w:proofErr w:type="gramStart"/>
      <w:r>
        <w:rPr>
          <w:rFonts w:eastAsia="Times New Roman"/>
          <w:b/>
          <w:bCs/>
          <w:color w:val="323232"/>
          <w:spacing w:val="-8"/>
          <w:sz w:val="39"/>
          <w:szCs w:val="39"/>
        </w:rPr>
        <w:t>сценическому</w:t>
      </w:r>
      <w:proofErr w:type="gramEnd"/>
    </w:p>
    <w:p w:rsidR="00000000" w:rsidRDefault="00007C27">
      <w:pPr>
        <w:shd w:val="clear" w:color="auto" w:fill="FFFFFF"/>
        <w:spacing w:before="470"/>
        <w:ind w:left="4037"/>
      </w:pPr>
      <w:r>
        <w:rPr>
          <w:rFonts w:eastAsia="Times New Roman"/>
          <w:b/>
          <w:bCs/>
          <w:color w:val="323232"/>
          <w:spacing w:val="3"/>
          <w:sz w:val="39"/>
          <w:szCs w:val="39"/>
        </w:rPr>
        <w:t>выступлению»</w:t>
      </w:r>
    </w:p>
    <w:p w:rsidR="001F717E" w:rsidRDefault="00007C27">
      <w:pPr>
        <w:shd w:val="clear" w:color="auto" w:fill="FFFFFF"/>
        <w:spacing w:before="4258" w:line="322" w:lineRule="exact"/>
        <w:ind w:left="365" w:right="5280"/>
      </w:pP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разработала: </w:t>
      </w:r>
      <w:r>
        <w:rPr>
          <w:rFonts w:eastAsia="Times New Roman"/>
          <w:color w:val="000000"/>
          <w:sz w:val="28"/>
          <w:szCs w:val="28"/>
        </w:rPr>
        <w:t xml:space="preserve">преподаватель </w:t>
      </w:r>
      <w:proofErr w:type="spellStart"/>
      <w:r>
        <w:rPr>
          <w:rFonts w:eastAsia="Times New Roman"/>
          <w:color w:val="000000"/>
          <w:sz w:val="28"/>
          <w:szCs w:val="28"/>
        </w:rPr>
        <w:t>Габитова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С.М.</w:t>
      </w:r>
    </w:p>
    <w:p w:rsidR="001F717E" w:rsidRDefault="001F717E">
      <w:pPr>
        <w:shd w:val="clear" w:color="auto" w:fill="FFFFFF"/>
        <w:spacing w:before="4258" w:line="322" w:lineRule="exact"/>
        <w:ind w:left="365" w:right="5280"/>
      </w:pPr>
    </w:p>
    <w:p w:rsidR="001F717E" w:rsidRDefault="001F717E">
      <w:pPr>
        <w:shd w:val="clear" w:color="auto" w:fill="FFFFFF"/>
        <w:spacing w:before="4258" w:line="322" w:lineRule="exact"/>
        <w:ind w:left="365" w:right="5280"/>
      </w:pPr>
    </w:p>
    <w:p w:rsidR="001F717E" w:rsidRDefault="001F717E">
      <w:pPr>
        <w:shd w:val="clear" w:color="auto" w:fill="FFFFFF"/>
        <w:spacing w:before="4258" w:line="322" w:lineRule="exact"/>
        <w:ind w:left="365" w:right="5280"/>
      </w:pPr>
    </w:p>
    <w:p w:rsidR="001F717E" w:rsidRDefault="001F717E">
      <w:pPr>
        <w:shd w:val="clear" w:color="auto" w:fill="FFFFFF"/>
        <w:spacing w:before="4258" w:line="322" w:lineRule="exact"/>
        <w:ind w:left="365" w:right="5280"/>
      </w:pPr>
    </w:p>
    <w:p w:rsidR="001F717E" w:rsidRDefault="001F717E">
      <w:pPr>
        <w:shd w:val="clear" w:color="auto" w:fill="FFFFFF"/>
        <w:spacing w:before="4258" w:line="322" w:lineRule="exact"/>
        <w:ind w:left="365" w:right="5280"/>
      </w:pPr>
    </w:p>
    <w:p w:rsidR="001F717E" w:rsidRDefault="001F717E">
      <w:pPr>
        <w:shd w:val="clear" w:color="auto" w:fill="FFFFFF"/>
        <w:spacing w:before="4258" w:line="322" w:lineRule="exact"/>
        <w:ind w:left="365" w:right="5280"/>
      </w:pPr>
    </w:p>
    <w:p w:rsidR="001F717E" w:rsidRDefault="001F717E">
      <w:pPr>
        <w:shd w:val="clear" w:color="auto" w:fill="FFFFFF"/>
        <w:spacing w:before="4258" w:line="322" w:lineRule="exact"/>
        <w:ind w:left="365" w:right="5280"/>
      </w:pPr>
    </w:p>
    <w:p w:rsidR="001F717E" w:rsidRDefault="001F717E">
      <w:pPr>
        <w:shd w:val="clear" w:color="auto" w:fill="FFFFFF"/>
        <w:spacing w:before="4258" w:line="322" w:lineRule="exact"/>
        <w:ind w:left="365" w:right="5280"/>
      </w:pPr>
    </w:p>
    <w:p w:rsidR="001F717E" w:rsidRDefault="001F717E">
      <w:pPr>
        <w:shd w:val="clear" w:color="auto" w:fill="FFFFFF"/>
        <w:spacing w:before="4258" w:line="322" w:lineRule="exact"/>
        <w:ind w:left="365" w:right="5280"/>
      </w:pPr>
    </w:p>
    <w:p w:rsidR="001F717E" w:rsidRDefault="001F717E" w:rsidP="001F717E">
      <w:pPr>
        <w:shd w:val="clear" w:color="auto" w:fill="FFFFFF"/>
        <w:ind w:left="2822"/>
      </w:pPr>
      <w:r>
        <w:rPr>
          <w:rFonts w:eastAsia="Times New Roman"/>
          <w:color w:val="434343"/>
          <w:spacing w:val="-4"/>
          <w:sz w:val="29"/>
          <w:szCs w:val="29"/>
          <w:u w:val="single"/>
        </w:rPr>
        <w:t>Подготовка ученика к сценическому выступлению</w:t>
      </w:r>
    </w:p>
    <w:p w:rsidR="001F717E" w:rsidRDefault="001F717E" w:rsidP="001F717E">
      <w:pPr>
        <w:shd w:val="clear" w:color="auto" w:fill="FFFFFF"/>
        <w:spacing w:before="518" w:line="499" w:lineRule="exact"/>
        <w:ind w:left="1147"/>
        <w:jc w:val="both"/>
      </w:pPr>
      <w:r>
        <w:rPr>
          <w:rFonts w:eastAsia="Times New Roman"/>
          <w:color w:val="000000"/>
          <w:spacing w:val="13"/>
          <w:sz w:val="29"/>
          <w:szCs w:val="29"/>
        </w:rPr>
        <w:t xml:space="preserve">Существующая форма проверки успеваемости учеников ДМШ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предусматривает не менее 3-х, 4-х зачетов в течение учебного года. Если к </w:t>
      </w:r>
      <w:r>
        <w:rPr>
          <w:rFonts w:eastAsia="Times New Roman"/>
          <w:color w:val="000000"/>
          <w:spacing w:val="9"/>
          <w:sz w:val="29"/>
          <w:szCs w:val="29"/>
        </w:rPr>
        <w:t xml:space="preserve">этому прибавить различные отборочные прослушивания, участие в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концертах отдела, школы, на родительских собраниях и т. д., то число </w:t>
      </w:r>
      <w:r>
        <w:rPr>
          <w:rFonts w:eastAsia="Times New Roman"/>
          <w:color w:val="000000"/>
          <w:spacing w:val="-2"/>
          <w:sz w:val="29"/>
          <w:szCs w:val="29"/>
        </w:rPr>
        <w:t>публичных выступлений соответственно возрастает.</w:t>
      </w:r>
    </w:p>
    <w:p w:rsidR="001F717E" w:rsidRDefault="001F717E" w:rsidP="001F717E">
      <w:pPr>
        <w:shd w:val="clear" w:color="auto" w:fill="FFFFFF"/>
        <w:spacing w:line="499" w:lineRule="exact"/>
        <w:ind w:left="1118" w:right="10" w:firstLine="595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 xml:space="preserve">Как помочь ученику возможно лучше донести до слушателя то, что было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задумано и отработано в классных и домашних занятиях? Какими путями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добиваться того, чтобы выступление доставило удовлетворение и ученику и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педагогу? Многие факторы оказывают влияние на исполнительство. Не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говоря уже о музыкальных способностях ученика, имеют значение его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физическая и нервная конституция, общий культурный, общий культурный, </w:t>
      </w:r>
      <w:r>
        <w:rPr>
          <w:rFonts w:eastAsia="Times New Roman"/>
          <w:color w:val="000000"/>
          <w:spacing w:val="17"/>
          <w:sz w:val="29"/>
          <w:szCs w:val="29"/>
        </w:rPr>
        <w:t xml:space="preserve">интеллектуальный уровень, что составляет особенности его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индивидуальности. Но решающим, доминирующим фактором является метод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обучения музыке. Публичное выступление есть итог всей системы обучения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ребенка, подростка музыке, где все взаимосвязано: воспитание музыкального мышления, </w:t>
      </w:r>
      <w:proofErr w:type="spellStart"/>
      <w:r>
        <w:rPr>
          <w:rFonts w:eastAsia="Times New Roman"/>
          <w:color w:val="000000"/>
          <w:spacing w:val="-3"/>
          <w:sz w:val="29"/>
          <w:szCs w:val="29"/>
        </w:rPr>
        <w:t>слышания</w:t>
      </w:r>
      <w:proofErr w:type="spellEnd"/>
      <w:r>
        <w:rPr>
          <w:rFonts w:eastAsia="Times New Roman"/>
          <w:color w:val="000000"/>
          <w:spacing w:val="-3"/>
          <w:sz w:val="29"/>
          <w:szCs w:val="29"/>
        </w:rPr>
        <w:t xml:space="preserve">, памяти, двигательных навыков, контроль педагога над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режимом и дисциплиной домашних занятий. Педагогический процесс есть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единая, целенаправленная линия, и если в длительном, сложном пути этого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процесса были допущены ошибки, просчеты, то перед «финишем» </w:t>
      </w:r>
      <w:r>
        <w:rPr>
          <w:rFonts w:eastAsia="Times New Roman"/>
          <w:color w:val="000000"/>
          <w:spacing w:val="15"/>
          <w:sz w:val="29"/>
          <w:szCs w:val="29"/>
        </w:rPr>
        <w:t xml:space="preserve">выходом на эстраду не помогут никакие увещевания, никакое </w:t>
      </w:r>
      <w:r>
        <w:rPr>
          <w:rFonts w:eastAsia="Times New Roman"/>
          <w:color w:val="000000"/>
          <w:spacing w:val="9"/>
          <w:sz w:val="29"/>
          <w:szCs w:val="29"/>
        </w:rPr>
        <w:t>психологическое воздействие. Стало быть, надо проследить весь путь</w:t>
      </w:r>
      <w:proofErr w:type="gramStart"/>
      <w:r>
        <w:rPr>
          <w:rFonts w:eastAsia="Times New Roman"/>
          <w:color w:val="000000"/>
          <w:spacing w:val="9"/>
          <w:sz w:val="29"/>
          <w:szCs w:val="29"/>
        </w:rPr>
        <w:t xml:space="preserve"> -</w:t>
      </w:r>
      <w:proofErr w:type="gramEnd"/>
    </w:p>
    <w:p w:rsidR="001F717E" w:rsidRDefault="001F717E" w:rsidP="001F717E">
      <w:pPr>
        <w:shd w:val="clear" w:color="auto" w:fill="FFFFFF"/>
      </w:pPr>
      <w:r>
        <w:rPr>
          <w:rFonts w:ascii="Arial" w:hAnsi="Arial" w:cs="Arial"/>
          <w:color w:val="000000"/>
          <w:sz w:val="13"/>
          <w:szCs w:val="13"/>
        </w:rPr>
        <w:t>.</w:t>
      </w:r>
    </w:p>
    <w:p w:rsidR="001F717E" w:rsidRDefault="001F717E" w:rsidP="001F717E">
      <w:pPr>
        <w:shd w:val="clear" w:color="auto" w:fill="FFFFFF"/>
        <w:spacing w:line="499" w:lineRule="exact"/>
        <w:ind w:left="1123"/>
      </w:pPr>
      <w:r>
        <w:rPr>
          <w:rFonts w:eastAsia="Times New Roman"/>
          <w:color w:val="000000"/>
          <w:spacing w:val="-1"/>
          <w:sz w:val="29"/>
          <w:szCs w:val="29"/>
        </w:rPr>
        <w:t>начиная от выбора программы и кончая поведением на эстраде.</w:t>
      </w:r>
    </w:p>
    <w:p w:rsidR="001F717E" w:rsidRDefault="001F717E" w:rsidP="001F717E">
      <w:pPr>
        <w:shd w:val="clear" w:color="auto" w:fill="FFFFFF"/>
        <w:tabs>
          <w:tab w:val="left" w:pos="3034"/>
        </w:tabs>
        <w:spacing w:line="499" w:lineRule="exact"/>
        <w:ind w:left="5"/>
        <w:jc w:val="both"/>
      </w:pPr>
      <w:r>
        <w:rPr>
          <w:rFonts w:eastAsia="Times New Roman"/>
          <w:color w:val="000000"/>
          <w:spacing w:val="3"/>
          <w:sz w:val="29"/>
          <w:szCs w:val="29"/>
        </w:rPr>
        <w:lastRenderedPageBreak/>
        <w:t xml:space="preserve">Один из важнейших залогов успеха удачно выбранная программа. </w:t>
      </w:r>
      <w:r>
        <w:rPr>
          <w:rFonts w:eastAsia="Times New Roman"/>
          <w:color w:val="000000"/>
          <w:spacing w:val="8"/>
          <w:sz w:val="29"/>
          <w:szCs w:val="29"/>
        </w:rPr>
        <w:t xml:space="preserve">Составляя учебный план, педагог включает в него произведения для </w:t>
      </w:r>
      <w:r>
        <w:rPr>
          <w:rFonts w:eastAsia="Times New Roman"/>
          <w:color w:val="000000"/>
          <w:spacing w:val="6"/>
          <w:sz w:val="29"/>
          <w:szCs w:val="29"/>
        </w:rPr>
        <w:t xml:space="preserve">классной работы, нужные для преодоления тех или иных недостатков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ученика, либо для закрепления каких - то его достижений. Но независимо от </w:t>
      </w:r>
      <w:r>
        <w:rPr>
          <w:rFonts w:eastAsia="Times New Roman"/>
          <w:color w:val="000000"/>
          <w:spacing w:val="6"/>
          <w:sz w:val="29"/>
          <w:szCs w:val="29"/>
        </w:rPr>
        <w:t>соображений, которыми руководствуется педагог в любом случае важно</w:t>
      </w:r>
      <w:r w:rsidRPr="001F717E">
        <w:rPr>
          <w:rFonts w:eastAsia="Times New Roman"/>
          <w:color w:val="000000"/>
          <w:spacing w:val="1"/>
          <w:sz w:val="29"/>
          <w:szCs w:val="29"/>
        </w:rPr>
        <w:t xml:space="preserve"> </w:t>
      </w:r>
      <w:r>
        <w:rPr>
          <w:rFonts w:eastAsia="Times New Roman"/>
          <w:color w:val="000000"/>
          <w:spacing w:val="1"/>
          <w:sz w:val="29"/>
          <w:szCs w:val="29"/>
        </w:rPr>
        <w:t>эмоциональное отношение ученика к выбранному произведению. Пьеса,</w:t>
      </w:r>
      <w:r>
        <w:rPr>
          <w:rFonts w:eastAsia="Times New Roman"/>
          <w:color w:val="000000"/>
          <w:spacing w:val="1"/>
          <w:sz w:val="29"/>
          <w:szCs w:val="29"/>
        </w:rPr>
        <w:br/>
      </w:r>
      <w:r>
        <w:rPr>
          <w:rFonts w:eastAsia="Times New Roman"/>
          <w:color w:val="000000"/>
          <w:spacing w:val="3"/>
          <w:sz w:val="29"/>
          <w:szCs w:val="29"/>
        </w:rPr>
        <w:t>которая нравится ученику, вызывает интерес, усваивается значительно</w:t>
      </w:r>
      <w:r>
        <w:rPr>
          <w:rFonts w:eastAsia="Times New Roman"/>
          <w:color w:val="000000"/>
          <w:spacing w:val="3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>быстрее, т.к. учит он ее с большей эмоциональной отдачей и, следовательно,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4"/>
          <w:sz w:val="29"/>
          <w:szCs w:val="29"/>
        </w:rPr>
        <w:t>внимание его более сконцентрировано. Музыкальная литература так</w:t>
      </w:r>
      <w:r>
        <w:rPr>
          <w:rFonts w:eastAsia="Times New Roman"/>
          <w:color w:val="000000"/>
          <w:spacing w:val="4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>безгранично богата, что всегда можно найти пьесу, которая и заинтересовала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4"/>
          <w:sz w:val="29"/>
          <w:szCs w:val="29"/>
        </w:rPr>
        <w:t>бы ученика и соответствовала его исполнительским возможностям.</w:t>
      </w:r>
      <w:r>
        <w:rPr>
          <w:rFonts w:eastAsia="Times New Roman"/>
          <w:color w:val="000000"/>
          <w:spacing w:val="4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>Эксперименты с пьесами, превышающими исполнительские возможности</w:t>
      </w:r>
      <w:r>
        <w:rPr>
          <w:rFonts w:eastAsia="Times New Roman"/>
          <w:color w:val="000000"/>
          <w:spacing w:val="-2"/>
          <w:sz w:val="29"/>
          <w:szCs w:val="29"/>
        </w:rPr>
        <w:br/>
        <w:t>ученика или по эмоциональному настрою недоступными детской психике не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2"/>
          <w:sz w:val="29"/>
          <w:szCs w:val="29"/>
        </w:rPr>
        <w:t>способствуют воспитанию культуры музыкального вкуса, снижают</w:t>
      </w:r>
      <w:r>
        <w:rPr>
          <w:rFonts w:eastAsia="Times New Roman"/>
          <w:color w:val="000000"/>
          <w:spacing w:val="2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>требовательность и самокритичность у ученика и у педагога. Для того чтобы</w:t>
      </w:r>
      <w:r>
        <w:rPr>
          <w:rFonts w:eastAsia="Times New Roman"/>
          <w:color w:val="000000"/>
          <w:spacing w:val="-2"/>
          <w:sz w:val="29"/>
          <w:szCs w:val="29"/>
        </w:rPr>
        <w:br/>
        <w:t>вызвать интерес к пьесе, увлечь его, нужно дать возможность услышать ее.</w:t>
      </w:r>
      <w:r>
        <w:rPr>
          <w:rFonts w:eastAsia="Times New Roman"/>
          <w:color w:val="000000"/>
          <w:spacing w:val="-2"/>
          <w:sz w:val="29"/>
          <w:szCs w:val="29"/>
        </w:rPr>
        <w:br/>
        <w:t>Весьма желательно, чтобы педагог мог сыграть ученику пьесу или хотя бы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4"/>
          <w:sz w:val="29"/>
          <w:szCs w:val="29"/>
        </w:rPr>
        <w:t>отрывки из нее. Очень полезно рассказать ученику коротко об эпохе, в</w:t>
      </w:r>
      <w:r>
        <w:rPr>
          <w:rFonts w:eastAsia="Times New Roman"/>
          <w:color w:val="000000"/>
          <w:spacing w:val="4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которой жил автор пьесы, о</w:t>
      </w:r>
      <w:proofErr w:type="gramStart"/>
      <w:r>
        <w:rPr>
          <w:rFonts w:eastAsia="Times New Roman"/>
          <w:color w:val="000000"/>
          <w:spacing w:val="-3"/>
          <w:sz w:val="29"/>
          <w:szCs w:val="29"/>
          <w:vertAlign w:val="superscript"/>
        </w:rPr>
        <w:t>4</w:t>
      </w:r>
      <w:proofErr w:type="gramEnd"/>
      <w:r>
        <w:rPr>
          <w:rFonts w:eastAsia="Times New Roman"/>
          <w:color w:val="000000"/>
          <w:spacing w:val="-3"/>
          <w:sz w:val="29"/>
          <w:szCs w:val="29"/>
        </w:rPr>
        <w:t xml:space="preserve"> стилевых особенностях его творчества. Процесс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9"/>
          <w:sz w:val="29"/>
          <w:szCs w:val="29"/>
        </w:rPr>
        <w:t>разбора является едва ли не самым важным этапом в разучивании</w:t>
      </w:r>
      <w:r>
        <w:rPr>
          <w:rFonts w:eastAsia="Times New Roman"/>
          <w:color w:val="000000"/>
          <w:spacing w:val="9"/>
          <w:sz w:val="29"/>
          <w:szCs w:val="29"/>
        </w:rPr>
        <w:br/>
      </w:r>
      <w:r>
        <w:rPr>
          <w:rFonts w:eastAsia="Times New Roman"/>
          <w:color w:val="000000"/>
          <w:sz w:val="29"/>
          <w:szCs w:val="29"/>
        </w:rPr>
        <w:t>музыкального произведения. Все, что связано с двигательной памятью, с</w:t>
      </w:r>
      <w:r>
        <w:rPr>
          <w:rFonts w:eastAsia="Times New Roman"/>
          <w:color w:val="000000"/>
          <w:sz w:val="29"/>
          <w:szCs w:val="29"/>
        </w:rPr>
        <w:br/>
      </w:r>
      <w:r>
        <w:rPr>
          <w:rFonts w:eastAsia="Times New Roman"/>
          <w:color w:val="000000"/>
          <w:spacing w:val="18"/>
          <w:sz w:val="29"/>
          <w:szCs w:val="29"/>
        </w:rPr>
        <w:t>работой мышц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15"/>
          <w:sz w:val="29"/>
          <w:szCs w:val="29"/>
        </w:rPr>
        <w:t>аппликатура, элементы артикуляции, приемы</w:t>
      </w:r>
    </w:p>
    <w:p w:rsidR="001F717E" w:rsidRDefault="001F717E" w:rsidP="001F717E">
      <w:pPr>
        <w:shd w:val="clear" w:color="auto" w:fill="FFFFFF"/>
        <w:spacing w:line="499" w:lineRule="exact"/>
        <w:ind w:left="29"/>
        <w:jc w:val="both"/>
      </w:pPr>
      <w:proofErr w:type="spellStart"/>
      <w:r>
        <w:rPr>
          <w:rFonts w:eastAsia="Times New Roman"/>
          <w:color w:val="000000"/>
          <w:spacing w:val="8"/>
          <w:sz w:val="29"/>
          <w:szCs w:val="29"/>
        </w:rPr>
        <w:t>звукоизвлечения</w:t>
      </w:r>
      <w:proofErr w:type="spellEnd"/>
      <w:r>
        <w:rPr>
          <w:rFonts w:eastAsia="Times New Roman"/>
          <w:color w:val="000000"/>
          <w:spacing w:val="8"/>
          <w:sz w:val="29"/>
          <w:szCs w:val="29"/>
        </w:rPr>
        <w:t xml:space="preserve">, связанные с градациями силы звука - должно быть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показано ученику и усвоено им при разборе новой пьесы. Как в домашних </w:t>
      </w:r>
      <w:r>
        <w:rPr>
          <w:rFonts w:eastAsia="Times New Roman"/>
          <w:color w:val="000000"/>
          <w:spacing w:val="-1"/>
          <w:sz w:val="29"/>
          <w:szCs w:val="29"/>
        </w:rPr>
        <w:lastRenderedPageBreak/>
        <w:t>занятиях разучивать музыкальное произведение</w:t>
      </w:r>
      <w:proofErr w:type="gramStart"/>
      <w:r>
        <w:rPr>
          <w:rFonts w:eastAsia="Times New Roman"/>
          <w:color w:val="000000"/>
          <w:spacing w:val="-1"/>
          <w:sz w:val="29"/>
          <w:szCs w:val="29"/>
        </w:rPr>
        <w:t xml:space="preserve"> -- </w:t>
      </w:r>
      <w:proofErr w:type="gramEnd"/>
      <w:r>
        <w:rPr>
          <w:rFonts w:eastAsia="Times New Roman"/>
          <w:color w:val="000000"/>
          <w:spacing w:val="-1"/>
          <w:sz w:val="29"/>
          <w:szCs w:val="29"/>
        </w:rPr>
        <w:t>целиком или по частям? Перельман пишет: «Хорошо разучивать</w:t>
      </w:r>
      <w:proofErr w:type="gramStart"/>
      <w:r>
        <w:rPr>
          <w:rFonts w:eastAsia="Times New Roman"/>
          <w:color w:val="000000"/>
          <w:spacing w:val="-1"/>
          <w:sz w:val="29"/>
          <w:szCs w:val="29"/>
        </w:rPr>
        <w:t xml:space="preserve"> -- </w:t>
      </w:r>
      <w:proofErr w:type="gramEnd"/>
      <w:r>
        <w:rPr>
          <w:rFonts w:eastAsia="Times New Roman"/>
          <w:color w:val="000000"/>
          <w:spacing w:val="-1"/>
          <w:sz w:val="29"/>
          <w:szCs w:val="29"/>
        </w:rPr>
        <w:t xml:space="preserve">это умело расчленять материал, </w:t>
      </w:r>
      <w:r>
        <w:rPr>
          <w:rFonts w:eastAsia="Times New Roman"/>
          <w:color w:val="000000"/>
          <w:spacing w:val="6"/>
          <w:sz w:val="29"/>
          <w:szCs w:val="29"/>
        </w:rPr>
        <w:t xml:space="preserve">расчлененный, он потом легко сочленяется». Еще не зная твердо всего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текста, ученики обычно довольно бойко играют начальные такты пьесы, а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затем все хуже и хуже. Объясняется это тем, что дети каждый день занимаясь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дома, начинают учить с начала, успевают поучить две-три фразы, а на </w:t>
      </w:r>
      <w:r>
        <w:rPr>
          <w:rFonts w:eastAsia="Times New Roman"/>
          <w:color w:val="000000"/>
          <w:sz w:val="29"/>
          <w:szCs w:val="29"/>
        </w:rPr>
        <w:t xml:space="preserve">остальное времени не остается. В таких случаях полезно порекомендовать </w:t>
      </w:r>
      <w:r>
        <w:rPr>
          <w:rFonts w:eastAsia="Times New Roman"/>
          <w:color w:val="000000"/>
          <w:spacing w:val="8"/>
          <w:sz w:val="29"/>
          <w:szCs w:val="29"/>
        </w:rPr>
        <w:t xml:space="preserve">учить дома в обратном порядке, то есть, начиная с последней либо с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наиболее трудной части пьесы. Умение правильно расчленять пьесу требует </w:t>
      </w:r>
      <w:r>
        <w:rPr>
          <w:rFonts w:eastAsia="Times New Roman"/>
          <w:color w:val="000000"/>
          <w:spacing w:val="2"/>
          <w:sz w:val="29"/>
          <w:szCs w:val="29"/>
        </w:rPr>
        <w:t>понимания границ фразы, формы музыкального произведения. Понимание</w:t>
      </w:r>
      <w:r w:rsidRPr="001F717E">
        <w:rPr>
          <w:rFonts w:eastAsia="Times New Roman"/>
          <w:color w:val="000000"/>
          <w:sz w:val="29"/>
          <w:szCs w:val="29"/>
        </w:rPr>
        <w:t xml:space="preserve"> </w:t>
      </w:r>
      <w:r>
        <w:rPr>
          <w:rFonts w:eastAsia="Times New Roman"/>
          <w:color w:val="000000"/>
          <w:sz w:val="29"/>
          <w:szCs w:val="29"/>
        </w:rPr>
        <w:t xml:space="preserve">формы   и   хотя   бы   в   общих   чертах   тонального   плана   музыкального </w:t>
      </w:r>
      <w:r>
        <w:rPr>
          <w:rFonts w:eastAsia="Times New Roman"/>
          <w:color w:val="000000"/>
          <w:spacing w:val="-1"/>
          <w:sz w:val="29"/>
          <w:szCs w:val="29"/>
        </w:rPr>
        <w:t>произведения способствует воспитанию и развитию логической памяти.</w:t>
      </w:r>
    </w:p>
    <w:p w:rsidR="001F717E" w:rsidRDefault="001F717E" w:rsidP="001F717E">
      <w:pPr>
        <w:shd w:val="clear" w:color="auto" w:fill="FFFFFF"/>
        <w:spacing w:line="499" w:lineRule="exact"/>
        <w:ind w:firstLine="816"/>
        <w:jc w:val="both"/>
      </w:pPr>
      <w:r>
        <w:rPr>
          <w:rFonts w:eastAsia="Times New Roman"/>
          <w:color w:val="000000"/>
          <w:spacing w:val="-2"/>
          <w:sz w:val="29"/>
          <w:szCs w:val="29"/>
        </w:rPr>
        <w:t xml:space="preserve">Значение памяти для уверенного самочувствия во время публичного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выступления, несомненно, одно из главенствующих. Как учить на память?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Дети, особенно те, у кого слабая слуховая или двигательная память, </w:t>
      </w:r>
      <w:r>
        <w:rPr>
          <w:rFonts w:eastAsia="Times New Roman"/>
          <w:color w:val="000000"/>
          <w:spacing w:val="7"/>
          <w:sz w:val="29"/>
          <w:szCs w:val="29"/>
        </w:rPr>
        <w:t xml:space="preserve">затрачивают много времени на заучивание наизусть. В их домашних </w:t>
      </w:r>
      <w:r>
        <w:rPr>
          <w:rFonts w:eastAsia="Times New Roman"/>
          <w:color w:val="000000"/>
          <w:spacing w:val="10"/>
          <w:sz w:val="29"/>
          <w:szCs w:val="29"/>
        </w:rPr>
        <w:t xml:space="preserve">занятиях, сознание участвует ничтожно мало, работа в основном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механическая, процесс длительный, результат мизерный. Кроме разучивания пьесы по нотам и без нот И.Гофман предлагает еще такие способы: по нотам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без рояля и без нот и без рояля. Способы, предлагаемые Гофманом, ставят во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главу угла активную работу сознания и внутреннего слуха. Закрыв рояль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играть на крышке по нотам и убрав руки с крышки рояля мысленно играть,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глядя в ноты. Можно попробовать играть пьесу мысленно или «в голове»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как говорят ученики. Проверить, может ли ученик сыграть пьесу мысленно, несложно. Ученик играет пьесу на рояле в заданном темпе. Через несколько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тактов педагог хлопает в ладоши, и ученик продолжает играть мысленно,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затем снова хлопок и, снова игра на рояле. Этот способ запоминания, </w:t>
      </w:r>
      <w:r>
        <w:rPr>
          <w:rFonts w:eastAsia="Times New Roman"/>
          <w:color w:val="000000"/>
          <w:spacing w:val="8"/>
          <w:sz w:val="29"/>
          <w:szCs w:val="29"/>
        </w:rPr>
        <w:t xml:space="preserve">безусловно, самый надежный. Ученик, умеющий сыграть всю пьесу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мысленно, чувствует себя на эстраде </w:t>
      </w:r>
      <w:r>
        <w:rPr>
          <w:rFonts w:eastAsia="Times New Roman"/>
          <w:color w:val="000000"/>
          <w:spacing w:val="2"/>
          <w:sz w:val="29"/>
          <w:szCs w:val="29"/>
        </w:rPr>
        <w:lastRenderedPageBreak/>
        <w:t xml:space="preserve">гораздо спокойнее тех, кто учит </w:t>
      </w:r>
      <w:r>
        <w:rPr>
          <w:rFonts w:eastAsia="Times New Roman"/>
          <w:color w:val="000000"/>
          <w:spacing w:val="-1"/>
          <w:sz w:val="29"/>
          <w:szCs w:val="29"/>
        </w:rPr>
        <w:t>механически. Необходимо понимать, что автоматизм, выработанный путем бессмысленного выстукивания без участия сознания непрочен.</w:t>
      </w:r>
    </w:p>
    <w:p w:rsidR="00F34347" w:rsidRDefault="001F717E" w:rsidP="00F34347">
      <w:pPr>
        <w:shd w:val="clear" w:color="auto" w:fill="FFFFFF"/>
        <w:spacing w:line="499" w:lineRule="exact"/>
        <w:ind w:left="34"/>
        <w:jc w:val="both"/>
      </w:pPr>
      <w:r>
        <w:rPr>
          <w:rFonts w:eastAsia="Times New Roman"/>
          <w:color w:val="000000"/>
          <w:spacing w:val="-2"/>
          <w:sz w:val="29"/>
          <w:szCs w:val="29"/>
        </w:rPr>
        <w:t>Нередко на обсуждениях после неудачного выступления ученика можно услышать от педагога: «Он так хорошо играл, а теперь «заболтал». С появлением «</w:t>
      </w:r>
      <w:proofErr w:type="spellStart"/>
      <w:r>
        <w:rPr>
          <w:rFonts w:eastAsia="Times New Roman"/>
          <w:color w:val="000000"/>
          <w:spacing w:val="-2"/>
          <w:sz w:val="29"/>
          <w:szCs w:val="29"/>
        </w:rPr>
        <w:t>забалтывания</w:t>
      </w:r>
      <w:proofErr w:type="spellEnd"/>
      <w:r>
        <w:rPr>
          <w:rFonts w:eastAsia="Times New Roman"/>
          <w:color w:val="000000"/>
          <w:spacing w:val="-2"/>
          <w:sz w:val="29"/>
          <w:szCs w:val="29"/>
        </w:rPr>
        <w:t xml:space="preserve">» нужно бороться, а не допускать его. Причины </w:t>
      </w:r>
      <w:r>
        <w:rPr>
          <w:rFonts w:eastAsia="Times New Roman"/>
          <w:color w:val="000000"/>
          <w:spacing w:val="-1"/>
          <w:sz w:val="29"/>
          <w:szCs w:val="29"/>
        </w:rPr>
        <w:t>«</w:t>
      </w:r>
      <w:proofErr w:type="spellStart"/>
      <w:r>
        <w:rPr>
          <w:rFonts w:eastAsia="Times New Roman"/>
          <w:color w:val="000000"/>
          <w:spacing w:val="-1"/>
          <w:sz w:val="29"/>
          <w:szCs w:val="29"/>
        </w:rPr>
        <w:t>забалтывания</w:t>
      </w:r>
      <w:proofErr w:type="spellEnd"/>
      <w:r>
        <w:rPr>
          <w:rFonts w:eastAsia="Times New Roman"/>
          <w:color w:val="000000"/>
          <w:spacing w:val="-1"/>
          <w:sz w:val="29"/>
          <w:szCs w:val="29"/>
        </w:rPr>
        <w:t xml:space="preserve">» коренятся в неправильных домашних занятиях. Ученики, </w:t>
      </w:r>
      <w:r>
        <w:rPr>
          <w:rFonts w:eastAsia="Times New Roman"/>
          <w:color w:val="000000"/>
          <w:spacing w:val="7"/>
          <w:sz w:val="29"/>
          <w:szCs w:val="29"/>
        </w:rPr>
        <w:t xml:space="preserve">выучив произведение наизусть, считают свою миссию законченной,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перестают трудиться над отделкой отдельных мест и играют на память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целиком, как автоматы, без участия самоконтроля, или, как говорил Г.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Нейгауз - «Занимаются музыкой без музыки». Чтобы оживить исполнение, </w:t>
      </w:r>
      <w:r>
        <w:rPr>
          <w:rFonts w:eastAsia="Times New Roman"/>
          <w:color w:val="000000"/>
          <w:spacing w:val="2"/>
          <w:sz w:val="29"/>
          <w:szCs w:val="29"/>
        </w:rPr>
        <w:t>вернуть первоначальную свежесть эмоционального восприятия, есть много</w:t>
      </w:r>
      <w:r w:rsidR="00F34347" w:rsidRPr="00F34347">
        <w:rPr>
          <w:rFonts w:eastAsia="Times New Roman"/>
          <w:color w:val="000000"/>
          <w:spacing w:val="2"/>
          <w:sz w:val="29"/>
          <w:szCs w:val="29"/>
        </w:rPr>
        <w:t xml:space="preserve"> </w:t>
      </w:r>
      <w:r w:rsidR="00F34347">
        <w:rPr>
          <w:rFonts w:eastAsia="Times New Roman"/>
          <w:color w:val="000000"/>
          <w:spacing w:val="2"/>
          <w:sz w:val="29"/>
          <w:szCs w:val="29"/>
        </w:rPr>
        <w:t xml:space="preserve">средств: где-то чуть изменить динамику, педализацию, где-то продумать </w:t>
      </w:r>
      <w:r w:rsidR="00F34347">
        <w:rPr>
          <w:rFonts w:eastAsia="Times New Roman"/>
          <w:color w:val="000000"/>
          <w:spacing w:val="3"/>
          <w:sz w:val="29"/>
          <w:szCs w:val="29"/>
        </w:rPr>
        <w:t xml:space="preserve">новую интонацию, найти новые штрихи, новые детали в содержании, </w:t>
      </w:r>
      <w:r w:rsidR="00F34347">
        <w:rPr>
          <w:rFonts w:eastAsia="Times New Roman"/>
          <w:color w:val="000000"/>
          <w:spacing w:val="1"/>
          <w:sz w:val="29"/>
          <w:szCs w:val="29"/>
        </w:rPr>
        <w:t xml:space="preserve">настроении произведения и т.д. Не перечесть всех возможных способов, которые разбудят мысль и воображение и помогут избежать скучного </w:t>
      </w:r>
      <w:r w:rsidR="00F34347">
        <w:rPr>
          <w:rFonts w:eastAsia="Times New Roman"/>
          <w:color w:val="000000"/>
          <w:spacing w:val="-2"/>
          <w:sz w:val="29"/>
          <w:szCs w:val="29"/>
        </w:rPr>
        <w:t>формального исполнения.</w:t>
      </w:r>
    </w:p>
    <w:p w:rsidR="00F34347" w:rsidRDefault="00F34347" w:rsidP="00F34347">
      <w:pPr>
        <w:shd w:val="clear" w:color="auto" w:fill="FFFFFF"/>
        <w:spacing w:line="499" w:lineRule="exact"/>
        <w:ind w:firstLine="1459"/>
        <w:jc w:val="both"/>
      </w:pPr>
      <w:r>
        <w:rPr>
          <w:rFonts w:eastAsia="Times New Roman"/>
          <w:color w:val="000000"/>
          <w:spacing w:val="1"/>
          <w:sz w:val="29"/>
          <w:szCs w:val="29"/>
        </w:rPr>
        <w:t xml:space="preserve">Причины неудач технического порядка также коренятся в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неправильных домашних занятиях. У детей со слабыми музыкальными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данными часто встречаются такие недостатки, как плохая приспособляемость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к клавиатуре, плохая координация движений. Удивительно быстро у детей становятся привычными движения прямо противоположные нужному, рациональному приему. Отрабатывая этюд или отдельный пассаж, ученик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должен понимать, над каким видом техники он трудится, что это </w:t>
      </w:r>
      <w:proofErr w:type="gramStart"/>
      <w:r>
        <w:rPr>
          <w:rFonts w:eastAsia="Times New Roman"/>
          <w:color w:val="000000"/>
          <w:spacing w:val="5"/>
          <w:sz w:val="29"/>
          <w:szCs w:val="29"/>
        </w:rPr>
        <w:t>-</w:t>
      </w:r>
      <w:r>
        <w:rPr>
          <w:rFonts w:eastAsia="Times New Roman"/>
          <w:color w:val="000000"/>
          <w:spacing w:val="-1"/>
          <w:sz w:val="29"/>
          <w:szCs w:val="29"/>
        </w:rPr>
        <w:t>д</w:t>
      </w:r>
      <w:proofErr w:type="gramEnd"/>
      <w:r>
        <w:rPr>
          <w:rFonts w:eastAsia="Times New Roman"/>
          <w:color w:val="000000"/>
          <w:spacing w:val="-1"/>
          <w:sz w:val="29"/>
          <w:szCs w:val="29"/>
        </w:rPr>
        <w:t xml:space="preserve">иагностическая или хроматическая гамма, короткие или длинные арпеджио </w:t>
      </w:r>
      <w:r>
        <w:rPr>
          <w:rFonts w:eastAsia="Times New Roman"/>
          <w:color w:val="000000"/>
          <w:spacing w:val="12"/>
          <w:sz w:val="29"/>
          <w:szCs w:val="29"/>
        </w:rPr>
        <w:t xml:space="preserve">и т.д. и пользоваться уже знакомыми ему привитыми навыками.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Двигательные навыки, нужные для исполнения различных видов техники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классического типа, прививаются и вырабатываются при прохождении гамм.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Старшие, подвинутые ученики, желая выработать выдержку, зачастую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играют дома техническую пьесу </w:t>
      </w:r>
      <w:r>
        <w:rPr>
          <w:rFonts w:eastAsia="Times New Roman"/>
          <w:color w:val="000000"/>
          <w:spacing w:val="-1"/>
          <w:sz w:val="29"/>
          <w:szCs w:val="29"/>
        </w:rPr>
        <w:lastRenderedPageBreak/>
        <w:t xml:space="preserve">или этюд в быстром темпе по несколько раз в день раньше, чем пьеса «созрела» для такого темпа. В результате - жалобы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на то, что рука устает. Известно, что достаточно два - три раза «смазать»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пассаж, который до этого вполне благополучно получался, чтобы очень </w:t>
      </w:r>
      <w:r>
        <w:rPr>
          <w:rFonts w:eastAsia="Times New Roman"/>
          <w:color w:val="000000"/>
          <w:sz w:val="29"/>
          <w:szCs w:val="29"/>
        </w:rPr>
        <w:t>трудно было его исправить. Поэтому педагог должен разрешить играть этюд в настоящем темпе только за несколько дней до выступления.</w:t>
      </w:r>
    </w:p>
    <w:p w:rsidR="00F34347" w:rsidRDefault="00F34347" w:rsidP="00F34347">
      <w:pPr>
        <w:shd w:val="clear" w:color="auto" w:fill="FFFFFF"/>
        <w:spacing w:line="494" w:lineRule="exact"/>
        <w:ind w:left="34"/>
        <w:jc w:val="both"/>
      </w:pPr>
      <w:r>
        <w:rPr>
          <w:rFonts w:eastAsia="Times New Roman"/>
          <w:color w:val="000000"/>
          <w:spacing w:val="4"/>
          <w:sz w:val="29"/>
          <w:szCs w:val="29"/>
        </w:rPr>
        <w:t xml:space="preserve">Мы часто повторяем ученикам: «Слушай себя». Умение слушать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себя включает в себя три фразы: мысленное представление звучания, приказ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мозга к действию, нужному для воплощения представления, контроль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исполнения. Умение «думать вперед», слышать звучание до реального его воплощения, неослабный самоконтроль не позволяют волнению разрушить </w:t>
      </w:r>
      <w:r>
        <w:rPr>
          <w:rFonts w:eastAsia="Times New Roman"/>
          <w:color w:val="000000"/>
          <w:spacing w:val="7"/>
          <w:sz w:val="29"/>
          <w:szCs w:val="29"/>
        </w:rPr>
        <w:t xml:space="preserve">большой труд, затраченный на подготовку к выступлению. Нельзя от </w:t>
      </w:r>
      <w:r>
        <w:rPr>
          <w:rFonts w:eastAsia="Times New Roman"/>
          <w:color w:val="000000"/>
          <w:spacing w:val="-2"/>
          <w:sz w:val="29"/>
          <w:szCs w:val="29"/>
        </w:rPr>
        <w:t>каждого ребенка, подростка, не обладающего музыкальными способностями,</w:t>
      </w:r>
      <w:r w:rsidRPr="00F34347">
        <w:rPr>
          <w:rFonts w:eastAsia="Times New Roman"/>
          <w:color w:val="000000"/>
          <w:spacing w:val="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ожидать исполнения, яркого проявления интересной музыкальной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индивидуальности. Но научить играть осмысленно, с пониманием характера,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настроения, стиля исполняемой музыки можно, привить культуру звука, </w:t>
      </w:r>
      <w:r>
        <w:rPr>
          <w:rFonts w:eastAsia="Times New Roman"/>
          <w:color w:val="000000"/>
          <w:spacing w:val="-3"/>
          <w:sz w:val="29"/>
          <w:szCs w:val="29"/>
        </w:rPr>
        <w:t>музыкальный вкус каждому ребенку.</w:t>
      </w:r>
    </w:p>
    <w:p w:rsidR="00F34347" w:rsidRDefault="00F34347" w:rsidP="00F34347">
      <w:pPr>
        <w:shd w:val="clear" w:color="auto" w:fill="FFFFFF"/>
        <w:spacing w:line="494" w:lineRule="exact"/>
        <w:ind w:left="888"/>
      </w:pPr>
      <w:r>
        <w:rPr>
          <w:rFonts w:eastAsia="Times New Roman"/>
          <w:color w:val="000000"/>
          <w:spacing w:val="-1"/>
          <w:sz w:val="29"/>
          <w:szCs w:val="29"/>
        </w:rPr>
        <w:t>Однако   близится   день   выступления,   программа   готова,   и   пора</w:t>
      </w:r>
    </w:p>
    <w:p w:rsidR="00F34347" w:rsidRDefault="00F34347" w:rsidP="00F34347">
      <w:pPr>
        <w:shd w:val="clear" w:color="auto" w:fill="FFFFFF"/>
        <w:spacing w:line="494" w:lineRule="exact"/>
        <w:ind w:left="29"/>
      </w:pPr>
      <w:r>
        <w:rPr>
          <w:rFonts w:eastAsia="Times New Roman"/>
          <w:color w:val="000000"/>
          <w:spacing w:val="7"/>
          <w:sz w:val="29"/>
          <w:szCs w:val="29"/>
        </w:rPr>
        <w:t xml:space="preserve">подготовить психику ученика к ответственному выступлению. У детей </w:t>
      </w:r>
      <w:proofErr w:type="gramStart"/>
      <w:r>
        <w:rPr>
          <w:rFonts w:eastAsia="Times New Roman"/>
          <w:color w:val="000000"/>
          <w:spacing w:val="7"/>
          <w:sz w:val="29"/>
          <w:szCs w:val="29"/>
        </w:rPr>
        <w:t>в</w:t>
      </w:r>
      <w:proofErr w:type="gramEnd"/>
    </w:p>
    <w:p w:rsidR="00F34347" w:rsidRDefault="00F34347" w:rsidP="00F34347">
      <w:pPr>
        <w:shd w:val="clear" w:color="auto" w:fill="FFFFFF"/>
        <w:spacing w:line="259" w:lineRule="exact"/>
        <w:ind w:left="24" w:firstLine="3264"/>
      </w:pPr>
      <w:r>
        <w:rPr>
          <w:color w:val="000000"/>
          <w:sz w:val="29"/>
          <w:szCs w:val="29"/>
        </w:rPr>
        <w:t xml:space="preserve">.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очень раннем возрасте, с двух-трех лет, появляется склонность </w:t>
      </w:r>
      <w:proofErr w:type="gramStart"/>
      <w:r>
        <w:rPr>
          <w:rFonts w:eastAsia="Times New Roman"/>
          <w:color w:val="000000"/>
          <w:spacing w:val="-2"/>
          <w:sz w:val="29"/>
          <w:szCs w:val="29"/>
        </w:rPr>
        <w:t>к</w:t>
      </w:r>
      <w:proofErr w:type="gramEnd"/>
      <w:r>
        <w:rPr>
          <w:rFonts w:eastAsia="Times New Roman"/>
          <w:color w:val="000000"/>
          <w:spacing w:val="-2"/>
          <w:sz w:val="29"/>
          <w:szCs w:val="29"/>
        </w:rPr>
        <w:t xml:space="preserve"> театральной</w:t>
      </w:r>
    </w:p>
    <w:p w:rsidR="00F34347" w:rsidRDefault="00F34347" w:rsidP="00F34347">
      <w:pPr>
        <w:shd w:val="clear" w:color="auto" w:fill="FFFFFF"/>
        <w:spacing w:line="494" w:lineRule="exact"/>
        <w:ind w:left="29"/>
        <w:jc w:val="both"/>
      </w:pPr>
      <w:r>
        <w:rPr>
          <w:rFonts w:eastAsia="Times New Roman"/>
          <w:color w:val="000000"/>
          <w:spacing w:val="-2"/>
          <w:sz w:val="29"/>
          <w:szCs w:val="29"/>
        </w:rPr>
        <w:t xml:space="preserve">игре. Разве не театр игра в куклы, в солдатики, где ребенок одновременно и автор, и режиссер и актер? Выступление на экзамене, на концерте младшие </w:t>
      </w:r>
      <w:r>
        <w:rPr>
          <w:rFonts w:eastAsia="Times New Roman"/>
          <w:color w:val="000000"/>
          <w:spacing w:val="8"/>
          <w:sz w:val="29"/>
          <w:szCs w:val="29"/>
        </w:rPr>
        <w:t xml:space="preserve">ученики воспринимают как интересную игру, в которой они охотно </w:t>
      </w:r>
      <w:r>
        <w:rPr>
          <w:rFonts w:eastAsia="Times New Roman"/>
          <w:color w:val="000000"/>
          <w:sz w:val="29"/>
          <w:szCs w:val="29"/>
        </w:rPr>
        <w:t xml:space="preserve">участвуют. У учеников младших классов, с какой бы ответственностью они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ни относились к своей задаче, волнение (за редкими исключениями) носит характер ожидания праздничного, радостного события. Волнение такого рода не тормозит работу </w:t>
      </w:r>
      <w:proofErr w:type="spellStart"/>
      <w:r>
        <w:rPr>
          <w:rFonts w:eastAsia="Times New Roman"/>
          <w:color w:val="000000"/>
          <w:spacing w:val="-2"/>
          <w:sz w:val="29"/>
          <w:szCs w:val="29"/>
        </w:rPr>
        <w:t>слухойой</w:t>
      </w:r>
      <w:proofErr w:type="spellEnd"/>
      <w:r>
        <w:rPr>
          <w:rFonts w:eastAsia="Times New Roman"/>
          <w:color w:val="000000"/>
          <w:spacing w:val="-2"/>
          <w:sz w:val="29"/>
          <w:szCs w:val="29"/>
        </w:rPr>
        <w:t xml:space="preserve"> или двигательной памяти. Очень часто первые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признаки эстрадного волнения проявляются в переходном </w:t>
      </w:r>
      <w:r>
        <w:rPr>
          <w:rFonts w:eastAsia="Times New Roman"/>
          <w:color w:val="000000"/>
          <w:spacing w:val="-3"/>
          <w:sz w:val="29"/>
          <w:szCs w:val="29"/>
        </w:rPr>
        <w:lastRenderedPageBreak/>
        <w:t xml:space="preserve">возрасте. Связанно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это с тем, что именно в этом возрасте происходит самоутверждение и </w:t>
      </w:r>
      <w:r>
        <w:rPr>
          <w:rFonts w:eastAsia="Times New Roman"/>
          <w:color w:val="000000"/>
          <w:spacing w:val="9"/>
          <w:sz w:val="29"/>
          <w:szCs w:val="29"/>
        </w:rPr>
        <w:t xml:space="preserve">формируется самооценка, Определяются основные притязания и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устанавливается незримая, но очень сильная зависимость личного статуса от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мнения окружающих. Несоизмеримо повышается чувствительность к их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оценке. Все это приводит к нарушению исполнительской устойчивости на </w:t>
      </w:r>
      <w:r>
        <w:rPr>
          <w:rFonts w:eastAsia="Times New Roman"/>
          <w:color w:val="000000"/>
          <w:sz w:val="29"/>
          <w:szCs w:val="29"/>
        </w:rPr>
        <w:t xml:space="preserve">эстраде и эмоциональной уравновешенности самого исполнения. Наряду с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этим не только на эстраде, но и в классе у подростков сначала эпизодически, </w:t>
      </w:r>
      <w:r>
        <w:rPr>
          <w:rFonts w:eastAsia="Times New Roman"/>
          <w:color w:val="000000"/>
          <w:spacing w:val="15"/>
          <w:sz w:val="29"/>
          <w:szCs w:val="29"/>
        </w:rPr>
        <w:t xml:space="preserve">а затем все чаще появляются новые качества, изменяющие их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исполнительский облик. У части учащихся в игре значительно повышается </w:t>
      </w:r>
      <w:r>
        <w:rPr>
          <w:rFonts w:eastAsia="Times New Roman"/>
          <w:color w:val="000000"/>
          <w:sz w:val="29"/>
          <w:szCs w:val="29"/>
        </w:rPr>
        <w:t xml:space="preserve">яркость и эмоциональная выразительность. Большинству же свойственны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резкие перепады между вялостью исполнения и бурной эмоциональностью, </w:t>
      </w:r>
      <w:r>
        <w:rPr>
          <w:rFonts w:eastAsia="Times New Roman"/>
          <w:color w:val="000000"/>
          <w:spacing w:val="7"/>
          <w:sz w:val="29"/>
          <w:szCs w:val="29"/>
        </w:rPr>
        <w:t>несдержанностью в темпах и звучности, что связанно с анатомо-</w:t>
      </w:r>
      <w:r>
        <w:rPr>
          <w:rFonts w:eastAsia="Times New Roman"/>
          <w:color w:val="000000"/>
          <w:sz w:val="29"/>
          <w:szCs w:val="29"/>
        </w:rPr>
        <w:t xml:space="preserve">физиологической перестройкой. Напряженная атмосфера концертного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выступления еще больше обостряет переживания школьника, </w:t>
      </w:r>
      <w:proofErr w:type="spellStart"/>
      <w:r>
        <w:rPr>
          <w:rFonts w:eastAsia="Times New Roman"/>
          <w:color w:val="000000"/>
          <w:spacing w:val="5"/>
          <w:sz w:val="29"/>
          <w:szCs w:val="29"/>
        </w:rPr>
        <w:t>усугубляет</w:t>
      </w:r>
      <w:r>
        <w:rPr>
          <w:rFonts w:eastAsia="Times New Roman"/>
          <w:color w:val="000000"/>
          <w:spacing w:val="-2"/>
          <w:sz w:val="29"/>
          <w:szCs w:val="29"/>
        </w:rPr>
        <w:t>впечатления</w:t>
      </w:r>
      <w:proofErr w:type="spellEnd"/>
      <w:r>
        <w:rPr>
          <w:rFonts w:eastAsia="Times New Roman"/>
          <w:color w:val="000000"/>
          <w:spacing w:val="-2"/>
          <w:sz w:val="29"/>
          <w:szCs w:val="29"/>
        </w:rPr>
        <w:t xml:space="preserve">    от    взлетов    и    падений,    которые    в    эту    пору    сильно </w:t>
      </w:r>
      <w:r>
        <w:rPr>
          <w:rFonts w:eastAsia="Times New Roman"/>
          <w:color w:val="000000"/>
          <w:spacing w:val="-3"/>
          <w:sz w:val="29"/>
          <w:szCs w:val="29"/>
        </w:rPr>
        <w:t>преувеличиваются.</w:t>
      </w:r>
    </w:p>
    <w:p w:rsidR="00F34347" w:rsidRDefault="00F34347" w:rsidP="00F34347">
      <w:pPr>
        <w:shd w:val="clear" w:color="auto" w:fill="FFFFFF"/>
        <w:spacing w:line="494" w:lineRule="exact"/>
        <w:ind w:firstLine="739"/>
        <w:jc w:val="both"/>
      </w:pPr>
      <w:r>
        <w:rPr>
          <w:rFonts w:eastAsia="Times New Roman"/>
          <w:color w:val="000000"/>
          <w:spacing w:val="3"/>
          <w:sz w:val="29"/>
          <w:szCs w:val="29"/>
        </w:rPr>
        <w:t xml:space="preserve">Обычно педагоги перед выступлением напутствуют ученика • «ты </w:t>
      </w:r>
      <w:r>
        <w:rPr>
          <w:rFonts w:eastAsia="Times New Roman"/>
          <w:color w:val="000000"/>
          <w:spacing w:val="6"/>
          <w:sz w:val="29"/>
          <w:szCs w:val="29"/>
        </w:rPr>
        <w:t xml:space="preserve">только не волнуйся» У любого человека в подобной ситуации эти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предупреждения вызовут настороженность, беспокойство, ожидание чего-то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неприятного, волнующего. Когда мы перед выступлением советуем ученику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не волноваться, мы тем самым поддерживаем в нем чувство ожидания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события, которое должно внушать беспокойство, страх. Практика показала,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что гораздо лучше результаты дают наставления обратного характера: «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Волнуешься? Очень хорошо, так и нужно. Если не будешь волноваться,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будешь играть бледно и скучно. Слушай себя, «думай вперед» и волнуйся, тогда будешь играть хорошо и интересно». Полезно в классе рассказывать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ученикам о волнении как обязательном спутнике любого выступления: о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том, как замечательная артистка Яблочкина, когда ей было 90 лет, сказала: «Если я перестану волноваться, выходя на сцену, </w:t>
      </w:r>
      <w:r>
        <w:rPr>
          <w:rFonts w:eastAsia="Times New Roman"/>
          <w:color w:val="000000"/>
          <w:spacing w:val="-2"/>
          <w:sz w:val="29"/>
          <w:szCs w:val="29"/>
        </w:rPr>
        <w:lastRenderedPageBreak/>
        <w:t xml:space="preserve">значит, я перестала быть актрисой и нужно уходить со сцены». Благодаря таким беседам волнение не исчезает, но приобретает другой характер: уходит слепой страх, на его место </w:t>
      </w:r>
      <w:r>
        <w:rPr>
          <w:rFonts w:eastAsia="Times New Roman"/>
          <w:color w:val="000000"/>
          <w:sz w:val="29"/>
          <w:szCs w:val="29"/>
        </w:rPr>
        <w:t xml:space="preserve">приходит ощущение волнения, как чувства нормального, естественного в </w:t>
      </w:r>
      <w:r>
        <w:rPr>
          <w:rFonts w:eastAsia="Times New Roman"/>
          <w:color w:val="000000"/>
          <w:spacing w:val="-1"/>
          <w:sz w:val="29"/>
          <w:szCs w:val="29"/>
        </w:rPr>
        <w:t>данной ситуации, а может быть в чем-то даже и полезного.</w:t>
      </w:r>
    </w:p>
    <w:p w:rsidR="00F34347" w:rsidRDefault="00F34347" w:rsidP="00F34347">
      <w:pPr>
        <w:shd w:val="clear" w:color="auto" w:fill="FFFFFF"/>
        <w:spacing w:line="494" w:lineRule="exact"/>
        <w:ind w:left="38" w:right="5"/>
        <w:jc w:val="both"/>
      </w:pPr>
      <w:r>
        <w:rPr>
          <w:rFonts w:eastAsia="Times New Roman"/>
          <w:color w:val="000000"/>
          <w:spacing w:val="2"/>
          <w:sz w:val="29"/>
          <w:szCs w:val="29"/>
        </w:rPr>
        <w:t xml:space="preserve">Но этого недостаточно. Нужно выработать навык исполнения в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состоянии эстрадного волнения. Для этого за неделю-полторы до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выступления устраивается «генеральная репетиция». Хорошо, если при этом присутствуют еще ученики или родители, которые играют роль «комиссии».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Детей, особенно мало музыкальных, больше всего волнует вопрос, сыграет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ли он до конца без ошибок наизусть. Боязнь забыть сковывает ученика.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Конечно, забывать на эстраде не желательно, но такая неприятность может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случиться и с взрослым настоящим пианистом, и слушатели не поставят ему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это в упрек, если пианист ничего не исправляет, продолжает уверенно играть дальше. Главное - помнить, что, играя на публике, ничего нельзя исправлять. </w:t>
      </w:r>
      <w:r>
        <w:rPr>
          <w:rFonts w:eastAsia="Times New Roman"/>
          <w:color w:val="000000"/>
          <w:spacing w:val="10"/>
          <w:sz w:val="29"/>
          <w:szCs w:val="29"/>
        </w:rPr>
        <w:t xml:space="preserve">Иногда на репетиции может с учеником произойти такой казус: </w:t>
      </w:r>
      <w:proofErr w:type="gramStart"/>
      <w:r>
        <w:rPr>
          <w:rFonts w:eastAsia="Times New Roman"/>
          <w:color w:val="000000"/>
          <w:spacing w:val="10"/>
          <w:sz w:val="29"/>
          <w:szCs w:val="29"/>
        </w:rPr>
        <w:t>забыл</w:t>
      </w:r>
      <w:proofErr w:type="gramEnd"/>
      <w:r>
        <w:rPr>
          <w:rFonts w:eastAsia="Times New Roman"/>
          <w:color w:val="000000"/>
          <w:spacing w:val="10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споткнулся, смазал, но он не ищет, не исправляет, не повторяет, а спокойно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продолжает играть. Обязательно нужно его за это похвалить и тем самым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вселить в него уверенность и спокойствие. Благодаря этому боязнь забыть не </w:t>
      </w:r>
      <w:r>
        <w:rPr>
          <w:rFonts w:eastAsia="Times New Roman"/>
          <w:color w:val="000000"/>
          <w:spacing w:val="-2"/>
          <w:sz w:val="29"/>
          <w:szCs w:val="29"/>
        </w:rPr>
        <w:t>будет назойливой, мешающей мысли.</w:t>
      </w:r>
    </w:p>
    <w:p w:rsidR="00F34347" w:rsidRDefault="00F34347" w:rsidP="00F34347">
      <w:pPr>
        <w:shd w:val="clear" w:color="auto" w:fill="FFFFFF"/>
        <w:spacing w:line="494" w:lineRule="exact"/>
        <w:ind w:firstLine="821"/>
        <w:jc w:val="both"/>
      </w:pPr>
      <w:r>
        <w:rPr>
          <w:rFonts w:eastAsia="Times New Roman"/>
          <w:color w:val="000000"/>
          <w:spacing w:val="3"/>
          <w:sz w:val="29"/>
          <w:szCs w:val="29"/>
        </w:rPr>
        <w:t xml:space="preserve">Есть </w:t>
      </w:r>
      <w:proofErr w:type="gramStart"/>
      <w:r>
        <w:rPr>
          <w:rFonts w:eastAsia="Times New Roman"/>
          <w:color w:val="000000"/>
          <w:spacing w:val="3"/>
          <w:sz w:val="29"/>
          <w:szCs w:val="29"/>
        </w:rPr>
        <w:t>не мало</w:t>
      </w:r>
      <w:proofErr w:type="gramEnd"/>
      <w:r>
        <w:rPr>
          <w:rFonts w:eastAsia="Times New Roman"/>
          <w:color w:val="000000"/>
          <w:spacing w:val="3"/>
          <w:sz w:val="29"/>
          <w:szCs w:val="29"/>
        </w:rPr>
        <w:t xml:space="preserve"> пьес, в которых фактура не очень сложна, доступна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ученику, но где-то на большом отрезке текста скрываются «подводные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камни». Это может быть смена вида техники, скачки, трудный пассаж и т.д. Вычленив трудное место, ученик, затратив на него, много времени и труда,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наконец, добивается чистоты и ровности. Но, играя пьесу, целиком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обнаруживается, что трудное место «капризничает» - то получается, то нет.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Причина неудачи ясна: при исполнении трудного пассажа все контекста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перед учеником стоит задача локального характера - воля нацелена на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преодоление этой трудности, мозг дает приказ к действию и получается. </w:t>
      </w:r>
      <w:r>
        <w:rPr>
          <w:rFonts w:eastAsia="Times New Roman"/>
          <w:color w:val="000000"/>
          <w:spacing w:val="3"/>
          <w:sz w:val="29"/>
          <w:szCs w:val="29"/>
        </w:rPr>
        <w:lastRenderedPageBreak/>
        <w:t xml:space="preserve">Играя всю пьесу целиком, ученик не успевает вовремя подготовиться к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стоящей впереди задаче, мозг не подает нужного сигнала и результат </w:t>
      </w:r>
      <w:r>
        <w:rPr>
          <w:rFonts w:eastAsia="Times New Roman"/>
          <w:color w:val="000000"/>
          <w:spacing w:val="-1"/>
          <w:sz w:val="29"/>
          <w:szCs w:val="29"/>
        </w:rPr>
        <w:t>печальный</w:t>
      </w:r>
      <w:proofErr w:type="gramStart"/>
      <w:r>
        <w:rPr>
          <w:rFonts w:eastAsia="Times New Roman"/>
          <w:color w:val="000000"/>
          <w:spacing w:val="-1"/>
          <w:sz w:val="29"/>
          <w:szCs w:val="29"/>
        </w:rPr>
        <w:t xml:space="preserve"> -- </w:t>
      </w:r>
      <w:proofErr w:type="gramEnd"/>
      <w:r>
        <w:rPr>
          <w:rFonts w:eastAsia="Times New Roman"/>
          <w:color w:val="000000"/>
          <w:spacing w:val="-1"/>
          <w:sz w:val="29"/>
          <w:szCs w:val="29"/>
        </w:rPr>
        <w:t xml:space="preserve">не получается. Нужно объяснить ученику, что главное уметь хотеть, а это значит, приближаясь к коварному месту, заранее внутренне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подготовиться, мобилизовать волю, предельно собрать внимание и успеть подготовить руку к нужному положению и движению, которое уже прочно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заучено. Проделав такой опыт и получив желаемый результат, следует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повторить его несколько раз, чтобы закрепить волевой импульс и мышечное ощущение. Однако в умении мобилизовать исполнительскую волю кроется и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опасность, когда в ответственный момент, оставляя позади, невольно, почти </w:t>
      </w:r>
      <w:r>
        <w:rPr>
          <w:rFonts w:eastAsia="Times New Roman"/>
          <w:color w:val="000000"/>
          <w:sz w:val="29"/>
          <w:szCs w:val="29"/>
        </w:rPr>
        <w:t xml:space="preserve">не осознано мелькает мысль « уф, пронесло», человек расслабляется и там, </w:t>
      </w:r>
      <w:r>
        <w:rPr>
          <w:rFonts w:eastAsia="Times New Roman"/>
          <w:color w:val="000000"/>
          <w:spacing w:val="11"/>
          <w:sz w:val="29"/>
          <w:szCs w:val="29"/>
        </w:rPr>
        <w:t xml:space="preserve">где меньше всего можно ожидать, случается непопадание, </w:t>
      </w:r>
      <w:proofErr w:type="gramStart"/>
      <w:r>
        <w:rPr>
          <w:rFonts w:eastAsia="Times New Roman"/>
          <w:color w:val="000000"/>
          <w:spacing w:val="11"/>
          <w:sz w:val="29"/>
          <w:szCs w:val="29"/>
        </w:rPr>
        <w:t>мазня</w:t>
      </w:r>
      <w:proofErr w:type="gramEnd"/>
      <w:r>
        <w:rPr>
          <w:rFonts w:eastAsia="Times New Roman"/>
          <w:color w:val="000000"/>
          <w:spacing w:val="11"/>
          <w:sz w:val="29"/>
          <w:szCs w:val="29"/>
        </w:rPr>
        <w:t xml:space="preserve">.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Необходимо внушать ученикам, что расслабиться, отключиться можно </w:t>
      </w:r>
      <w:r>
        <w:rPr>
          <w:rFonts w:eastAsia="Times New Roman"/>
          <w:color w:val="000000"/>
          <w:spacing w:val="-1"/>
          <w:sz w:val="29"/>
          <w:szCs w:val="29"/>
        </w:rPr>
        <w:t>только тогда, когда вся пьеса окончена целиком.</w:t>
      </w:r>
    </w:p>
    <w:p w:rsidR="00F34347" w:rsidRDefault="00F34347" w:rsidP="00F34347">
      <w:pPr>
        <w:shd w:val="clear" w:color="auto" w:fill="FFFFFF"/>
        <w:spacing w:line="494" w:lineRule="exact"/>
        <w:ind w:left="24"/>
        <w:jc w:val="both"/>
      </w:pPr>
      <w:r>
        <w:rPr>
          <w:rFonts w:eastAsia="Times New Roman"/>
          <w:color w:val="000000"/>
          <w:spacing w:val="-1"/>
          <w:sz w:val="29"/>
          <w:szCs w:val="29"/>
        </w:rPr>
        <w:t xml:space="preserve">В день выступления очень важна спокойная атмосфера дома, в семье. </w:t>
      </w:r>
      <w:r>
        <w:rPr>
          <w:rFonts w:eastAsia="Times New Roman"/>
          <w:color w:val="000000"/>
          <w:spacing w:val="6"/>
          <w:sz w:val="29"/>
          <w:szCs w:val="29"/>
        </w:rPr>
        <w:t xml:space="preserve">Некоторые честолюбивые мамы и бабушки умеют взвинтить нервную </w:t>
      </w:r>
      <w:r>
        <w:rPr>
          <w:rFonts w:eastAsia="Times New Roman"/>
          <w:color w:val="000000"/>
          <w:spacing w:val="1"/>
          <w:sz w:val="29"/>
          <w:szCs w:val="29"/>
        </w:rPr>
        <w:t>систему самого уравновешенного ребенка. Не следует будить в ребенке дух</w:t>
      </w:r>
      <w:r w:rsidRPr="00F34347"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конкуренции, не следует ставить перед ним цель играть обязательно лучше своего приятеля. Такие побуждения исполнению не помогут, а воспитанию </w:t>
      </w:r>
      <w:r>
        <w:rPr>
          <w:rFonts w:eastAsia="Times New Roman"/>
          <w:color w:val="000000"/>
          <w:sz w:val="29"/>
          <w:szCs w:val="29"/>
        </w:rPr>
        <w:t xml:space="preserve">человеческих качеств, безусловно, повредят. Об этом и нужно проводить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беседы с родителями. Некоторые старшие ученики, особенно девочки, нервничают и принимают успокаивающие средства - валерьяновые капли и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т. п., но нельзя предположить какой эффект они окажут в результате может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быть мышечная или эмоциональная вялость. Гораздо более верное действие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окажет спокойное уверенное в себе настроение педагога. Вопрос питания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тоже должен быть оговорен с родителями. Тяжелая, плотная еда перед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уходом на экзамен, концерт вызывает вялость, сонливость. Еда должна быть </w:t>
      </w:r>
      <w:r>
        <w:rPr>
          <w:rFonts w:eastAsia="Times New Roman"/>
          <w:color w:val="000000"/>
          <w:spacing w:val="-1"/>
          <w:sz w:val="29"/>
          <w:szCs w:val="29"/>
        </w:rPr>
        <w:t>вкусной, калорийной, но легкой, есть надо не позже, чем за час до ухода.</w:t>
      </w:r>
    </w:p>
    <w:p w:rsidR="00F34347" w:rsidRDefault="00F34347" w:rsidP="00F34347">
      <w:pPr>
        <w:shd w:val="clear" w:color="auto" w:fill="FFFFFF"/>
        <w:spacing w:line="494" w:lineRule="exact"/>
        <w:ind w:left="10" w:right="19" w:firstLine="1013"/>
        <w:jc w:val="both"/>
      </w:pPr>
      <w:r>
        <w:rPr>
          <w:rFonts w:eastAsia="Times New Roman"/>
          <w:color w:val="000000"/>
          <w:spacing w:val="5"/>
          <w:sz w:val="29"/>
          <w:szCs w:val="29"/>
        </w:rPr>
        <w:t xml:space="preserve">Перед выступлением необходимо разыграться, но играть всю </w:t>
      </w:r>
      <w:r>
        <w:rPr>
          <w:rFonts w:eastAsia="Times New Roman"/>
          <w:color w:val="000000"/>
          <w:spacing w:val="-2"/>
          <w:sz w:val="29"/>
          <w:szCs w:val="29"/>
        </w:rPr>
        <w:lastRenderedPageBreak/>
        <w:t xml:space="preserve">программу начисто, как на концерте не нужно. Неопытный исполнитель не </w:t>
      </w:r>
      <w:r>
        <w:rPr>
          <w:rFonts w:eastAsia="Times New Roman"/>
          <w:color w:val="000000"/>
          <w:spacing w:val="7"/>
          <w:sz w:val="29"/>
          <w:szCs w:val="29"/>
        </w:rPr>
        <w:t xml:space="preserve">может дважды за короткий срок сыграть программу с одинаковой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эмоциональной отдачей. По этой же причине вряд ли можно полезной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признать практику, некоторых педагогов повторяя всю программу целиком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перед самым выступлением. Скорее это делается для спокойствия педагога,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чем для пользы ученика. Вполне достаточно попросить сыграть начальные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такты каждой пьесы, чтобы проверить, правильны ли темпы. Перед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выступлением не помешает лишний раз напомнить ребенку, чтобы он играл одну вещь за другой, и чтобы после каждого произведения настраивался на </w:t>
      </w:r>
      <w:proofErr w:type="gramStart"/>
      <w:r>
        <w:rPr>
          <w:rFonts w:eastAsia="Times New Roman"/>
          <w:color w:val="000000"/>
          <w:spacing w:val="5"/>
          <w:sz w:val="29"/>
          <w:szCs w:val="29"/>
        </w:rPr>
        <w:t>другое</w:t>
      </w:r>
      <w:proofErr w:type="gramEnd"/>
      <w:r>
        <w:rPr>
          <w:rFonts w:eastAsia="Times New Roman"/>
          <w:color w:val="000000"/>
          <w:spacing w:val="5"/>
          <w:sz w:val="29"/>
          <w:szCs w:val="29"/>
        </w:rPr>
        <w:t xml:space="preserve">. Не следует сразу после выступления, когда еще не улеглось </w:t>
      </w:r>
      <w:r>
        <w:rPr>
          <w:rFonts w:eastAsia="Times New Roman"/>
          <w:color w:val="000000"/>
          <w:spacing w:val="-1"/>
          <w:sz w:val="29"/>
          <w:szCs w:val="29"/>
        </w:rPr>
        <w:t>возбуждение, подробно обсуждать с учеником его исполнение программы.</w:t>
      </w:r>
    </w:p>
    <w:p w:rsidR="00F34347" w:rsidRDefault="00F34347" w:rsidP="00F34347">
      <w:pPr>
        <w:shd w:val="clear" w:color="auto" w:fill="FFFFFF"/>
        <w:spacing w:line="494" w:lineRule="exact"/>
        <w:ind w:right="34" w:firstLine="931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 xml:space="preserve">Лучше на следующий день в спокойной обстановке вместе разобрать, </w:t>
      </w:r>
      <w:r>
        <w:rPr>
          <w:rFonts w:eastAsia="Times New Roman"/>
          <w:color w:val="000000"/>
          <w:spacing w:val="6"/>
          <w:sz w:val="29"/>
          <w:szCs w:val="29"/>
        </w:rPr>
        <w:t xml:space="preserve">что было неудачно, что было хорошо, похвалить за проявленную исполнительскую волю. Ленивого ученика, чье выступление было не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удачным, как бы он ни был огорчен, утешать незачем, надо подчеркнуть, что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плохое исполнение было закономерно, что это естественный результат его </w:t>
      </w:r>
      <w:r>
        <w:rPr>
          <w:rFonts w:eastAsia="Times New Roman"/>
          <w:color w:val="000000"/>
          <w:spacing w:val="-1"/>
          <w:sz w:val="29"/>
          <w:szCs w:val="29"/>
        </w:rPr>
        <w:t>легкомысленного безответственного отношения к занятиям.</w:t>
      </w:r>
    </w:p>
    <w:p w:rsidR="00007C27" w:rsidRDefault="00007C27" w:rsidP="00007C27">
      <w:pPr>
        <w:shd w:val="clear" w:color="auto" w:fill="FFFFFF"/>
        <w:spacing w:before="883" w:line="494" w:lineRule="exact"/>
        <w:ind w:left="29"/>
        <w:jc w:val="both"/>
      </w:pPr>
      <w:r>
        <w:rPr>
          <w:rFonts w:eastAsia="Times New Roman"/>
          <w:color w:val="000000"/>
          <w:spacing w:val="-2"/>
          <w:sz w:val="29"/>
          <w:szCs w:val="29"/>
        </w:rPr>
        <w:t xml:space="preserve">конкуренции, не следует ставить перед ним цель играть обязательно лучше своего приятеля. Такие побуждения исполнению не помогут, а воспитанию </w:t>
      </w:r>
      <w:r>
        <w:rPr>
          <w:rFonts w:eastAsia="Times New Roman"/>
          <w:color w:val="000000"/>
          <w:sz w:val="29"/>
          <w:szCs w:val="29"/>
        </w:rPr>
        <w:t xml:space="preserve">человеческих качеств, безусловно, повредят. Об этом и нужно проводить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беседы с родителями. Некоторые старшие ученики, особенно девочки, нервничают и принимают успокаивающие средства - валерьяновые капли и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т. п., но нельзя предположить какой эффект они окажут в результате может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быть мышечная или эмоциональная вялость. Гораздо более верное действие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окажет спокойное уверенное в себе настроение педагога. Вопрос питания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тоже должен быть оговорен с родителями. Тяжелая, плотная еда перед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уходом на экзамен, концерт вызывает вялость, сонливость. Еда </w:t>
      </w:r>
      <w:r>
        <w:rPr>
          <w:rFonts w:eastAsia="Times New Roman"/>
          <w:color w:val="000000"/>
          <w:spacing w:val="-2"/>
          <w:sz w:val="29"/>
          <w:szCs w:val="29"/>
        </w:rPr>
        <w:lastRenderedPageBreak/>
        <w:t xml:space="preserve">должна быть </w:t>
      </w:r>
      <w:r>
        <w:rPr>
          <w:rFonts w:eastAsia="Times New Roman"/>
          <w:color w:val="000000"/>
          <w:spacing w:val="-1"/>
          <w:sz w:val="29"/>
          <w:szCs w:val="29"/>
        </w:rPr>
        <w:t>вкусной, калорийной, но легкой, есть надо не позже, чем за час до ухода.</w:t>
      </w:r>
    </w:p>
    <w:p w:rsidR="00007C27" w:rsidRDefault="00007C27" w:rsidP="00007C27">
      <w:pPr>
        <w:shd w:val="clear" w:color="auto" w:fill="FFFFFF"/>
        <w:spacing w:line="494" w:lineRule="exact"/>
        <w:ind w:left="10" w:right="19" w:firstLine="1018"/>
        <w:jc w:val="both"/>
      </w:pPr>
      <w:r>
        <w:rPr>
          <w:rFonts w:eastAsia="Times New Roman"/>
          <w:color w:val="000000"/>
          <w:spacing w:val="5"/>
          <w:sz w:val="29"/>
          <w:szCs w:val="29"/>
        </w:rPr>
        <w:t xml:space="preserve">Перед выступлением необходимо разыграться, но играть всю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программу начисто, как на концерте не нужно. Неопытный исполнитель не </w:t>
      </w:r>
      <w:r>
        <w:rPr>
          <w:rFonts w:eastAsia="Times New Roman"/>
          <w:color w:val="000000"/>
          <w:spacing w:val="7"/>
          <w:sz w:val="29"/>
          <w:szCs w:val="29"/>
        </w:rPr>
        <w:t xml:space="preserve">может дважды за короткий срок сыграть программу с одинаковой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эмоциональной отдачей. По этой же причине вряд ли можно полезной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признать практику, некоторых педагогов повторяя всю программу целиком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перед самым выступлением. Скорее это делается для спокойствия педагога,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чем для пользы ученика. Вполне достаточно попросить сыграть начальные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такты каждой пьесы, чтобы проверить, правильны ли темпы. Перед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выступлением не помешает лишний раз напомнить ребенку, чтобы он играл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одну вещь за другой, и чтобы после каждого произведения настраивался на </w:t>
      </w:r>
      <w:proofErr w:type="gramStart"/>
      <w:r>
        <w:rPr>
          <w:rFonts w:eastAsia="Times New Roman"/>
          <w:color w:val="000000"/>
          <w:spacing w:val="5"/>
          <w:sz w:val="29"/>
          <w:szCs w:val="29"/>
        </w:rPr>
        <w:t>другое</w:t>
      </w:r>
      <w:proofErr w:type="gramEnd"/>
      <w:r>
        <w:rPr>
          <w:rFonts w:eastAsia="Times New Roman"/>
          <w:color w:val="000000"/>
          <w:spacing w:val="5"/>
          <w:sz w:val="29"/>
          <w:szCs w:val="29"/>
        </w:rPr>
        <w:t xml:space="preserve">. Не следует сразу после выступления, когда еще не улеглось </w:t>
      </w:r>
      <w:r>
        <w:rPr>
          <w:rFonts w:eastAsia="Times New Roman"/>
          <w:color w:val="000000"/>
          <w:spacing w:val="-1"/>
          <w:sz w:val="29"/>
          <w:szCs w:val="29"/>
        </w:rPr>
        <w:t>возбуждение, подробно обсуждать с учеником его исполнение программы.</w:t>
      </w:r>
    </w:p>
    <w:p w:rsidR="00007C27" w:rsidRDefault="00007C27" w:rsidP="00007C27">
      <w:pPr>
        <w:shd w:val="clear" w:color="auto" w:fill="FFFFFF"/>
        <w:spacing w:line="494" w:lineRule="exact"/>
        <w:ind w:right="38" w:firstLine="931"/>
        <w:jc w:val="both"/>
      </w:pPr>
      <w:r>
        <w:rPr>
          <w:rFonts w:eastAsia="Times New Roman"/>
          <w:color w:val="000000"/>
          <w:spacing w:val="-3"/>
          <w:sz w:val="29"/>
          <w:szCs w:val="29"/>
        </w:rPr>
        <w:t xml:space="preserve">Лучше на следующий день в спокойной обстановке вместе разобрать, </w:t>
      </w:r>
      <w:r>
        <w:rPr>
          <w:rFonts w:eastAsia="Times New Roman"/>
          <w:color w:val="000000"/>
          <w:spacing w:val="6"/>
          <w:sz w:val="29"/>
          <w:szCs w:val="29"/>
        </w:rPr>
        <w:t xml:space="preserve">что было неудачно, что было хорошо, похвалить за проявленную исполнительскую волю. Ленивого ученика, чье выступление было не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удачным, как бы он ни был огорчен, утешать незачем, надо подчеркнуть, что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плохое исполнение было закономерно, что это естественный результат его </w:t>
      </w:r>
      <w:r>
        <w:rPr>
          <w:rFonts w:eastAsia="Times New Roman"/>
          <w:color w:val="000000"/>
          <w:spacing w:val="-1"/>
          <w:sz w:val="29"/>
          <w:szCs w:val="29"/>
        </w:rPr>
        <w:t>легкомысленного безответственного отношения к занятиям.</w:t>
      </w:r>
    </w:p>
    <w:p w:rsidR="00F34347" w:rsidRDefault="00F34347" w:rsidP="00F34347">
      <w:pPr>
        <w:shd w:val="clear" w:color="auto" w:fill="FFFFFF"/>
        <w:spacing w:line="494" w:lineRule="exact"/>
        <w:ind w:left="5" w:right="34" w:firstLine="643"/>
        <w:jc w:val="both"/>
      </w:pPr>
    </w:p>
    <w:p w:rsidR="00F34347" w:rsidRDefault="00F34347" w:rsidP="00F34347">
      <w:pPr>
        <w:shd w:val="clear" w:color="auto" w:fill="FFFFFF"/>
        <w:spacing w:before="43" w:line="499" w:lineRule="exact"/>
        <w:ind w:right="10"/>
        <w:jc w:val="both"/>
      </w:pPr>
    </w:p>
    <w:p w:rsidR="00F34347" w:rsidRDefault="00F34347" w:rsidP="00F34347">
      <w:pPr>
        <w:shd w:val="clear" w:color="auto" w:fill="FFFFFF"/>
        <w:spacing w:line="499" w:lineRule="exact"/>
        <w:ind w:left="10" w:right="19" w:firstLine="994"/>
        <w:jc w:val="both"/>
      </w:pPr>
    </w:p>
    <w:p w:rsidR="001F717E" w:rsidRDefault="001F717E" w:rsidP="001F717E">
      <w:pPr>
        <w:shd w:val="clear" w:color="auto" w:fill="FFFFFF"/>
        <w:spacing w:line="499" w:lineRule="exact"/>
        <w:ind w:right="14" w:firstLine="1142"/>
        <w:jc w:val="both"/>
      </w:pPr>
    </w:p>
    <w:p w:rsidR="001F717E" w:rsidRDefault="001F717E" w:rsidP="001F717E">
      <w:pPr>
        <w:shd w:val="clear" w:color="auto" w:fill="FFFFFF"/>
        <w:spacing w:line="499" w:lineRule="exact"/>
        <w:ind w:right="14"/>
        <w:jc w:val="both"/>
      </w:pPr>
    </w:p>
    <w:p w:rsidR="001F717E" w:rsidRDefault="001F717E" w:rsidP="001F717E">
      <w:pPr>
        <w:shd w:val="clear" w:color="auto" w:fill="FFFFFF"/>
        <w:spacing w:line="499" w:lineRule="exact"/>
        <w:ind w:left="1114" w:right="34" w:firstLine="514"/>
        <w:jc w:val="both"/>
      </w:pPr>
    </w:p>
    <w:p w:rsidR="001F717E" w:rsidRDefault="001F717E">
      <w:pPr>
        <w:shd w:val="clear" w:color="auto" w:fill="FFFFFF"/>
        <w:spacing w:before="4258" w:line="322" w:lineRule="exact"/>
        <w:ind w:left="365" w:right="5280"/>
      </w:pPr>
    </w:p>
    <w:p w:rsidR="001F717E" w:rsidRDefault="001F717E">
      <w:pPr>
        <w:shd w:val="clear" w:color="auto" w:fill="FFFFFF"/>
        <w:spacing w:before="4258" w:line="322" w:lineRule="exact"/>
        <w:ind w:left="365" w:right="5280"/>
      </w:pPr>
    </w:p>
    <w:sectPr w:rsidR="001F717E">
      <w:type w:val="continuous"/>
      <w:pgSz w:w="11909" w:h="16834"/>
      <w:pgMar w:top="1229" w:right="1459" w:bottom="360" w:left="10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F717E"/>
    <w:rsid w:val="00007C27"/>
    <w:rsid w:val="001F717E"/>
    <w:rsid w:val="00F3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Odin</cp:lastModifiedBy>
  <cp:revision>1</cp:revision>
  <dcterms:created xsi:type="dcterms:W3CDTF">2014-02-21T11:46:00Z</dcterms:created>
  <dcterms:modified xsi:type="dcterms:W3CDTF">2014-02-21T12:11:00Z</dcterms:modified>
</cp:coreProperties>
</file>