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B" w:rsidRDefault="003B7C1E" w:rsidP="003B1105">
      <w:pPr>
        <w:pStyle w:val="a3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CB7DA3">
        <w:rPr>
          <w:b/>
          <w:sz w:val="32"/>
          <w:szCs w:val="32"/>
        </w:rPr>
        <w:t xml:space="preserve">Тема </w:t>
      </w:r>
      <w:r w:rsidR="00DF07FE" w:rsidRPr="00CB7DA3">
        <w:rPr>
          <w:b/>
          <w:sz w:val="32"/>
          <w:szCs w:val="32"/>
        </w:rPr>
        <w:t>занятия</w:t>
      </w:r>
      <w:r w:rsidRPr="00CB7DA3">
        <w:rPr>
          <w:b/>
          <w:sz w:val="32"/>
          <w:szCs w:val="32"/>
        </w:rPr>
        <w:t xml:space="preserve">: </w:t>
      </w:r>
    </w:p>
    <w:p w:rsidR="003B7C1E" w:rsidRDefault="00F83C16" w:rsidP="003B1105">
      <w:pPr>
        <w:pStyle w:val="a3"/>
        <w:spacing w:before="0" w:beforeAutospacing="0" w:after="0" w:afterAutospacing="0" w:line="276" w:lineRule="auto"/>
        <w:jc w:val="center"/>
        <w:rPr>
          <w:b/>
          <w:i/>
          <w:sz w:val="32"/>
          <w:szCs w:val="32"/>
        </w:rPr>
      </w:pPr>
      <w:r w:rsidRPr="00CB7DA3">
        <w:rPr>
          <w:b/>
          <w:sz w:val="32"/>
          <w:szCs w:val="32"/>
        </w:rPr>
        <w:t>«</w:t>
      </w:r>
      <w:r w:rsidR="00784FDE" w:rsidRPr="00CB7DA3">
        <w:rPr>
          <w:b/>
          <w:sz w:val="32"/>
          <w:szCs w:val="32"/>
        </w:rPr>
        <w:t>Изготовление ко</w:t>
      </w:r>
      <w:r w:rsidR="00495137" w:rsidRPr="00CB7DA3">
        <w:rPr>
          <w:b/>
          <w:sz w:val="32"/>
          <w:szCs w:val="32"/>
        </w:rPr>
        <w:t>м</w:t>
      </w:r>
      <w:r w:rsidR="00784FDE" w:rsidRPr="00CB7DA3">
        <w:rPr>
          <w:b/>
          <w:sz w:val="32"/>
          <w:szCs w:val="32"/>
        </w:rPr>
        <w:t>позиции</w:t>
      </w:r>
      <w:r w:rsidR="00495137" w:rsidRPr="00CB7DA3">
        <w:rPr>
          <w:b/>
          <w:sz w:val="32"/>
          <w:szCs w:val="32"/>
        </w:rPr>
        <w:t xml:space="preserve"> с использованием пуговиц</w:t>
      </w:r>
      <w:r w:rsidRPr="00CB7DA3">
        <w:rPr>
          <w:b/>
          <w:sz w:val="32"/>
          <w:szCs w:val="32"/>
        </w:rPr>
        <w:t>»</w:t>
      </w:r>
      <w:r w:rsidR="003B7C1E" w:rsidRPr="00CB7DA3">
        <w:rPr>
          <w:b/>
          <w:i/>
          <w:sz w:val="32"/>
          <w:szCs w:val="32"/>
        </w:rPr>
        <w:t>.</w:t>
      </w:r>
    </w:p>
    <w:p w:rsidR="002F546B" w:rsidRPr="00CB7DA3" w:rsidRDefault="002F546B" w:rsidP="003B1105">
      <w:pPr>
        <w:pStyle w:val="a3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</w:p>
    <w:p w:rsidR="00D80559" w:rsidRPr="00CB7DA3" w:rsidRDefault="003B7C1E" w:rsidP="008E44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B7DA3">
        <w:rPr>
          <w:sz w:val="28"/>
          <w:szCs w:val="28"/>
        </w:rPr>
        <w:t xml:space="preserve"> </w:t>
      </w:r>
      <w:r w:rsidR="00322FD2" w:rsidRPr="00CB7DA3">
        <w:rPr>
          <w:sz w:val="28"/>
          <w:szCs w:val="28"/>
          <w:u w:val="single"/>
        </w:rPr>
        <w:t>Задачи</w:t>
      </w:r>
      <w:r w:rsidRPr="00CB7DA3">
        <w:rPr>
          <w:sz w:val="28"/>
          <w:szCs w:val="28"/>
          <w:u w:val="single"/>
        </w:rPr>
        <w:t xml:space="preserve"> </w:t>
      </w:r>
      <w:r w:rsidR="00DF07FE" w:rsidRPr="00CB7DA3">
        <w:rPr>
          <w:sz w:val="28"/>
          <w:szCs w:val="28"/>
          <w:u w:val="single"/>
        </w:rPr>
        <w:t>занятия</w:t>
      </w:r>
      <w:r w:rsidRPr="00CB7DA3">
        <w:rPr>
          <w:sz w:val="28"/>
          <w:szCs w:val="28"/>
        </w:rPr>
        <w:t xml:space="preserve"> (образовательные, развивающие, воспитательные):</w:t>
      </w:r>
    </w:p>
    <w:p w:rsidR="00D80559" w:rsidRPr="00CB7DA3" w:rsidRDefault="00D80559" w:rsidP="008E44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B7DA3">
        <w:rPr>
          <w:sz w:val="28"/>
          <w:szCs w:val="28"/>
        </w:rPr>
        <w:t xml:space="preserve">а) </w:t>
      </w:r>
      <w:r w:rsidR="008E44BC" w:rsidRPr="00CB7DA3">
        <w:rPr>
          <w:sz w:val="28"/>
          <w:szCs w:val="28"/>
        </w:rPr>
        <w:t xml:space="preserve"> Дать новые знания о пуговицах, видах клеевых лент. </w:t>
      </w:r>
      <w:r w:rsidR="006A0FFF" w:rsidRPr="00CB7DA3">
        <w:rPr>
          <w:sz w:val="28"/>
          <w:szCs w:val="28"/>
        </w:rPr>
        <w:t xml:space="preserve">Научить </w:t>
      </w:r>
      <w:r w:rsidR="00F42488" w:rsidRPr="00CB7DA3">
        <w:rPr>
          <w:sz w:val="28"/>
          <w:szCs w:val="28"/>
        </w:rPr>
        <w:t xml:space="preserve">делать </w:t>
      </w:r>
      <w:r w:rsidR="006A0FFF" w:rsidRPr="00CB7DA3">
        <w:rPr>
          <w:sz w:val="28"/>
          <w:szCs w:val="28"/>
        </w:rPr>
        <w:t>разм</w:t>
      </w:r>
      <w:r w:rsidR="00F42488" w:rsidRPr="00CB7DA3">
        <w:rPr>
          <w:sz w:val="28"/>
          <w:szCs w:val="28"/>
        </w:rPr>
        <w:t>е</w:t>
      </w:r>
      <w:r w:rsidR="006A0FFF" w:rsidRPr="00CB7DA3">
        <w:rPr>
          <w:sz w:val="28"/>
          <w:szCs w:val="28"/>
        </w:rPr>
        <w:t>т</w:t>
      </w:r>
      <w:r w:rsidR="00F42488" w:rsidRPr="00CB7DA3">
        <w:rPr>
          <w:sz w:val="28"/>
          <w:szCs w:val="28"/>
        </w:rPr>
        <w:t>ку</w:t>
      </w:r>
      <w:r w:rsidR="006A0FFF" w:rsidRPr="00CB7DA3">
        <w:rPr>
          <w:sz w:val="28"/>
          <w:szCs w:val="28"/>
        </w:rPr>
        <w:t xml:space="preserve"> </w:t>
      </w:r>
      <w:r w:rsidR="0038278F" w:rsidRPr="00CB7DA3">
        <w:rPr>
          <w:sz w:val="28"/>
          <w:szCs w:val="28"/>
        </w:rPr>
        <w:t>для крепления декоративных элементов</w:t>
      </w:r>
      <w:r w:rsidR="008E44BC" w:rsidRPr="00CB7DA3">
        <w:rPr>
          <w:sz w:val="28"/>
          <w:szCs w:val="28"/>
        </w:rPr>
        <w:t xml:space="preserve">. </w:t>
      </w:r>
      <w:r w:rsidR="00897280" w:rsidRPr="00CB7DA3">
        <w:rPr>
          <w:sz w:val="28"/>
          <w:szCs w:val="28"/>
        </w:rPr>
        <w:t>Обучить ра</w:t>
      </w:r>
      <w:r w:rsidR="0038278F" w:rsidRPr="00CB7DA3">
        <w:rPr>
          <w:sz w:val="28"/>
          <w:szCs w:val="28"/>
        </w:rPr>
        <w:t>боте с объемным скотчем</w:t>
      </w:r>
      <w:r w:rsidR="00897280" w:rsidRPr="00CB7DA3">
        <w:rPr>
          <w:sz w:val="28"/>
          <w:szCs w:val="28"/>
        </w:rPr>
        <w:t>.</w:t>
      </w:r>
      <w:r w:rsidR="006A0FFF" w:rsidRPr="00CB7DA3">
        <w:rPr>
          <w:sz w:val="28"/>
          <w:szCs w:val="28"/>
        </w:rPr>
        <w:t xml:space="preserve"> </w:t>
      </w:r>
    </w:p>
    <w:p w:rsidR="00D80559" w:rsidRPr="00CB7DA3" w:rsidRDefault="00D80559" w:rsidP="008E44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B7DA3">
        <w:rPr>
          <w:sz w:val="28"/>
          <w:szCs w:val="28"/>
        </w:rPr>
        <w:t xml:space="preserve">б)  </w:t>
      </w:r>
      <w:r w:rsidR="00897280" w:rsidRPr="00CB7DA3">
        <w:rPr>
          <w:sz w:val="28"/>
          <w:szCs w:val="28"/>
        </w:rPr>
        <w:t>Развивать внимание</w:t>
      </w:r>
      <w:r w:rsidRPr="00CB7DA3">
        <w:rPr>
          <w:sz w:val="28"/>
          <w:szCs w:val="28"/>
        </w:rPr>
        <w:t>, точность при разметке</w:t>
      </w:r>
      <w:r w:rsidR="006A0FFF" w:rsidRPr="00CB7DA3">
        <w:rPr>
          <w:sz w:val="28"/>
          <w:szCs w:val="28"/>
        </w:rPr>
        <w:t xml:space="preserve">, творческие  способности. </w:t>
      </w:r>
    </w:p>
    <w:p w:rsidR="00897280" w:rsidRPr="00CB7DA3" w:rsidRDefault="00D80559" w:rsidP="008E44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B7DA3">
        <w:rPr>
          <w:sz w:val="28"/>
          <w:szCs w:val="28"/>
        </w:rPr>
        <w:t xml:space="preserve">в)  </w:t>
      </w:r>
      <w:r w:rsidR="00897280" w:rsidRPr="00CB7DA3">
        <w:rPr>
          <w:sz w:val="28"/>
          <w:szCs w:val="28"/>
        </w:rPr>
        <w:t>Воспитывать аккуратность, эстетический вкус.</w:t>
      </w:r>
    </w:p>
    <w:p w:rsidR="001466CC" w:rsidRPr="00CB7DA3" w:rsidRDefault="00014EB7" w:rsidP="008E44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B7DA3">
        <w:rPr>
          <w:sz w:val="28"/>
          <w:szCs w:val="28"/>
        </w:rPr>
        <w:t xml:space="preserve"> </w:t>
      </w:r>
      <w:r w:rsidRPr="00CB7DA3">
        <w:rPr>
          <w:sz w:val="28"/>
          <w:szCs w:val="28"/>
          <w:u w:val="single"/>
        </w:rPr>
        <w:t>Оборудование</w:t>
      </w:r>
      <w:r w:rsidR="00EE67CF" w:rsidRPr="00CB7DA3">
        <w:rPr>
          <w:sz w:val="28"/>
          <w:szCs w:val="28"/>
          <w:u w:val="single"/>
        </w:rPr>
        <w:t>.</w:t>
      </w:r>
      <w:r w:rsidR="00EE67CF" w:rsidRPr="00CB7DA3">
        <w:rPr>
          <w:sz w:val="28"/>
          <w:szCs w:val="28"/>
        </w:rPr>
        <w:t xml:space="preserve"> </w:t>
      </w:r>
      <w:proofErr w:type="gramStart"/>
      <w:r w:rsidR="00EE67CF" w:rsidRPr="00CB7DA3">
        <w:rPr>
          <w:sz w:val="28"/>
          <w:szCs w:val="28"/>
        </w:rPr>
        <w:t>Д</w:t>
      </w:r>
      <w:r w:rsidRPr="00CB7DA3">
        <w:rPr>
          <w:sz w:val="28"/>
          <w:szCs w:val="28"/>
        </w:rPr>
        <w:t xml:space="preserve">ля </w:t>
      </w:r>
      <w:r w:rsidR="00D80559" w:rsidRPr="00CB7DA3">
        <w:rPr>
          <w:sz w:val="28"/>
          <w:szCs w:val="28"/>
        </w:rPr>
        <w:t>педагога</w:t>
      </w:r>
      <w:r w:rsidR="00A2108B" w:rsidRPr="00CB7DA3">
        <w:rPr>
          <w:sz w:val="28"/>
          <w:szCs w:val="28"/>
        </w:rPr>
        <w:t xml:space="preserve">: </w:t>
      </w:r>
      <w:r w:rsidRPr="00CB7DA3">
        <w:rPr>
          <w:sz w:val="28"/>
          <w:szCs w:val="28"/>
        </w:rPr>
        <w:t>образец изделия</w:t>
      </w:r>
      <w:r w:rsidR="00A2108B" w:rsidRPr="00CB7DA3">
        <w:rPr>
          <w:sz w:val="28"/>
          <w:szCs w:val="28"/>
        </w:rPr>
        <w:t>, образцы клеевых лент, цветные иллюстрации, ноутбук, проектор, экран, электронный носитель.</w:t>
      </w:r>
      <w:proofErr w:type="gramEnd"/>
      <w:r w:rsidR="00A60E2D" w:rsidRPr="00CB7DA3">
        <w:rPr>
          <w:sz w:val="28"/>
          <w:szCs w:val="28"/>
        </w:rPr>
        <w:t xml:space="preserve"> На занятии используется </w:t>
      </w:r>
      <w:r w:rsidR="00A64FB1" w:rsidRPr="00CB7DA3">
        <w:rPr>
          <w:sz w:val="28"/>
          <w:szCs w:val="28"/>
        </w:rPr>
        <w:t>«Суперфизминутка»</w:t>
      </w:r>
      <w:r w:rsidR="00940C8F">
        <w:rPr>
          <w:sz w:val="28"/>
          <w:szCs w:val="28"/>
        </w:rPr>
        <w:t>, видеоресурс</w:t>
      </w:r>
      <w:r w:rsidR="00A64FB1" w:rsidRPr="00CB7DA3">
        <w:rPr>
          <w:sz w:val="28"/>
          <w:szCs w:val="28"/>
        </w:rPr>
        <w:t xml:space="preserve"> с сайта </w:t>
      </w:r>
      <w:r w:rsidR="00A64FB1" w:rsidRPr="00CB7DA3">
        <w:rPr>
          <w:sz w:val="28"/>
          <w:szCs w:val="28"/>
          <w:lang w:val="en-US"/>
        </w:rPr>
        <w:t>videouroki</w:t>
      </w:r>
      <w:r w:rsidR="00A64FB1" w:rsidRPr="00CB7DA3">
        <w:rPr>
          <w:sz w:val="28"/>
          <w:szCs w:val="28"/>
        </w:rPr>
        <w:t>.</w:t>
      </w:r>
      <w:r w:rsidR="00A64FB1" w:rsidRPr="00CB7DA3">
        <w:rPr>
          <w:sz w:val="28"/>
          <w:szCs w:val="28"/>
          <w:lang w:val="en-US"/>
        </w:rPr>
        <w:t>net</w:t>
      </w:r>
      <w:r w:rsidR="00A64FB1" w:rsidRPr="00CB7DA3">
        <w:rPr>
          <w:sz w:val="28"/>
          <w:szCs w:val="28"/>
        </w:rPr>
        <w:t xml:space="preserve">. </w:t>
      </w:r>
      <w:r w:rsidR="00EE67CF" w:rsidRPr="00CB7DA3">
        <w:rPr>
          <w:sz w:val="28"/>
          <w:szCs w:val="28"/>
        </w:rPr>
        <w:t xml:space="preserve"> </w:t>
      </w:r>
      <w:proofErr w:type="gramStart"/>
      <w:r w:rsidR="00604024" w:rsidRPr="00CB7DA3">
        <w:rPr>
          <w:sz w:val="28"/>
          <w:szCs w:val="28"/>
        </w:rPr>
        <w:t>Д</w:t>
      </w:r>
      <w:r w:rsidRPr="00CB7DA3">
        <w:rPr>
          <w:sz w:val="28"/>
          <w:szCs w:val="28"/>
        </w:rPr>
        <w:t>ля учащихся:</w:t>
      </w:r>
      <w:r w:rsidR="00EE67CF" w:rsidRPr="00CB7DA3">
        <w:rPr>
          <w:sz w:val="28"/>
          <w:szCs w:val="28"/>
        </w:rPr>
        <w:t xml:space="preserve"> плотная основа для основы, простой </w:t>
      </w:r>
      <w:r w:rsidRPr="00CB7DA3">
        <w:rPr>
          <w:sz w:val="28"/>
          <w:szCs w:val="28"/>
        </w:rPr>
        <w:t>карандаш, ножницы,  клей</w:t>
      </w:r>
      <w:r w:rsidR="00EE67CF" w:rsidRPr="00CB7DA3">
        <w:rPr>
          <w:sz w:val="28"/>
          <w:szCs w:val="28"/>
        </w:rPr>
        <w:t>-карандаш, клеенка, раздаточный материал («секретный» конверт)</w:t>
      </w:r>
      <w:r w:rsidR="00A60E2D" w:rsidRPr="00CB7DA3">
        <w:rPr>
          <w:sz w:val="28"/>
          <w:szCs w:val="28"/>
        </w:rPr>
        <w:t>.</w:t>
      </w:r>
      <w:proofErr w:type="gramEnd"/>
      <w:r w:rsidR="00A60E2D" w:rsidRPr="00CB7DA3">
        <w:rPr>
          <w:sz w:val="28"/>
          <w:szCs w:val="28"/>
        </w:rPr>
        <w:t xml:space="preserve"> В конверте: набор пуговиц, распечатка слоненка, солнышка.</w:t>
      </w:r>
    </w:p>
    <w:p w:rsidR="0043543B" w:rsidRPr="00CB7DA3" w:rsidRDefault="0043543B" w:rsidP="001466CC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43543B" w:rsidRPr="00CB7DA3" w:rsidRDefault="0043543B" w:rsidP="001466CC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43543B" w:rsidRDefault="0043543B" w:rsidP="001466CC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43543B" w:rsidRDefault="0043543B" w:rsidP="001466CC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43543B" w:rsidRDefault="0043543B" w:rsidP="001466CC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43543B" w:rsidRDefault="0043543B" w:rsidP="001466CC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43543B" w:rsidRDefault="0043543B" w:rsidP="001466CC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43543B" w:rsidRDefault="0043543B" w:rsidP="001466CC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43543B" w:rsidRDefault="0043543B" w:rsidP="001466CC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43543B" w:rsidRDefault="0043543B" w:rsidP="001466CC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43543B" w:rsidRDefault="0043543B" w:rsidP="001466CC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43543B" w:rsidRDefault="0043543B" w:rsidP="001466CC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43543B" w:rsidRDefault="0043543B" w:rsidP="001466CC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43543B" w:rsidRDefault="0043543B" w:rsidP="001466CC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43543B" w:rsidRDefault="0043543B" w:rsidP="001466CC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43543B" w:rsidRDefault="0043543B" w:rsidP="001466CC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43543B" w:rsidRDefault="0043543B" w:rsidP="001466CC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43543B" w:rsidRDefault="0043543B" w:rsidP="001466CC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1466CC" w:rsidRDefault="001466CC" w:rsidP="001466CC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Характеристика этапов занятия</w:t>
      </w:r>
    </w:p>
    <w:p w:rsidR="00AF59D3" w:rsidRDefault="00AF59D3" w:rsidP="001466CC">
      <w:pPr>
        <w:pStyle w:val="a3"/>
        <w:spacing w:before="0" w:beforeAutospacing="0" w:after="0" w:afterAutospacing="0"/>
        <w:jc w:val="center"/>
      </w:pPr>
    </w:p>
    <w:tbl>
      <w:tblPr>
        <w:tblW w:w="53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4"/>
        <w:gridCol w:w="865"/>
        <w:gridCol w:w="1943"/>
        <w:gridCol w:w="4520"/>
        <w:gridCol w:w="1501"/>
        <w:gridCol w:w="13"/>
        <w:gridCol w:w="965"/>
        <w:gridCol w:w="13"/>
        <w:gridCol w:w="1812"/>
        <w:gridCol w:w="2097"/>
      </w:tblGrid>
      <w:tr w:rsidR="001466CC" w:rsidTr="008F0F68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Этап занятия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 w:rsidP="00AF59D3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Время</w:t>
            </w:r>
            <w:proofErr w:type="gramStart"/>
            <w:r w:rsidR="00AF59D3">
              <w:rPr>
                <w:rStyle w:val="a5"/>
                <w:b w:val="0"/>
                <w:sz w:val="22"/>
                <w:szCs w:val="22"/>
              </w:rPr>
              <w:t>,</w:t>
            </w:r>
            <w:r>
              <w:rPr>
                <w:rStyle w:val="a5"/>
                <w:b w:val="0"/>
                <w:sz w:val="22"/>
                <w:szCs w:val="22"/>
              </w:rPr>
              <w:t>м</w:t>
            </w:r>
            <w:proofErr w:type="gramEnd"/>
            <w:r>
              <w:rPr>
                <w:rStyle w:val="a5"/>
                <w:b w:val="0"/>
                <w:sz w:val="22"/>
                <w:szCs w:val="22"/>
              </w:rPr>
              <w:t>ин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Цель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Методы и приемы работы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ФОУД*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Деятельность педагога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 xml:space="preserve">Деятельность </w:t>
            </w:r>
            <w:proofErr w:type="gramStart"/>
            <w:r>
              <w:rPr>
                <w:rStyle w:val="a5"/>
                <w:b w:val="0"/>
                <w:sz w:val="22"/>
                <w:szCs w:val="22"/>
              </w:rPr>
              <w:t>обучающихся</w:t>
            </w:r>
            <w:proofErr w:type="gramEnd"/>
          </w:p>
        </w:tc>
      </w:tr>
      <w:tr w:rsidR="001466CC" w:rsidTr="008F0F68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D3" w:rsidRDefault="00AF59D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D3" w:rsidRDefault="00AF59D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D3" w:rsidRDefault="00AF59D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готовности обучающихся, их настроя на работу</w:t>
            </w:r>
            <w:r>
              <w:rPr>
                <w:color w:val="191919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D3" w:rsidRDefault="00AF59D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-Здравствуйте ребята. Начнем наше занятие с проверки готовности.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 вас на столе  лежит основа для работы, простой карандаш, ножницы, клей, и «секретный» конверт. Прошу его пока не вскрывать. 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D3" w:rsidRDefault="00AF59D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Приветствует обучающихся, проверяет их готовность к занятию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D3" w:rsidRDefault="00AF59D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color w:val="191919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Приветствуют педагога, проверяют свою готовность к занятию</w:t>
            </w:r>
            <w:r>
              <w:rPr>
                <w:color w:val="191919"/>
                <w:sz w:val="22"/>
                <w:szCs w:val="22"/>
              </w:rPr>
              <w:t>.</w:t>
            </w:r>
            <w:r>
              <w:rPr>
                <w:color w:val="191919"/>
                <w:sz w:val="22"/>
                <w:szCs w:val="22"/>
                <w:u w:val="single"/>
              </w:rPr>
              <w:t xml:space="preserve"> </w:t>
            </w:r>
            <w:r>
              <w:rPr>
                <w:color w:val="191919"/>
                <w:sz w:val="22"/>
                <w:szCs w:val="22"/>
              </w:rPr>
              <w:t xml:space="preserve">Формируют правила поведения на занятии </w:t>
            </w:r>
          </w:p>
          <w:p w:rsidR="00AF59D3" w:rsidRDefault="00AF59D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466CC" w:rsidTr="008F0F68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Актуализация 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F59D3" w:rsidRDefault="00AF59D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F59D3" w:rsidRDefault="00AF59D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темы и цели занятия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F59D3" w:rsidRDefault="00AF59D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практической части.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Физминутка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CB7DA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Подведение детей к формулированию темы и постановке задач урока. 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C20C5" w:rsidRDefault="004C20C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F59D3" w:rsidRDefault="00AF59D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C12C3" w:rsidRDefault="003C12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изделия. Составление плана работы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05891" w:rsidRDefault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ЗОТ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Смена деятельности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CC" w:rsidRDefault="001466C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Чтобы открыть конверт нужно разгадать загадку. Слушайте внимательно.</w:t>
            </w:r>
          </w:p>
          <w:p w:rsidR="001466CC" w:rsidRDefault="001466C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Чтоб мороз не издевался,</w:t>
            </w:r>
          </w:p>
          <w:p w:rsidR="001466CC" w:rsidRDefault="001466C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 пальто не забирался,</w:t>
            </w:r>
          </w:p>
          <w:p w:rsidR="001466CC" w:rsidRDefault="001466C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Их пришьем немедля мы,</w:t>
            </w:r>
          </w:p>
          <w:p w:rsidR="001466CC" w:rsidRDefault="001466CC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Не бояться, чтоб зимы! </w:t>
            </w:r>
            <w:r>
              <w:rPr>
                <w:rFonts w:ascii="Times New Roman" w:hAnsi="Times New Roman"/>
                <w:i/>
              </w:rPr>
              <w:t>(пуговицы).</w:t>
            </w:r>
          </w:p>
          <w:p w:rsidR="00AF59D3" w:rsidRDefault="001466CC" w:rsidP="001466C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A502D" w:rsidRDefault="001466CC" w:rsidP="001466C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Открывайте конве</w:t>
            </w:r>
            <w:r w:rsidR="00BA65B6">
              <w:rPr>
                <w:rFonts w:ascii="Times New Roman" w:hAnsi="Times New Roman"/>
              </w:rPr>
              <w:t>рт и посмотрите, что там внутри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(различные пуговицы). </w:t>
            </w:r>
            <w:r>
              <w:rPr>
                <w:rFonts w:ascii="Times New Roman" w:hAnsi="Times New Roman"/>
              </w:rPr>
              <w:t>А теперь давайте подумаем, что еще можно делать с пуговицами. (После просмотра слайда</w:t>
            </w:r>
            <w:r w:rsidR="00BA65B6">
              <w:rPr>
                <w:rFonts w:ascii="Times New Roman" w:hAnsi="Times New Roman"/>
              </w:rPr>
              <w:t xml:space="preserve"> № 1</w:t>
            </w:r>
            <w:r>
              <w:rPr>
                <w:rFonts w:ascii="Times New Roman" w:hAnsi="Times New Roman"/>
              </w:rPr>
              <w:t>)</w:t>
            </w:r>
          </w:p>
          <w:p w:rsidR="003C12C3" w:rsidRDefault="001466CC" w:rsidP="001466C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C12C3" w:rsidRDefault="004254B5" w:rsidP="001466C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</w:t>
            </w:r>
            <w:r w:rsidR="001466CC">
              <w:rPr>
                <w:rFonts w:ascii="Times New Roman" w:hAnsi="Times New Roman"/>
              </w:rPr>
              <w:t>Я вам предлагаю  сделать композицию с пуговицами. И так, тема занятия «Изготовление композиции с использованием пуговиц». Давайте, поговори о том, какие бывают пуговицы (демонстрация презентации)</w:t>
            </w:r>
            <w:r w:rsidR="003C12C3">
              <w:rPr>
                <w:rFonts w:ascii="Times New Roman" w:hAnsi="Times New Roman"/>
              </w:rPr>
              <w:t>.</w:t>
            </w:r>
          </w:p>
          <w:p w:rsidR="006C3189" w:rsidRDefault="003C12C3" w:rsidP="006C3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У меня в руках образец работы, которую я предлагаю </w:t>
            </w:r>
            <w:r w:rsidR="00F05891">
              <w:rPr>
                <w:rFonts w:ascii="Times New Roman" w:hAnsi="Times New Roman"/>
              </w:rPr>
              <w:t>для исполнения.</w:t>
            </w:r>
          </w:p>
          <w:p w:rsidR="001466CC" w:rsidRPr="004254B5" w:rsidRDefault="001466CC" w:rsidP="006C3189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- </w:t>
            </w:r>
            <w:r w:rsidRPr="004254B5">
              <w:rPr>
                <w:rFonts w:ascii="Times New Roman" w:hAnsi="Times New Roman"/>
              </w:rPr>
              <w:t>Кто изображен на образце? (Слоненок)</w:t>
            </w:r>
          </w:p>
          <w:p w:rsidR="001466CC" w:rsidRDefault="001466CC" w:rsidP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-Из какого материала он выполнен? (из цветной бумаги)</w:t>
            </w:r>
          </w:p>
          <w:p w:rsidR="001466CC" w:rsidRDefault="001466CC" w:rsidP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-Что еще вы видите на образце? (солнце, траву, воздушные шары)</w:t>
            </w:r>
          </w:p>
          <w:p w:rsidR="001466CC" w:rsidRDefault="001466CC" w:rsidP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Для изображения шариков, что применено? (пуговицы)</w:t>
            </w:r>
          </w:p>
          <w:p w:rsidR="001466CC" w:rsidRDefault="001466CC" w:rsidP="00F0589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-Какие пуговицы? (плоские, без ножки).</w:t>
            </w:r>
          </w:p>
          <w:p w:rsidR="008F0F68" w:rsidRDefault="001466CC" w:rsidP="00F05891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- Эту работу можно назвать композицией? Почему? Что такое композиция? </w:t>
            </w:r>
            <w:proofErr w:type="gramStart"/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«Композиция» в переводе с латинского compositio обозначает сочинение, составление, расположение.)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                                  -  Как назовем композицию? (ответы детей)                          – Кто главный герой? (слоненок)                                         – Что он делает? (несет шарики). Значит, наша первая задача расположить  слоненка и приступить к монтажу пуговиц-шариков. </w:t>
            </w:r>
          </w:p>
          <w:p w:rsidR="001466CC" w:rsidRDefault="001466C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Составляем план работы или последовательность выполнения работы:                                                                          1. Вырезаем фигурку слоненка и приклеиваем ее.                                                            2. Размечаем места, где будем приклеивать пуговицы - шарики.                                                                                  3. Приклеивание пуговиц.                                                    4. Вырезаем солнышко и приклеиваем его.                                                5. Нарезаем и приклеиваем травку.                                    6. Пририсовываем ниточки к шарикам.</w:t>
            </w:r>
          </w:p>
          <w:p w:rsidR="001466CC" w:rsidRDefault="004C20C5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</w:t>
            </w:r>
            <w:r w:rsidR="001466C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егодня я пригласила в гости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спортивного инструктора</w:t>
            </w:r>
            <w:r w:rsidR="001466CC">
              <w:rPr>
                <w:rFonts w:ascii="Times New Roman" w:hAnsi="Times New Roman"/>
                <w:color w:val="000000"/>
                <w:shd w:val="clear" w:color="auto" w:fill="FFFFFF"/>
              </w:rPr>
              <w:t>, он и проведет с вами музыкальную разминку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1466CC" w:rsidRDefault="001466CC">
            <w:pPr>
              <w:rPr>
                <w:rFonts w:ascii="Times New Roman" w:hAnsi="Times New Roman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Беседа  «Что можно делать с пуговицами»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A65B6" w:rsidRDefault="00BA65B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FA502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466CC">
              <w:rPr>
                <w:sz w:val="22"/>
                <w:szCs w:val="22"/>
              </w:rPr>
              <w:t>резентация « Из истории пуговиц»</w:t>
            </w:r>
            <w:r>
              <w:rPr>
                <w:sz w:val="22"/>
                <w:szCs w:val="22"/>
              </w:rPr>
              <w:t>. Слайды 1-11.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3C12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« Из истории пуговиц». Слайды 12-16.</w:t>
            </w:r>
          </w:p>
          <w:p w:rsidR="00FA502D" w:rsidRDefault="00FA502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A502D" w:rsidRDefault="00FA502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Беседа, коррекция знаний.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543B" w:rsidRDefault="004354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B7DA3" w:rsidRDefault="00CB7DA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Схема монтажа «по квадратам»  на доске).</w:t>
            </w:r>
            <w:proofErr w:type="gramEnd"/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«</w:t>
            </w:r>
            <w:r w:rsidR="004C20C5">
              <w:rPr>
                <w:sz w:val="22"/>
                <w:szCs w:val="22"/>
              </w:rPr>
              <w:t>Суперфизминутка</w:t>
            </w:r>
            <w:r>
              <w:rPr>
                <w:sz w:val="22"/>
                <w:szCs w:val="22"/>
              </w:rPr>
              <w:t>». Наблюдение</w:t>
            </w:r>
            <w:r w:rsidR="00CE586F">
              <w:rPr>
                <w:sz w:val="22"/>
                <w:szCs w:val="22"/>
              </w:rPr>
              <w:t>.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D3" w:rsidRDefault="00AF59D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C20C5" w:rsidRDefault="004C20C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A65B6" w:rsidRDefault="00BA65B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A65B6" w:rsidRDefault="00BA65B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F59D3" w:rsidRDefault="00AF59D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254B5" w:rsidRDefault="004254B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254B5" w:rsidRDefault="004254B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C12C3" w:rsidRDefault="003C12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C12C3" w:rsidRDefault="003C12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C12C3" w:rsidRDefault="003C12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C12C3" w:rsidRDefault="003C12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C12C3" w:rsidRDefault="003C12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C12C3" w:rsidRDefault="003C12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Организует диалог с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  <w:r>
              <w:rPr>
                <w:sz w:val="22"/>
                <w:szCs w:val="22"/>
              </w:rPr>
              <w:t>, в ходе которого конкретизирует понятие некоторые задачи занятия, составляет совместно с обучающимися план работы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C12C3" w:rsidRDefault="003C12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C12C3" w:rsidRDefault="003C12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C12C3" w:rsidRDefault="003C12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543B" w:rsidRDefault="004354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543B" w:rsidRDefault="004354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543B" w:rsidRDefault="004354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Демонстрирует образец.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 беседу по уточнению и конкретизации действий учащихся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C3189" w:rsidRDefault="006C318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B7DA3" w:rsidRDefault="00CB7DA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 поисковую работу по составлению плана действий.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 демонстрацию физминутки.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Дети работают в группах. </w:t>
            </w:r>
          </w:p>
          <w:p w:rsidR="001466CC" w:rsidRDefault="001466C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 xml:space="preserve"> с информацией, представленной в форме игры,</w:t>
            </w:r>
          </w:p>
          <w:p w:rsidR="001466CC" w:rsidRDefault="00146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91919"/>
              </w:rPr>
              <w:t xml:space="preserve">обсуждают проблемных вопросов, формулируют собственное мнение. </w:t>
            </w:r>
          </w:p>
          <w:p w:rsidR="001466CC" w:rsidRDefault="001466CC">
            <w:pPr>
              <w:pStyle w:val="a3"/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Формулируют тему и задачу урока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C12C3" w:rsidRDefault="003C12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C12C3" w:rsidRDefault="003C12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C12C3" w:rsidRDefault="003C12C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543B" w:rsidRDefault="004354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543B" w:rsidRDefault="004354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543B" w:rsidRDefault="004354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6C318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Устанавливают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1466CC">
              <w:rPr>
                <w:sz w:val="22"/>
                <w:szCs w:val="22"/>
              </w:rPr>
              <w:t>какие материалы требуется, какие  инструменты нужны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3543B" w:rsidRDefault="004354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B7DA3" w:rsidRDefault="00CB7DA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Запоминают </w:t>
            </w:r>
            <w:proofErr w:type="gramStart"/>
            <w:r>
              <w:rPr>
                <w:sz w:val="22"/>
                <w:szCs w:val="22"/>
              </w:rPr>
              <w:t>последователь</w:t>
            </w:r>
            <w:r w:rsidR="00CB7D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ность</w:t>
            </w:r>
            <w:proofErr w:type="gramEnd"/>
            <w:r>
              <w:rPr>
                <w:sz w:val="22"/>
                <w:szCs w:val="22"/>
              </w:rPr>
              <w:t xml:space="preserve"> работы.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663C7" w:rsidRDefault="000663C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упражнения, следя за действием на экране.</w:t>
            </w:r>
          </w:p>
        </w:tc>
      </w:tr>
      <w:tr w:rsidR="004C20C5" w:rsidTr="008F0F68">
        <w:trPr>
          <w:trHeight w:val="6924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Практическая работа.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B7DA3">
              <w:rPr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 по составленному плану 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 w:rsidP="005F28D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Размялись</w:t>
            </w:r>
            <w:r w:rsidR="004C20C5">
              <w:rPr>
                <w:sz w:val="22"/>
                <w:szCs w:val="22"/>
              </w:rPr>
              <w:t>, а</w:t>
            </w:r>
            <w:r>
              <w:rPr>
                <w:sz w:val="22"/>
                <w:szCs w:val="22"/>
              </w:rPr>
              <w:t xml:space="preserve"> теперь приступаем к выполнению работы. Сразу напоминаю о правилах по технике безопасности. Работать нужно только на  клеёнках, о работе с ножницами вы расскажите мне сами. Вспоминаем о плане и приступаем к  выполнению работы.  Вырезаем и приклеиваем слоненка в квадрат № 4. Справились, молодцы. А теперь приступаем к расположению и монтажу пуговиц  на клейкой ленте. Напоминаю, что пуговки мы будем размещать в квадрате № 2. </w:t>
            </w:r>
            <w:proofErr w:type="gramStart"/>
            <w:r>
              <w:rPr>
                <w:sz w:val="22"/>
                <w:szCs w:val="22"/>
              </w:rPr>
              <w:t>И для этого, будем использовать объемный скотч (показ образцов, и раздача дополнительного материала для монтажа</w:t>
            </w:r>
            <w:r w:rsidR="005F28DD">
              <w:rPr>
                <w:sz w:val="22"/>
                <w:szCs w:val="22"/>
              </w:rPr>
              <w:t xml:space="preserve"> (двухсторонний скотч)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Сначала располагаем  пуговицы на основе, потом каждую пуговицу заменяем нарисованной точкой. Когда расставите все точки, на их место нужно приклеить объемные подушечки из скотча. Затем с подушечки снимается защитная пленка и на ее место устанавливается пуговица. Далее нужно дополнить композицию недостающими деталями (солнышко, травка). Далее нужно нарисовать ниточки, идущие от шариков к хоботу слоненка. И любуемся на результаты наших совместных  усилий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Практичес</w:t>
            </w:r>
            <w:r w:rsidR="00CB7D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кая</w:t>
            </w:r>
            <w:proofErr w:type="gramEnd"/>
            <w:r>
              <w:rPr>
                <w:sz w:val="22"/>
                <w:szCs w:val="22"/>
              </w:rPr>
              <w:t xml:space="preserve"> работа</w:t>
            </w:r>
            <w:r w:rsidR="00CE586F">
              <w:rPr>
                <w:sz w:val="22"/>
                <w:szCs w:val="22"/>
              </w:rPr>
              <w:t>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Дает информацию о видах клеевых лент и о правилах работы с ними. Осуществляет оперативный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работой каждого ученика, оказывает индивидуальную помощь,  управляет  их действиями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работают  составленному плану.</w:t>
            </w:r>
          </w:p>
        </w:tc>
      </w:tr>
      <w:tr w:rsidR="001466CC" w:rsidTr="008F0F68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 оценка работы.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Осознание каждым обучающимся степени овладения навыками создания композиции с использованием пуговиц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Критерии оценки (на </w:t>
            </w:r>
            <w:r w:rsidR="0043543B">
              <w:rPr>
                <w:sz w:val="22"/>
                <w:szCs w:val="22"/>
              </w:rPr>
              <w:t>доске</w:t>
            </w:r>
            <w:r>
              <w:rPr>
                <w:sz w:val="22"/>
                <w:szCs w:val="22"/>
              </w:rPr>
              <w:t>):</w:t>
            </w:r>
          </w:p>
          <w:p w:rsidR="001466CC" w:rsidRDefault="001466CC" w:rsidP="001466C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точность </w:t>
            </w:r>
            <w:r w:rsidR="00CE586F">
              <w:rPr>
                <w:sz w:val="22"/>
                <w:szCs w:val="22"/>
              </w:rPr>
              <w:t>выполнения</w:t>
            </w:r>
            <w:r w:rsidR="00055C1B">
              <w:rPr>
                <w:sz w:val="22"/>
                <w:szCs w:val="22"/>
              </w:rPr>
              <w:t xml:space="preserve"> этапов работы</w:t>
            </w:r>
            <w:r>
              <w:rPr>
                <w:sz w:val="22"/>
                <w:szCs w:val="22"/>
              </w:rPr>
              <w:t>;</w:t>
            </w:r>
          </w:p>
          <w:p w:rsidR="001466CC" w:rsidRDefault="00055C1B" w:rsidP="001466C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аккуратность</w:t>
            </w:r>
            <w:r w:rsidR="001466CC">
              <w:rPr>
                <w:sz w:val="22"/>
                <w:szCs w:val="22"/>
              </w:rPr>
              <w:t>;</w:t>
            </w:r>
          </w:p>
          <w:p w:rsidR="001466CC" w:rsidRDefault="001466CC" w:rsidP="001466C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правильность </w:t>
            </w:r>
            <w:r w:rsidR="00055C1B">
              <w:rPr>
                <w:sz w:val="22"/>
                <w:szCs w:val="22"/>
              </w:rPr>
              <w:t>разметки</w:t>
            </w:r>
            <w:r>
              <w:rPr>
                <w:sz w:val="22"/>
                <w:szCs w:val="22"/>
              </w:rPr>
              <w:t>;</w:t>
            </w:r>
          </w:p>
          <w:p w:rsidR="001466CC" w:rsidRDefault="001466CC" w:rsidP="001466C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правильная организация рабочего места;</w:t>
            </w:r>
          </w:p>
          <w:p w:rsidR="001466CC" w:rsidRDefault="001466CC" w:rsidP="001466C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правил техники безопасности.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CB7DA3" w:rsidP="00CE586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="001466CC">
              <w:rPr>
                <w:sz w:val="22"/>
                <w:szCs w:val="22"/>
              </w:rPr>
              <w:t>амопровер</w:t>
            </w:r>
            <w:r>
              <w:rPr>
                <w:sz w:val="22"/>
                <w:szCs w:val="22"/>
              </w:rPr>
              <w:t>-</w:t>
            </w:r>
            <w:r w:rsidR="001466CC">
              <w:rPr>
                <w:sz w:val="22"/>
                <w:szCs w:val="22"/>
              </w:rPr>
              <w:t>ка</w:t>
            </w:r>
            <w:proofErr w:type="gramEnd"/>
            <w:r w:rsidR="001466CC">
              <w:rPr>
                <w:sz w:val="22"/>
                <w:szCs w:val="22"/>
              </w:rPr>
              <w:t>, самооценка</w:t>
            </w:r>
            <w:r w:rsidR="00CE586F">
              <w:rPr>
                <w:sz w:val="22"/>
                <w:szCs w:val="22"/>
              </w:rPr>
              <w:t>.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Организует оценочные высказывания 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Осуществляют самооценку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Формулируют конечный результат своей работы на уроке.</w:t>
            </w:r>
          </w:p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(что получилось, что не получилось и почему)</w:t>
            </w:r>
            <w:r w:rsidR="00CE586F">
              <w:rPr>
                <w:sz w:val="22"/>
                <w:szCs w:val="22"/>
              </w:rPr>
              <w:t>.</w:t>
            </w:r>
          </w:p>
        </w:tc>
      </w:tr>
      <w:tr w:rsidR="001466CC" w:rsidTr="008F0F68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CB7DA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Соотнесение поставленных задач с </w:t>
            </w:r>
            <w:r>
              <w:rPr>
                <w:sz w:val="22"/>
                <w:szCs w:val="22"/>
              </w:rPr>
              <w:lastRenderedPageBreak/>
              <w:t>достигнутым результатом, фиксация нового знания, постановка дальнейших целей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Что нового сегодня узнали?</w:t>
            </w:r>
          </w:p>
          <w:p w:rsidR="0043543B" w:rsidRDefault="001466CC" w:rsidP="004354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Какие новые слова знаете?</w:t>
            </w:r>
            <w:r w:rsidR="0043543B">
              <w:rPr>
                <w:sz w:val="22"/>
                <w:szCs w:val="22"/>
              </w:rPr>
              <w:t xml:space="preserve"> </w:t>
            </w:r>
          </w:p>
          <w:p w:rsidR="001466CC" w:rsidRDefault="0043543B" w:rsidP="0043543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466CC">
              <w:rPr>
                <w:sz w:val="22"/>
                <w:szCs w:val="22"/>
              </w:rPr>
              <w:t xml:space="preserve">Захотелось, ли вам узнать еще что-то о </w:t>
            </w:r>
            <w:r w:rsidR="001466CC">
              <w:rPr>
                <w:sz w:val="22"/>
                <w:szCs w:val="22"/>
              </w:rPr>
              <w:lastRenderedPageBreak/>
              <w:t>пуговицах?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Рефлексия, контроль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Задает </w:t>
            </w:r>
            <w:proofErr w:type="gramStart"/>
            <w:r>
              <w:rPr>
                <w:sz w:val="22"/>
                <w:szCs w:val="22"/>
              </w:rPr>
              <w:t>вопросы</w:t>
            </w:r>
            <w:proofErr w:type="gramEnd"/>
            <w:r>
              <w:rPr>
                <w:sz w:val="22"/>
                <w:szCs w:val="22"/>
              </w:rPr>
              <w:t xml:space="preserve"> анализирует ответы.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CC" w:rsidRDefault="001466C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Проговаривают по плану новые знания, </w:t>
            </w:r>
            <w:r>
              <w:rPr>
                <w:sz w:val="22"/>
                <w:szCs w:val="22"/>
              </w:rPr>
              <w:lastRenderedPageBreak/>
              <w:t>высказывают свои впечатления от урока, делают предположения</w:t>
            </w:r>
          </w:p>
        </w:tc>
      </w:tr>
    </w:tbl>
    <w:p w:rsidR="001466CC" w:rsidRDefault="001466CC" w:rsidP="001466CC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466CC" w:rsidRDefault="001466CC" w:rsidP="001466CC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466CC" w:rsidRDefault="001466CC" w:rsidP="001466CC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466CC" w:rsidRDefault="001466CC" w:rsidP="001466CC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466CC" w:rsidRDefault="001466CC" w:rsidP="001466CC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466CC" w:rsidRDefault="001466CC" w:rsidP="001466CC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466CC" w:rsidRDefault="001466CC" w:rsidP="001466CC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466CC" w:rsidRDefault="001466CC" w:rsidP="001466CC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466CC" w:rsidRDefault="001466CC" w:rsidP="001466CC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</w:p>
    <w:p w:rsidR="001466CC" w:rsidRDefault="001466CC" w:rsidP="001466CC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t xml:space="preserve">                                                              </w:t>
      </w:r>
    </w:p>
    <w:p w:rsidR="001466CC" w:rsidRPr="00A60E2D" w:rsidRDefault="001466CC" w:rsidP="008E44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C66DE" w:rsidRPr="00A60E2D" w:rsidRDefault="00BC66DE" w:rsidP="008E44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sectPr w:rsidR="00BC66DE" w:rsidRPr="00A60E2D" w:rsidSect="004254B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64F"/>
    <w:multiLevelType w:val="multilevel"/>
    <w:tmpl w:val="F17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C2568"/>
    <w:multiLevelType w:val="multilevel"/>
    <w:tmpl w:val="66CA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16A3F"/>
    <w:multiLevelType w:val="hybridMultilevel"/>
    <w:tmpl w:val="D03C31A4"/>
    <w:lvl w:ilvl="0" w:tplc="812AA52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2B0340ED"/>
    <w:multiLevelType w:val="multilevel"/>
    <w:tmpl w:val="1982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C2ABA"/>
    <w:multiLevelType w:val="multilevel"/>
    <w:tmpl w:val="9962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383D88"/>
    <w:multiLevelType w:val="multilevel"/>
    <w:tmpl w:val="7408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C1E"/>
    <w:rsid w:val="0001374A"/>
    <w:rsid w:val="00014EB7"/>
    <w:rsid w:val="00030020"/>
    <w:rsid w:val="000527D6"/>
    <w:rsid w:val="00055C1B"/>
    <w:rsid w:val="000663C7"/>
    <w:rsid w:val="00082FED"/>
    <w:rsid w:val="000C38EB"/>
    <w:rsid w:val="000F1C6E"/>
    <w:rsid w:val="0012729E"/>
    <w:rsid w:val="001466CC"/>
    <w:rsid w:val="001976E8"/>
    <w:rsid w:val="001A13F1"/>
    <w:rsid w:val="001B785E"/>
    <w:rsid w:val="001C4EED"/>
    <w:rsid w:val="002A1245"/>
    <w:rsid w:val="002A1DD0"/>
    <w:rsid w:val="002A3A85"/>
    <w:rsid w:val="002B09F6"/>
    <w:rsid w:val="002E66F7"/>
    <w:rsid w:val="002F4274"/>
    <w:rsid w:val="002F546B"/>
    <w:rsid w:val="00322FD2"/>
    <w:rsid w:val="0038278F"/>
    <w:rsid w:val="00382E66"/>
    <w:rsid w:val="003A0AD1"/>
    <w:rsid w:val="003A3076"/>
    <w:rsid w:val="003A647A"/>
    <w:rsid w:val="003B1105"/>
    <w:rsid w:val="003B7C1E"/>
    <w:rsid w:val="003C12C3"/>
    <w:rsid w:val="003C47D4"/>
    <w:rsid w:val="0041692B"/>
    <w:rsid w:val="004254B5"/>
    <w:rsid w:val="0043543B"/>
    <w:rsid w:val="004377F7"/>
    <w:rsid w:val="00495137"/>
    <w:rsid w:val="004A0260"/>
    <w:rsid w:val="004C20C5"/>
    <w:rsid w:val="004D63F3"/>
    <w:rsid w:val="004D6ED8"/>
    <w:rsid w:val="00525F97"/>
    <w:rsid w:val="00593298"/>
    <w:rsid w:val="005C7767"/>
    <w:rsid w:val="005E1A0A"/>
    <w:rsid w:val="005F28DD"/>
    <w:rsid w:val="00604024"/>
    <w:rsid w:val="00620ECD"/>
    <w:rsid w:val="00651BE8"/>
    <w:rsid w:val="006A0FFF"/>
    <w:rsid w:val="006C3189"/>
    <w:rsid w:val="006D4E2C"/>
    <w:rsid w:val="006F4131"/>
    <w:rsid w:val="006F585C"/>
    <w:rsid w:val="007150CA"/>
    <w:rsid w:val="0074731C"/>
    <w:rsid w:val="00772123"/>
    <w:rsid w:val="00784FDE"/>
    <w:rsid w:val="007B6FA6"/>
    <w:rsid w:val="00802617"/>
    <w:rsid w:val="008137D9"/>
    <w:rsid w:val="008520F4"/>
    <w:rsid w:val="0086726D"/>
    <w:rsid w:val="00897280"/>
    <w:rsid w:val="008C493B"/>
    <w:rsid w:val="008E44BC"/>
    <w:rsid w:val="008E461A"/>
    <w:rsid w:val="008E4760"/>
    <w:rsid w:val="008F0F68"/>
    <w:rsid w:val="00940C8F"/>
    <w:rsid w:val="009A3746"/>
    <w:rsid w:val="009C08CE"/>
    <w:rsid w:val="009C3D19"/>
    <w:rsid w:val="00A0233C"/>
    <w:rsid w:val="00A2108B"/>
    <w:rsid w:val="00A21BB0"/>
    <w:rsid w:val="00A308F5"/>
    <w:rsid w:val="00A37BCD"/>
    <w:rsid w:val="00A60E2D"/>
    <w:rsid w:val="00A63E04"/>
    <w:rsid w:val="00A64FB1"/>
    <w:rsid w:val="00A80562"/>
    <w:rsid w:val="00AF59D3"/>
    <w:rsid w:val="00AF5B8F"/>
    <w:rsid w:val="00B13182"/>
    <w:rsid w:val="00B3054D"/>
    <w:rsid w:val="00B34C8F"/>
    <w:rsid w:val="00B453EC"/>
    <w:rsid w:val="00BA65B6"/>
    <w:rsid w:val="00BC66DE"/>
    <w:rsid w:val="00C00E1A"/>
    <w:rsid w:val="00C06699"/>
    <w:rsid w:val="00C27172"/>
    <w:rsid w:val="00C82D1C"/>
    <w:rsid w:val="00CA32BA"/>
    <w:rsid w:val="00CB7DA3"/>
    <w:rsid w:val="00CD0683"/>
    <w:rsid w:val="00CD6E44"/>
    <w:rsid w:val="00CE586F"/>
    <w:rsid w:val="00D7733A"/>
    <w:rsid w:val="00D80559"/>
    <w:rsid w:val="00DA3C5C"/>
    <w:rsid w:val="00DD056B"/>
    <w:rsid w:val="00DE6D13"/>
    <w:rsid w:val="00DF07FE"/>
    <w:rsid w:val="00E12680"/>
    <w:rsid w:val="00E170F9"/>
    <w:rsid w:val="00EB382D"/>
    <w:rsid w:val="00EE67CF"/>
    <w:rsid w:val="00F05891"/>
    <w:rsid w:val="00F11876"/>
    <w:rsid w:val="00F30213"/>
    <w:rsid w:val="00F42488"/>
    <w:rsid w:val="00F54305"/>
    <w:rsid w:val="00F573A2"/>
    <w:rsid w:val="00F70A99"/>
    <w:rsid w:val="00F763BA"/>
    <w:rsid w:val="00F83C16"/>
    <w:rsid w:val="00FA502D"/>
    <w:rsid w:val="00FB3F2B"/>
    <w:rsid w:val="00FE2BDE"/>
    <w:rsid w:val="00FE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3B7C1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C1E"/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paragraph" w:styleId="a3">
    <w:name w:val="Normal (Web)"/>
    <w:basedOn w:val="a"/>
    <w:unhideWhenUsed/>
    <w:rsid w:val="003B7C1E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a4">
    <w:name w:val="Emphasis"/>
    <w:basedOn w:val="a0"/>
    <w:qFormat/>
    <w:rsid w:val="003B7C1E"/>
    <w:rPr>
      <w:i/>
      <w:iCs/>
    </w:rPr>
  </w:style>
  <w:style w:type="character" w:styleId="a5">
    <w:name w:val="Strong"/>
    <w:basedOn w:val="a0"/>
    <w:qFormat/>
    <w:rsid w:val="003B7C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D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F5B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70420-D6AF-4D74-B326-7A4ACDB4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2014-01-19T17:32:00Z</cp:lastPrinted>
  <dcterms:created xsi:type="dcterms:W3CDTF">2014-02-19T17:24:00Z</dcterms:created>
  <dcterms:modified xsi:type="dcterms:W3CDTF">2014-02-19T17:24:00Z</dcterms:modified>
</cp:coreProperties>
</file>