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B8" w:rsidRDefault="004B62B4" w:rsidP="00053B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053BB8">
        <w:rPr>
          <w:rFonts w:ascii="Times New Roman" w:hAnsi="Times New Roman" w:cs="Times New Roman"/>
          <w:b/>
          <w:sz w:val="28"/>
          <w:szCs w:val="24"/>
        </w:rPr>
        <w:t>Внутришкольный</w:t>
      </w:r>
      <w:proofErr w:type="spellEnd"/>
      <w:r w:rsidRPr="00053BB8">
        <w:rPr>
          <w:rFonts w:ascii="Times New Roman" w:hAnsi="Times New Roman" w:cs="Times New Roman"/>
          <w:b/>
          <w:sz w:val="28"/>
          <w:szCs w:val="24"/>
        </w:rPr>
        <w:t xml:space="preserve"> мониторинг и результаты независимой экспертизы </w:t>
      </w:r>
    </w:p>
    <w:p w:rsidR="00C443E5" w:rsidRPr="00053BB8" w:rsidRDefault="004B62B4" w:rsidP="00053B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53BB8">
        <w:rPr>
          <w:rFonts w:ascii="Times New Roman" w:hAnsi="Times New Roman" w:cs="Times New Roman"/>
          <w:b/>
          <w:sz w:val="28"/>
          <w:szCs w:val="24"/>
        </w:rPr>
        <w:t xml:space="preserve">по </w:t>
      </w:r>
      <w:r w:rsidR="00053BB8">
        <w:rPr>
          <w:rFonts w:ascii="Times New Roman" w:hAnsi="Times New Roman" w:cs="Times New Roman"/>
          <w:b/>
          <w:sz w:val="28"/>
          <w:szCs w:val="24"/>
        </w:rPr>
        <w:t>русскому языку</w:t>
      </w:r>
    </w:p>
    <w:p w:rsidR="004B62B4" w:rsidRDefault="004B62B4" w:rsidP="00053BB8">
      <w:pPr>
        <w:jc w:val="center"/>
        <w:rPr>
          <w:rFonts w:ascii="Times New Roman" w:hAnsi="Times New Roman" w:cs="Times New Roman"/>
          <w:sz w:val="28"/>
          <w:szCs w:val="24"/>
        </w:rPr>
      </w:pPr>
      <w:r w:rsidRPr="00053BB8">
        <w:rPr>
          <w:rFonts w:ascii="Times New Roman" w:hAnsi="Times New Roman" w:cs="Times New Roman"/>
          <w:sz w:val="28"/>
          <w:szCs w:val="24"/>
        </w:rPr>
        <w:t xml:space="preserve">Анализ степени обученности, качества </w:t>
      </w:r>
      <w:proofErr w:type="gramStart"/>
      <w:r w:rsidRPr="00053BB8">
        <w:rPr>
          <w:rFonts w:ascii="Times New Roman" w:hAnsi="Times New Roman" w:cs="Times New Roman"/>
          <w:sz w:val="28"/>
          <w:szCs w:val="24"/>
        </w:rPr>
        <w:t>обучения по</w:t>
      </w:r>
      <w:proofErr w:type="gramEnd"/>
      <w:r w:rsidRPr="00053BB8">
        <w:rPr>
          <w:rFonts w:ascii="Times New Roman" w:hAnsi="Times New Roman" w:cs="Times New Roman"/>
          <w:sz w:val="28"/>
          <w:szCs w:val="24"/>
        </w:rPr>
        <w:t xml:space="preserve"> русскому языку</w:t>
      </w:r>
    </w:p>
    <w:p w:rsidR="00053BB8" w:rsidRPr="00053BB8" w:rsidRDefault="00053BB8" w:rsidP="00053BB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B62B4" w:rsidRPr="00053BB8" w:rsidRDefault="004B62B4" w:rsidP="00053B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3BB8">
        <w:rPr>
          <w:rFonts w:ascii="Times New Roman" w:hAnsi="Times New Roman" w:cs="Times New Roman"/>
          <w:sz w:val="24"/>
          <w:szCs w:val="24"/>
        </w:rPr>
        <w:t>Сравнивая результаты окончания учебного года, входной диагностики и результаты независимой экспертизы в 11 классе имеем: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877"/>
        <w:gridCol w:w="1914"/>
        <w:gridCol w:w="1914"/>
        <w:gridCol w:w="1915"/>
      </w:tblGrid>
      <w:tr w:rsidR="004B62B4" w:rsidRPr="00053BB8" w:rsidTr="004B62B4">
        <w:tc>
          <w:tcPr>
            <w:tcW w:w="1951" w:type="dxa"/>
          </w:tcPr>
          <w:p w:rsidR="004B62B4" w:rsidRPr="00053BB8" w:rsidRDefault="004B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4B62B4" w:rsidRPr="00053BB8" w:rsidRDefault="004B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B8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4B62B4" w:rsidRPr="00053BB8" w:rsidRDefault="004B62B4" w:rsidP="004B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B8">
              <w:rPr>
                <w:rFonts w:ascii="Times New Roman" w:hAnsi="Times New Roman" w:cs="Times New Roman"/>
                <w:sz w:val="24"/>
                <w:szCs w:val="24"/>
              </w:rPr>
              <w:t>Итоговые результаты</w:t>
            </w:r>
          </w:p>
        </w:tc>
        <w:tc>
          <w:tcPr>
            <w:tcW w:w="1914" w:type="dxa"/>
          </w:tcPr>
          <w:p w:rsidR="007D3BC0" w:rsidRPr="00053BB8" w:rsidRDefault="004B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B8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  <w:p w:rsidR="004B62B4" w:rsidRPr="00053BB8" w:rsidRDefault="004B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B8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  <w:p w:rsidR="007D3BC0" w:rsidRPr="00053BB8" w:rsidRDefault="007D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B8">
              <w:rPr>
                <w:rFonts w:ascii="Times New Roman" w:hAnsi="Times New Roman" w:cs="Times New Roman"/>
                <w:sz w:val="24"/>
                <w:szCs w:val="24"/>
              </w:rPr>
              <w:t>(11.09.2013 г.)</w:t>
            </w:r>
          </w:p>
        </w:tc>
        <w:tc>
          <w:tcPr>
            <w:tcW w:w="1914" w:type="dxa"/>
          </w:tcPr>
          <w:p w:rsidR="007D3BC0" w:rsidRPr="00053BB8" w:rsidRDefault="004B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B8">
              <w:rPr>
                <w:rFonts w:ascii="Times New Roman" w:hAnsi="Times New Roman" w:cs="Times New Roman"/>
                <w:sz w:val="24"/>
                <w:szCs w:val="24"/>
              </w:rPr>
              <w:t>11 класс Независимое тестирование АСТ</w:t>
            </w:r>
          </w:p>
          <w:p w:rsidR="004B62B4" w:rsidRPr="00053BB8" w:rsidRDefault="007D3BC0" w:rsidP="007D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B8">
              <w:rPr>
                <w:rFonts w:ascii="Times New Roman" w:hAnsi="Times New Roman" w:cs="Times New Roman"/>
                <w:sz w:val="24"/>
                <w:szCs w:val="24"/>
              </w:rPr>
              <w:t>(26.09.2013 г.)</w:t>
            </w:r>
          </w:p>
        </w:tc>
        <w:tc>
          <w:tcPr>
            <w:tcW w:w="1915" w:type="dxa"/>
          </w:tcPr>
          <w:p w:rsidR="00BD3E66" w:rsidRPr="00053BB8" w:rsidRDefault="004B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B8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  <w:proofErr w:type="gramStart"/>
            <w:r w:rsidRPr="00053BB8">
              <w:rPr>
                <w:rFonts w:ascii="Times New Roman" w:hAnsi="Times New Roman" w:cs="Times New Roman"/>
                <w:sz w:val="24"/>
                <w:szCs w:val="24"/>
              </w:rPr>
              <w:t>Повторное</w:t>
            </w:r>
            <w:proofErr w:type="gramEnd"/>
            <w:r w:rsidRPr="00053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62B4" w:rsidRPr="00053BB8" w:rsidRDefault="004B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B8"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 «Дикобраз»</w:t>
            </w:r>
          </w:p>
          <w:p w:rsidR="007D3BC0" w:rsidRPr="00053BB8" w:rsidRDefault="007D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3E66" w:rsidRPr="00053BB8">
              <w:rPr>
                <w:rFonts w:ascii="Times New Roman" w:hAnsi="Times New Roman" w:cs="Times New Roman"/>
                <w:sz w:val="24"/>
                <w:szCs w:val="24"/>
              </w:rPr>
              <w:t>18.10.2013 г.)</w:t>
            </w:r>
          </w:p>
        </w:tc>
      </w:tr>
      <w:tr w:rsidR="004B62B4" w:rsidRPr="00053BB8" w:rsidTr="004B62B4">
        <w:tc>
          <w:tcPr>
            <w:tcW w:w="1951" w:type="dxa"/>
          </w:tcPr>
          <w:p w:rsidR="004B62B4" w:rsidRPr="00053BB8" w:rsidRDefault="004B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B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77" w:type="dxa"/>
          </w:tcPr>
          <w:p w:rsidR="004B62B4" w:rsidRPr="00053BB8" w:rsidRDefault="004B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4B62B4" w:rsidRPr="00053BB8" w:rsidRDefault="004B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4B62B4" w:rsidRPr="00053BB8" w:rsidRDefault="004B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4B62B4" w:rsidRPr="00053BB8" w:rsidRDefault="004B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62B4" w:rsidRPr="00053BB8" w:rsidTr="004B62B4">
        <w:tc>
          <w:tcPr>
            <w:tcW w:w="1951" w:type="dxa"/>
          </w:tcPr>
          <w:p w:rsidR="004B62B4" w:rsidRPr="00053BB8" w:rsidRDefault="004B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B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877" w:type="dxa"/>
          </w:tcPr>
          <w:p w:rsidR="004B62B4" w:rsidRPr="00053BB8" w:rsidRDefault="004B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B8">
              <w:rPr>
                <w:rFonts w:ascii="Times New Roman" w:hAnsi="Times New Roman" w:cs="Times New Roman"/>
                <w:sz w:val="24"/>
                <w:szCs w:val="24"/>
              </w:rPr>
              <w:t>71,3%</w:t>
            </w:r>
          </w:p>
        </w:tc>
        <w:tc>
          <w:tcPr>
            <w:tcW w:w="1914" w:type="dxa"/>
          </w:tcPr>
          <w:p w:rsidR="004B62B4" w:rsidRPr="00053BB8" w:rsidRDefault="004B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B8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914" w:type="dxa"/>
          </w:tcPr>
          <w:p w:rsidR="004B62B4" w:rsidRPr="00053BB8" w:rsidRDefault="004B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5" w:type="dxa"/>
          </w:tcPr>
          <w:p w:rsidR="004B62B4" w:rsidRPr="00053BB8" w:rsidRDefault="004B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B8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4B62B4" w:rsidRPr="00053BB8" w:rsidTr="004B62B4">
        <w:tc>
          <w:tcPr>
            <w:tcW w:w="1951" w:type="dxa"/>
          </w:tcPr>
          <w:p w:rsidR="004B62B4" w:rsidRPr="00053BB8" w:rsidRDefault="004B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B8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77" w:type="dxa"/>
          </w:tcPr>
          <w:p w:rsidR="004B62B4" w:rsidRPr="00053BB8" w:rsidRDefault="004B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B8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914" w:type="dxa"/>
          </w:tcPr>
          <w:p w:rsidR="004B62B4" w:rsidRPr="00053BB8" w:rsidRDefault="004B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B8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914" w:type="dxa"/>
          </w:tcPr>
          <w:p w:rsidR="004B62B4" w:rsidRPr="00053BB8" w:rsidRDefault="004B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B8"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</w:p>
        </w:tc>
        <w:tc>
          <w:tcPr>
            <w:tcW w:w="1915" w:type="dxa"/>
          </w:tcPr>
          <w:p w:rsidR="004B62B4" w:rsidRPr="00053BB8" w:rsidRDefault="004B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B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B62B4" w:rsidRPr="00053BB8" w:rsidRDefault="004B62B4">
      <w:pPr>
        <w:rPr>
          <w:rFonts w:ascii="Times New Roman" w:hAnsi="Times New Roman" w:cs="Times New Roman"/>
          <w:sz w:val="24"/>
          <w:szCs w:val="24"/>
        </w:rPr>
      </w:pPr>
    </w:p>
    <w:p w:rsidR="00BD3E66" w:rsidRPr="00053BB8" w:rsidRDefault="00BD3E66" w:rsidP="00053BB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53BB8">
        <w:rPr>
          <w:rFonts w:ascii="Times New Roman" w:hAnsi="Times New Roman" w:cs="Times New Roman"/>
          <w:sz w:val="24"/>
          <w:szCs w:val="24"/>
        </w:rPr>
        <w:t>Учащиеся 11 класса подтвердили уровень усвоения программного материала за курс 10 класса. Наблюдается снижение результатов п</w:t>
      </w:r>
      <w:r w:rsidR="00F75E0F">
        <w:rPr>
          <w:rFonts w:ascii="Times New Roman" w:hAnsi="Times New Roman" w:cs="Times New Roman"/>
          <w:sz w:val="24"/>
          <w:szCs w:val="24"/>
        </w:rPr>
        <w:t>ри независимом тестировании АСТ. О</w:t>
      </w:r>
      <w:r w:rsidRPr="00053BB8">
        <w:rPr>
          <w:rFonts w:ascii="Times New Roman" w:hAnsi="Times New Roman" w:cs="Times New Roman"/>
          <w:sz w:val="24"/>
          <w:szCs w:val="24"/>
        </w:rPr>
        <w:t>днако учащиеся показали высокое качество обучения и степени обученности при проведении повторного входного тестирования «Дикобраз».</w:t>
      </w:r>
    </w:p>
    <w:p w:rsidR="00892954" w:rsidRPr="00053BB8" w:rsidRDefault="00892954" w:rsidP="00053BB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53BB8">
        <w:rPr>
          <w:rFonts w:ascii="Times New Roman" w:hAnsi="Times New Roman" w:cs="Times New Roman"/>
          <w:sz w:val="24"/>
          <w:szCs w:val="24"/>
        </w:rPr>
        <w:t>В тестировании «Дикобраз» участвовали только 5 учащихся, т. к. Мещанинова Л. была освобождена из-за «5» на АСТ-тестировании. Учащиеся  в данном тестировании участвуют уже в третий раз, формулировки заданий им знакомы, поэтому опыт прошлогодних тестирований позволил им достичь более высоких результатов. Также учащиес</w:t>
      </w:r>
      <w:r w:rsidR="00F75E0F">
        <w:rPr>
          <w:rFonts w:ascii="Times New Roman" w:hAnsi="Times New Roman" w:cs="Times New Roman"/>
          <w:sz w:val="24"/>
          <w:szCs w:val="24"/>
        </w:rPr>
        <w:t>я стали больше заниматься  дома</w:t>
      </w:r>
      <w:r w:rsidRPr="00053BB8">
        <w:rPr>
          <w:rFonts w:ascii="Times New Roman" w:hAnsi="Times New Roman" w:cs="Times New Roman"/>
          <w:sz w:val="24"/>
          <w:szCs w:val="24"/>
        </w:rPr>
        <w:t>, решать интерне</w:t>
      </w:r>
      <w:proofErr w:type="gramStart"/>
      <w:r w:rsidRPr="00053BB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53BB8">
        <w:rPr>
          <w:rFonts w:ascii="Times New Roman" w:hAnsi="Times New Roman" w:cs="Times New Roman"/>
          <w:sz w:val="24"/>
          <w:szCs w:val="24"/>
        </w:rPr>
        <w:t xml:space="preserve"> тесты по русскому языку различной сложности. </w:t>
      </w:r>
    </w:p>
    <w:p w:rsidR="00892954" w:rsidRPr="00053BB8" w:rsidRDefault="00892954" w:rsidP="00053BB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53BB8">
        <w:rPr>
          <w:rFonts w:ascii="Times New Roman" w:hAnsi="Times New Roman" w:cs="Times New Roman"/>
          <w:sz w:val="24"/>
          <w:szCs w:val="24"/>
        </w:rPr>
        <w:t>Данные результаты позволили оценить диапазон индивидуальных различий учеников класса, выявить наиболее одаренных учащихся и учащихся с низким уровнем усвоения материала, получить информацию об усвоении программного материала каждым классом в целом и скорректировать педагогические и дидактические установки.</w:t>
      </w:r>
    </w:p>
    <w:p w:rsidR="0062778F" w:rsidRPr="0062778F" w:rsidRDefault="0062778F" w:rsidP="0062778F">
      <w:pPr>
        <w:spacing w:after="0"/>
        <w:ind w:firstLine="708"/>
        <w:rPr>
          <w:rFonts w:ascii="Times New Roman" w:eastAsiaTheme="minorEastAsia" w:hAnsi="Times New Roman" w:cs="Times New Roman"/>
          <w:sz w:val="24"/>
          <w:lang w:eastAsia="ru-RU"/>
        </w:rPr>
      </w:pPr>
      <w:r w:rsidRPr="0062778F">
        <w:rPr>
          <w:rFonts w:ascii="Times New Roman" w:eastAsiaTheme="minorEastAsia" w:hAnsi="Times New Roman" w:cs="Times New Roman"/>
          <w:sz w:val="24"/>
          <w:lang w:eastAsia="ru-RU"/>
        </w:rPr>
        <w:t xml:space="preserve">Низкие результаты </w:t>
      </w:r>
      <w:r>
        <w:rPr>
          <w:rFonts w:ascii="Times New Roman" w:eastAsiaTheme="minorEastAsia" w:hAnsi="Times New Roman" w:cs="Times New Roman"/>
          <w:sz w:val="24"/>
          <w:lang w:eastAsia="ru-RU"/>
        </w:rPr>
        <w:t>можно объяснить</w:t>
      </w:r>
      <w:r w:rsidRPr="0062778F">
        <w:rPr>
          <w:rFonts w:ascii="Times New Roman" w:eastAsiaTheme="minorEastAsia" w:hAnsi="Times New Roman" w:cs="Times New Roman"/>
          <w:sz w:val="24"/>
          <w:lang w:eastAsia="ru-RU"/>
        </w:rPr>
        <w:t xml:space="preserve"> тем, что 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некоторые учащиеся не смогли преодолеть психологический барьер и в итоге невнимательно читали </w:t>
      </w:r>
      <w:r w:rsidRPr="0062778F">
        <w:rPr>
          <w:rFonts w:ascii="Times New Roman" w:eastAsiaTheme="minorEastAsia" w:hAnsi="Times New Roman" w:cs="Times New Roman"/>
          <w:sz w:val="24"/>
          <w:lang w:eastAsia="ru-RU"/>
        </w:rPr>
        <w:t>формулировки некоторых заданий</w:t>
      </w:r>
      <w:r w:rsidR="00CD3938">
        <w:rPr>
          <w:rFonts w:ascii="Times New Roman" w:eastAsiaTheme="minorEastAsia" w:hAnsi="Times New Roman" w:cs="Times New Roman"/>
          <w:sz w:val="24"/>
          <w:lang w:eastAsia="ru-RU"/>
        </w:rPr>
        <w:t>. Так, один учащийся вместо нескольких правильных ответов отмечал только один, вместо слов указывали в полях для ответа цифры и т. д. С</w:t>
      </w:r>
      <w:r w:rsidR="00F0383E">
        <w:rPr>
          <w:rFonts w:ascii="Times New Roman" w:eastAsiaTheme="minorEastAsia" w:hAnsi="Times New Roman" w:cs="Times New Roman"/>
          <w:sz w:val="24"/>
          <w:lang w:eastAsia="ru-RU"/>
        </w:rPr>
        <w:t>казался и большой</w:t>
      </w:r>
      <w:r w:rsidR="007D30DC">
        <w:rPr>
          <w:rFonts w:ascii="Times New Roman" w:eastAsiaTheme="minorEastAsia" w:hAnsi="Times New Roman" w:cs="Times New Roman"/>
          <w:sz w:val="24"/>
          <w:lang w:eastAsia="ru-RU"/>
        </w:rPr>
        <w:t xml:space="preserve"> объём некоторых заданий</w:t>
      </w:r>
      <w:r w:rsidR="00CD3938">
        <w:rPr>
          <w:rFonts w:ascii="Times New Roman" w:eastAsiaTheme="minorEastAsia" w:hAnsi="Times New Roman" w:cs="Times New Roman"/>
          <w:sz w:val="24"/>
          <w:lang w:eastAsia="ru-RU"/>
        </w:rPr>
        <w:t xml:space="preserve">, </w:t>
      </w:r>
      <w:r w:rsidR="007D30DC">
        <w:rPr>
          <w:rFonts w:ascii="Times New Roman" w:eastAsiaTheme="minorEastAsia" w:hAnsi="Times New Roman" w:cs="Times New Roman"/>
          <w:sz w:val="24"/>
          <w:lang w:eastAsia="ru-RU"/>
        </w:rPr>
        <w:t>времени для раздумывания которых</w:t>
      </w:r>
      <w:r w:rsidRPr="0062778F">
        <w:rPr>
          <w:rFonts w:ascii="Times New Roman" w:eastAsiaTheme="minorEastAsia" w:hAnsi="Times New Roman" w:cs="Times New Roman"/>
          <w:sz w:val="24"/>
          <w:lang w:eastAsia="ru-RU"/>
        </w:rPr>
        <w:t xml:space="preserve"> было им недостаточно.</w:t>
      </w:r>
      <w:r w:rsidR="00F0383E"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</w:p>
    <w:p w:rsidR="0062778F" w:rsidRPr="0062778F" w:rsidRDefault="0062778F" w:rsidP="0062778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77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Расхождение   показателей можно объяснить и тем, что в начале учебного года учащиеся не успели повторить весь теоретический материал, который подзабыли в течение летних каникул.</w:t>
      </w:r>
    </w:p>
    <w:p w:rsidR="00892954" w:rsidRPr="00053BB8" w:rsidRDefault="00892954" w:rsidP="00053B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954" w:rsidRPr="00053BB8" w:rsidRDefault="00892954" w:rsidP="0089295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53BB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2F7CB8F" wp14:editId="1748ED9D">
            <wp:extent cx="5684807" cy="3036499"/>
            <wp:effectExtent l="0" t="0" r="11430" b="120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53BB8" w:rsidRPr="00053BB8" w:rsidRDefault="00053BB8" w:rsidP="00892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3BB8" w:rsidRPr="00053BB8" w:rsidRDefault="00053BB8" w:rsidP="00892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954" w:rsidRPr="00053BB8" w:rsidRDefault="00892954" w:rsidP="008929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3BB8">
        <w:rPr>
          <w:rFonts w:ascii="Times New Roman" w:hAnsi="Times New Roman" w:cs="Times New Roman"/>
          <w:b/>
          <w:sz w:val="24"/>
          <w:szCs w:val="24"/>
          <w:u w:val="single"/>
        </w:rPr>
        <w:t>Общие выводы и рекомендации</w:t>
      </w:r>
    </w:p>
    <w:p w:rsidR="00892954" w:rsidRPr="00053BB8" w:rsidRDefault="00892954" w:rsidP="00892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BB8">
        <w:rPr>
          <w:rFonts w:ascii="Times New Roman" w:hAnsi="Times New Roman" w:cs="Times New Roman"/>
          <w:sz w:val="24"/>
          <w:szCs w:val="24"/>
        </w:rPr>
        <w:tab/>
        <w:t>Анализ результатов входного контроля за курс среднего общего образования по русскому языку в 10 классе показал,</w:t>
      </w:r>
      <w:r w:rsidRPr="00053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BB8">
        <w:rPr>
          <w:rFonts w:ascii="Times New Roman" w:hAnsi="Times New Roman" w:cs="Times New Roman"/>
          <w:sz w:val="24"/>
          <w:szCs w:val="24"/>
        </w:rPr>
        <w:t>что учащиеся 11 класса в целом справились с заданиями базового уровня сложности.</w:t>
      </w:r>
    </w:p>
    <w:p w:rsidR="00892954" w:rsidRPr="00053BB8" w:rsidRDefault="00892954" w:rsidP="0089295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53BB8">
        <w:rPr>
          <w:rFonts w:ascii="Times New Roman" w:hAnsi="Times New Roman" w:cs="Times New Roman"/>
          <w:sz w:val="24"/>
          <w:szCs w:val="24"/>
        </w:rPr>
        <w:t xml:space="preserve">Результаты входного контроля за курс среднего общего образования по русскому языку  в 10 классе убеждают в необходимости использования в работе  учителя  современных способов проверки ЗУН учащихся, применения критериального подхода к оценке творческих работ учащихся. Анализ результатов  </w:t>
      </w:r>
      <w:proofErr w:type="gramStart"/>
      <w:r w:rsidRPr="00053BB8">
        <w:rPr>
          <w:rFonts w:ascii="Times New Roman" w:hAnsi="Times New Roman" w:cs="Times New Roman"/>
          <w:sz w:val="24"/>
          <w:szCs w:val="24"/>
        </w:rPr>
        <w:t>интернет-тестирования</w:t>
      </w:r>
      <w:proofErr w:type="gramEnd"/>
      <w:r w:rsidRPr="00053BB8">
        <w:rPr>
          <w:rFonts w:ascii="Times New Roman" w:hAnsi="Times New Roman" w:cs="Times New Roman"/>
          <w:sz w:val="24"/>
          <w:szCs w:val="24"/>
        </w:rPr>
        <w:t xml:space="preserve"> по русскому языку позволил выработать следующие рекомендации:</w:t>
      </w:r>
    </w:p>
    <w:p w:rsidR="00892954" w:rsidRPr="00053BB8" w:rsidRDefault="00892954" w:rsidP="00892954">
      <w:pPr>
        <w:pStyle w:val="a4"/>
        <w:rPr>
          <w:rFonts w:ascii="Times New Roman" w:hAnsi="Times New Roman" w:cs="Times New Roman"/>
          <w:sz w:val="24"/>
          <w:szCs w:val="24"/>
        </w:rPr>
      </w:pPr>
      <w:r w:rsidRPr="00053BB8">
        <w:rPr>
          <w:rFonts w:ascii="Times New Roman" w:hAnsi="Times New Roman" w:cs="Times New Roman"/>
          <w:sz w:val="24"/>
          <w:szCs w:val="24"/>
        </w:rPr>
        <w:t xml:space="preserve"> · Усилить коммуникативную направленность преподавания русского языка в школе</w:t>
      </w:r>
    </w:p>
    <w:p w:rsidR="00892954" w:rsidRPr="00053BB8" w:rsidRDefault="00892954" w:rsidP="00892954">
      <w:pPr>
        <w:pStyle w:val="a4"/>
        <w:rPr>
          <w:rFonts w:ascii="Times New Roman" w:hAnsi="Times New Roman" w:cs="Times New Roman"/>
          <w:sz w:val="24"/>
          <w:szCs w:val="24"/>
        </w:rPr>
      </w:pPr>
      <w:r w:rsidRPr="00053BB8">
        <w:rPr>
          <w:rFonts w:ascii="Times New Roman" w:hAnsi="Times New Roman" w:cs="Times New Roman"/>
          <w:sz w:val="24"/>
          <w:szCs w:val="24"/>
        </w:rPr>
        <w:t xml:space="preserve"> · на уроках больше внимания уделять анализу текстов различных стилей и типов речи</w:t>
      </w:r>
    </w:p>
    <w:p w:rsidR="00892954" w:rsidRPr="00053BB8" w:rsidRDefault="00892954" w:rsidP="00892954">
      <w:pPr>
        <w:pStyle w:val="a4"/>
        <w:rPr>
          <w:rFonts w:ascii="Times New Roman" w:hAnsi="Times New Roman" w:cs="Times New Roman"/>
          <w:sz w:val="24"/>
          <w:szCs w:val="24"/>
        </w:rPr>
      </w:pPr>
      <w:r w:rsidRPr="00053BB8">
        <w:rPr>
          <w:rFonts w:ascii="Times New Roman" w:hAnsi="Times New Roman" w:cs="Times New Roman"/>
          <w:sz w:val="24"/>
          <w:szCs w:val="24"/>
        </w:rPr>
        <w:t xml:space="preserve"> · развивать монологическую речь учащихся как системообразующий фактор речевой культуры</w:t>
      </w:r>
    </w:p>
    <w:p w:rsidR="00892954" w:rsidRPr="00053BB8" w:rsidRDefault="00892954" w:rsidP="00892954">
      <w:pPr>
        <w:pStyle w:val="a4"/>
        <w:rPr>
          <w:rFonts w:ascii="Times New Roman" w:hAnsi="Times New Roman" w:cs="Times New Roman"/>
          <w:sz w:val="24"/>
          <w:szCs w:val="24"/>
        </w:rPr>
      </w:pPr>
      <w:r w:rsidRPr="00053BB8">
        <w:rPr>
          <w:rFonts w:ascii="Times New Roman" w:hAnsi="Times New Roman" w:cs="Times New Roman"/>
          <w:sz w:val="24"/>
          <w:szCs w:val="24"/>
        </w:rPr>
        <w:t xml:space="preserve"> · отрабатывать навыки рационального чтения учебных, научно-популярных, публицистических текстов, формировать на этой основе общеучебные умения работы с книгой</w:t>
      </w:r>
    </w:p>
    <w:p w:rsidR="00892954" w:rsidRPr="00053BB8" w:rsidRDefault="00892954" w:rsidP="00892954">
      <w:pPr>
        <w:pStyle w:val="a4"/>
        <w:rPr>
          <w:rFonts w:ascii="Times New Roman" w:hAnsi="Times New Roman" w:cs="Times New Roman"/>
          <w:sz w:val="24"/>
          <w:szCs w:val="24"/>
        </w:rPr>
      </w:pPr>
      <w:r w:rsidRPr="00053BB8">
        <w:rPr>
          <w:rFonts w:ascii="Times New Roman" w:hAnsi="Times New Roman" w:cs="Times New Roman"/>
          <w:sz w:val="24"/>
          <w:szCs w:val="24"/>
        </w:rPr>
        <w:t xml:space="preserve"> · использовать систему тестового контроля</w:t>
      </w:r>
    </w:p>
    <w:p w:rsidR="00892954" w:rsidRPr="00053BB8" w:rsidRDefault="00892954" w:rsidP="00892954">
      <w:pPr>
        <w:pStyle w:val="a4"/>
        <w:rPr>
          <w:rFonts w:ascii="Times New Roman" w:hAnsi="Times New Roman" w:cs="Times New Roman"/>
          <w:sz w:val="24"/>
          <w:szCs w:val="24"/>
        </w:rPr>
      </w:pPr>
      <w:r w:rsidRPr="00053BB8">
        <w:rPr>
          <w:rFonts w:ascii="Times New Roman" w:hAnsi="Times New Roman" w:cs="Times New Roman"/>
          <w:sz w:val="24"/>
          <w:szCs w:val="24"/>
        </w:rPr>
        <w:t xml:space="preserve"> · совершенствовать орфографические и пунктуационные навыки школьников</w:t>
      </w:r>
    </w:p>
    <w:p w:rsidR="00892954" w:rsidRPr="00053BB8" w:rsidRDefault="00892954" w:rsidP="00892954">
      <w:pPr>
        <w:pStyle w:val="a4"/>
        <w:rPr>
          <w:rFonts w:ascii="Times New Roman" w:hAnsi="Times New Roman" w:cs="Times New Roman"/>
          <w:sz w:val="24"/>
          <w:szCs w:val="24"/>
        </w:rPr>
      </w:pPr>
      <w:r w:rsidRPr="00053BB8">
        <w:rPr>
          <w:rFonts w:ascii="Times New Roman" w:hAnsi="Times New Roman" w:cs="Times New Roman"/>
          <w:sz w:val="24"/>
          <w:szCs w:val="24"/>
        </w:rPr>
        <w:t xml:space="preserve"> · максимально реализовывать межпредметные связи, т.к. впоследствии эти знания могут быть использованы учащимися при написании сочинения по прочитанному тексту</w:t>
      </w:r>
    </w:p>
    <w:p w:rsidR="00892954" w:rsidRPr="00053BB8" w:rsidRDefault="00892954" w:rsidP="008929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2954" w:rsidRPr="00053BB8" w:rsidRDefault="00892954" w:rsidP="00892954">
      <w:pPr>
        <w:rPr>
          <w:rFonts w:ascii="Times New Roman" w:hAnsi="Times New Roman" w:cs="Times New Roman"/>
          <w:sz w:val="24"/>
          <w:szCs w:val="24"/>
        </w:rPr>
      </w:pPr>
    </w:p>
    <w:p w:rsidR="00892954" w:rsidRPr="00053BB8" w:rsidRDefault="00892954" w:rsidP="00892954">
      <w:pPr>
        <w:rPr>
          <w:rFonts w:ascii="Times New Roman" w:hAnsi="Times New Roman" w:cs="Times New Roman"/>
          <w:sz w:val="24"/>
          <w:szCs w:val="24"/>
        </w:rPr>
      </w:pPr>
    </w:p>
    <w:p w:rsidR="00892954" w:rsidRPr="00053BB8" w:rsidRDefault="00892954" w:rsidP="00892954">
      <w:pPr>
        <w:rPr>
          <w:rFonts w:ascii="Times New Roman" w:hAnsi="Times New Roman" w:cs="Times New Roman"/>
          <w:sz w:val="24"/>
          <w:szCs w:val="24"/>
        </w:rPr>
      </w:pPr>
      <w:r w:rsidRPr="00053BB8">
        <w:rPr>
          <w:rFonts w:ascii="Times New Roman" w:hAnsi="Times New Roman" w:cs="Times New Roman"/>
          <w:sz w:val="24"/>
          <w:szCs w:val="24"/>
        </w:rPr>
        <w:t>Учитель русского языка и литературы 1 категории                  Ермилова А.Л.</w:t>
      </w:r>
    </w:p>
    <w:p w:rsidR="00892954" w:rsidRPr="00053BB8" w:rsidRDefault="00892954" w:rsidP="00892954">
      <w:pPr>
        <w:rPr>
          <w:rFonts w:ascii="Times New Roman" w:hAnsi="Times New Roman" w:cs="Times New Roman"/>
          <w:sz w:val="24"/>
          <w:szCs w:val="24"/>
        </w:rPr>
      </w:pPr>
      <w:r w:rsidRPr="00053BB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92954" w:rsidRPr="00053BB8" w:rsidRDefault="00892954">
      <w:pPr>
        <w:rPr>
          <w:rFonts w:ascii="Times New Roman" w:hAnsi="Times New Roman" w:cs="Times New Roman"/>
          <w:sz w:val="24"/>
          <w:szCs w:val="24"/>
        </w:rPr>
      </w:pPr>
    </w:p>
    <w:sectPr w:rsidR="00892954" w:rsidRPr="0005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B4"/>
    <w:rsid w:val="00053BB8"/>
    <w:rsid w:val="00470FCA"/>
    <w:rsid w:val="004B62B4"/>
    <w:rsid w:val="0062778F"/>
    <w:rsid w:val="007D30DC"/>
    <w:rsid w:val="007D3BC0"/>
    <w:rsid w:val="00892954"/>
    <w:rsid w:val="00A151AE"/>
    <w:rsid w:val="00BD3E66"/>
    <w:rsid w:val="00C443E5"/>
    <w:rsid w:val="00CD3938"/>
    <w:rsid w:val="00F0383E"/>
    <w:rsid w:val="00F7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295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2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295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2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  <c:spPr>
        <a:pattFill prst="pct75">
          <a:fgClr>
            <a:schemeClr val="accent1"/>
          </a:fgClr>
          <a:bgClr>
            <a:schemeClr val="accent3">
              <a:lumMod val="40000"/>
              <a:lumOff val="60000"/>
            </a:schemeClr>
          </a:bgClr>
        </a:patt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итоговый результат</c:v>
                </c:pt>
                <c:pt idx="1">
                  <c:v>входная диагностика</c:v>
                </c:pt>
                <c:pt idx="2">
                  <c:v>независимое тестирование АСТ</c:v>
                </c:pt>
                <c:pt idx="3">
                  <c:v> тестирование через Дикобраз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71.3</c:v>
                </c:pt>
                <c:pt idx="1">
                  <c:v>77</c:v>
                </c:pt>
                <c:pt idx="2">
                  <c:v>40</c:v>
                </c:pt>
                <c:pt idx="3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итоговый результат</c:v>
                </c:pt>
                <c:pt idx="1">
                  <c:v>входная диагностика</c:v>
                </c:pt>
                <c:pt idx="2">
                  <c:v>независимое тестирование АСТ</c:v>
                </c:pt>
                <c:pt idx="3">
                  <c:v> тестирование через Дикобраз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83</c:v>
                </c:pt>
                <c:pt idx="1">
                  <c:v>83</c:v>
                </c:pt>
                <c:pt idx="2">
                  <c:v>16.7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5946624"/>
        <c:axId val="77685120"/>
        <c:axId val="0"/>
      </c:bar3DChart>
      <c:catAx>
        <c:axId val="75946624"/>
        <c:scaling>
          <c:orientation val="minMax"/>
        </c:scaling>
        <c:delete val="0"/>
        <c:axPos val="b"/>
        <c:majorTickMark val="out"/>
        <c:minorTickMark val="none"/>
        <c:tickLblPos val="nextTo"/>
        <c:crossAx val="77685120"/>
        <c:crosses val="autoZero"/>
        <c:auto val="1"/>
        <c:lblAlgn val="ctr"/>
        <c:lblOffset val="100"/>
        <c:noMultiLvlLbl val="0"/>
      </c:catAx>
      <c:valAx>
        <c:axId val="77685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pattFill prst="pct5">
            <a:fgClr>
              <a:schemeClr val="accent1"/>
            </a:fgClr>
            <a:bgClr>
              <a:schemeClr val="bg1"/>
            </a:bgClr>
          </a:pattFill>
        </c:spPr>
        <c:crossAx val="759466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gradFill>
      <a:gsLst>
        <a:gs pos="0">
          <a:schemeClr val="bg1"/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28705-355F-4531-9420-B341E60C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2013-08-20T11:15:00Z</dcterms:created>
  <dcterms:modified xsi:type="dcterms:W3CDTF">2014-01-20T12:36:00Z</dcterms:modified>
</cp:coreProperties>
</file>