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51" w:rsidRPr="00FE4D51" w:rsidRDefault="00FE4D51" w:rsidP="004E6F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Электронный адрес журнала </w:t>
      </w:r>
      <w:hyperlink r:id="rId7" w:history="1">
        <w:r w:rsidRPr="00CD5925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rost</w:t>
        </w:r>
        <w:r w:rsidRPr="00FE4D51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2007_01@</w:t>
        </w:r>
        <w:r w:rsidRPr="00CD5925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mail</w:t>
        </w:r>
        <w:r w:rsidRPr="00FE4D51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Pr="00CD5925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FE4D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D8260B" w:rsidRPr="004E6FFC" w:rsidRDefault="0031758E" w:rsidP="004E6F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D8260B" w:rsidRPr="004E6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ЗАИМОДЕЙСТВИЕ ШКОЛЫ И ТЕХНИКУМА НА ЭТАПЕ ПЕРЕХОДА </w:t>
      </w:r>
      <w:proofErr w:type="gramStart"/>
      <w:r w:rsidR="00D8260B" w:rsidRPr="004E6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D8260B" w:rsidRPr="004E6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УРОВЕНЬ СРЕДНЕГО ПРОФЕССИОНАЛЬНОГО ОБРАЗОВАНИЯ</w:t>
      </w:r>
    </w:p>
    <w:bookmarkEnd w:id="0"/>
    <w:p w:rsidR="00D8260B" w:rsidRPr="004E6FFC" w:rsidRDefault="00D8260B" w:rsidP="004E6FF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B035A" w:rsidRDefault="00BB035A" w:rsidP="004E6F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О.В. Гришанова,</w:t>
      </w:r>
    </w:p>
    <w:p w:rsidR="00BB035A" w:rsidRPr="00BB035A" w:rsidRDefault="00BB035A" w:rsidP="004E6FF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0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директор МБОУ СОШ № 1 им. М.М. Пришвина города Ельца </w:t>
      </w:r>
    </w:p>
    <w:p w:rsidR="00D8260B" w:rsidRPr="004E6FFC" w:rsidRDefault="00D8260B" w:rsidP="004E6F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Т. Г. </w:t>
      </w:r>
      <w:proofErr w:type="spellStart"/>
      <w:r w:rsidRPr="004E6F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Камышанова</w:t>
      </w:r>
      <w:proofErr w:type="spellEnd"/>
      <w:r w:rsidRPr="004E6F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</w:p>
    <w:p w:rsidR="00D8260B" w:rsidRPr="004E6FFC" w:rsidRDefault="00D8260B" w:rsidP="004E6FF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кандидат педагогических наук, начальник </w:t>
      </w:r>
      <w:proofErr w:type="gramStart"/>
      <w:r w:rsidRPr="004E6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отдела развития образования управления образования администрации города Ельца</w:t>
      </w:r>
      <w:proofErr w:type="gramEnd"/>
    </w:p>
    <w:p w:rsidR="00D8260B" w:rsidRPr="004E6FFC" w:rsidRDefault="00D8260B" w:rsidP="004E6FF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260B" w:rsidRPr="004E6FFC" w:rsidRDefault="00D8260B" w:rsidP="004E6FFC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Профильное обучение в средней общеобразовательной школе является средством, обеспечивающим преемственность среднего общего и профе</w:t>
      </w:r>
      <w:r w:rsidR="004E6FFC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ссионального образования. Автор</w:t>
      </w:r>
      <w:r w:rsidR="00B824D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ы рассматривают</w:t>
      </w:r>
      <w:r w:rsidRPr="004E6FFC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возможность восстановления престижа рабочей профессии на основе работы муниципальной экспериментальной площадки «Формирование образовательного кластера “Школа-техникум-предприятие”».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Ключевые слова: непрерывное профессиональное образование, профильное обучение, экспериментальная площадка, рынок труда, рабочая профессия, профессиональное самоопределение.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260B" w:rsidRPr="004E6FFC" w:rsidRDefault="00094EB3" w:rsidP="004E6FFC">
      <w:pPr>
        <w:spacing w:after="0" w:line="360" w:lineRule="auto"/>
        <w:ind w:firstLine="709"/>
        <w:jc w:val="both"/>
        <w:rPr>
          <w:rStyle w:val="atn"/>
          <w:rFonts w:ascii="Times New Roman" w:hAnsi="Times New Roman" w:cs="Times New Roman"/>
          <w:i/>
          <w:sz w:val="28"/>
          <w:szCs w:val="28"/>
          <w:lang w:val="en-US"/>
        </w:rPr>
      </w:pP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Specialized education</w:t>
      </w:r>
      <w:r w:rsidRPr="004E6F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at secondary school</w:t>
      </w:r>
      <w:r w:rsidRPr="004E6F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is a means of</w:t>
      </w:r>
      <w:r w:rsidRPr="004E6F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ensuring the</w:t>
      </w:r>
      <w:r w:rsidRPr="004E6F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continuity</w:t>
      </w:r>
      <w:proofErr w:type="gramEnd"/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 xml:space="preserve"> of</w:t>
      </w:r>
      <w:r w:rsidRPr="004E6F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general secondary</w:t>
      </w:r>
      <w:r w:rsidRPr="004E6F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and vocational education.  The authors consider the</w:t>
      </w:r>
      <w:r w:rsidRPr="004E6F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possibility of restoring</w:t>
      </w:r>
      <w:r w:rsidRPr="004E6F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the prestige of</w:t>
      </w:r>
      <w:r w:rsidRPr="004E6F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the profession</w:t>
      </w:r>
      <w:r w:rsidRPr="004E6F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working</w:t>
      </w:r>
      <w:r w:rsidRPr="004E6F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on the basis</w:t>
      </w:r>
      <w:r w:rsidRPr="004E6F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of the</w:t>
      </w:r>
      <w:r w:rsidRPr="004E6F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experimental area of the municipal</w:t>
      </w:r>
      <w:r w:rsidRPr="004E6F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"Formation of</w:t>
      </w:r>
      <w:r w:rsidRPr="004E6F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an educational cluster</w:t>
      </w:r>
      <w:r w:rsidRPr="004E6F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E6FFC">
        <w:rPr>
          <w:rStyle w:val="atn"/>
          <w:rFonts w:ascii="Times New Roman" w:hAnsi="Times New Roman" w:cs="Times New Roman"/>
          <w:i/>
          <w:sz w:val="28"/>
          <w:szCs w:val="28"/>
          <w:lang w:val="en-US"/>
        </w:rPr>
        <w:t>«School-</w:t>
      </w:r>
      <w:r w:rsidRPr="004E6FFC">
        <w:rPr>
          <w:rFonts w:ascii="Times New Roman" w:hAnsi="Times New Roman" w:cs="Times New Roman"/>
          <w:i/>
          <w:sz w:val="28"/>
          <w:szCs w:val="28"/>
          <w:lang w:val="en-US"/>
        </w:rPr>
        <w:t>College-business</w:t>
      </w:r>
      <w:r w:rsidRPr="004E6FFC">
        <w:rPr>
          <w:rStyle w:val="atn"/>
          <w:rFonts w:ascii="Times New Roman" w:hAnsi="Times New Roman" w:cs="Times New Roman"/>
          <w:i/>
          <w:sz w:val="28"/>
          <w:szCs w:val="28"/>
          <w:lang w:val="en-US"/>
        </w:rPr>
        <w:t>»</w:t>
      </w:r>
    </w:p>
    <w:p w:rsidR="0090771D" w:rsidRPr="004E6FFC" w:rsidRDefault="00094EB3" w:rsidP="004E6FFC">
      <w:pPr>
        <w:shd w:val="clear" w:color="auto" w:fill="FFFFFF"/>
        <w:spacing w:after="0" w:line="360" w:lineRule="auto"/>
        <w:ind w:firstLine="709"/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</w:pPr>
      <w:r w:rsidRPr="004E6FFC">
        <w:rPr>
          <w:rFonts w:ascii="Times New Roman" w:eastAsia="Times New Roman" w:hAnsi="Times New Roman" w:cs="Times New Roman"/>
          <w:i/>
          <w:color w:val="00000A"/>
          <w:sz w:val="28"/>
          <w:szCs w:val="28"/>
          <w:lang w:val="en-US"/>
        </w:rPr>
        <w:t xml:space="preserve">Key words: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continuing vocational education,</w:t>
      </w:r>
      <w:r w:rsidRPr="004E6FFC">
        <w:rPr>
          <w:rFonts w:ascii="Times New Roman" w:eastAsia="Times New Roman" w:hAnsi="Times New Roman" w:cs="Times New Roman"/>
          <w:i/>
          <w:color w:val="00000A"/>
          <w:sz w:val="28"/>
          <w:szCs w:val="28"/>
          <w:lang w:val="en-US"/>
        </w:rPr>
        <w:t xml:space="preserve">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specialized education</w:t>
      </w:r>
      <w:r w:rsidRPr="004E6FFC">
        <w:rPr>
          <w:rFonts w:ascii="Times New Roman" w:eastAsia="Times New Roman" w:hAnsi="Times New Roman" w:cs="Times New Roman"/>
          <w:i/>
          <w:color w:val="00000A"/>
          <w:sz w:val="28"/>
          <w:szCs w:val="28"/>
          <w:lang w:val="en-US"/>
        </w:rPr>
        <w:t xml:space="preserve">,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experimental</w:t>
      </w:r>
      <w:r w:rsidRPr="004E6FFC">
        <w:rPr>
          <w:rStyle w:val="shorttext"/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area</w:t>
      </w:r>
      <w:r w:rsidRPr="004E6FFC">
        <w:rPr>
          <w:rStyle w:val="hps"/>
          <w:rFonts w:ascii="Times New Roman" w:eastAsia="Times New Roman" w:hAnsi="Times New Roman" w:cs="Times New Roman"/>
          <w:i/>
          <w:color w:val="00000A"/>
          <w:sz w:val="28"/>
          <w:szCs w:val="28"/>
          <w:lang w:val="en-US"/>
        </w:rPr>
        <w:t xml:space="preserve">, </w:t>
      </w:r>
      <w:r w:rsidRPr="004E6FFC">
        <w:rPr>
          <w:rStyle w:val="10"/>
          <w:rFonts w:eastAsiaTheme="minorEastAsia"/>
          <w:b w:val="0"/>
          <w:i/>
          <w:sz w:val="28"/>
          <w:szCs w:val="28"/>
          <w:lang w:val="en-US"/>
        </w:rPr>
        <w:t>t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he labor market, work</w:t>
      </w:r>
      <w:r w:rsidRPr="004E6FFC">
        <w:rPr>
          <w:rStyle w:val="shorttext"/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profession</w:t>
      </w:r>
      <w:r w:rsidRPr="004E6FFC">
        <w:rPr>
          <w:rFonts w:ascii="Times New Roman" w:eastAsia="Times New Roman" w:hAnsi="Times New Roman" w:cs="Times New Roman"/>
          <w:i/>
          <w:color w:val="00000A"/>
          <w:sz w:val="28"/>
          <w:szCs w:val="28"/>
          <w:lang w:val="en-US"/>
        </w:rPr>
        <w:t xml:space="preserve">,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professional</w:t>
      </w:r>
      <w:r w:rsidRPr="004E6FFC">
        <w:rPr>
          <w:rStyle w:val="shorttext"/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E6FFC">
        <w:rPr>
          <w:rStyle w:val="hps"/>
          <w:rFonts w:ascii="Times New Roman" w:hAnsi="Times New Roman" w:cs="Times New Roman"/>
          <w:i/>
          <w:sz w:val="28"/>
          <w:szCs w:val="28"/>
          <w:lang w:val="en-US"/>
        </w:rPr>
        <w:t>self-determination.</w:t>
      </w:r>
    </w:p>
    <w:p w:rsidR="00D8260B" w:rsidRPr="004E6FFC" w:rsidRDefault="00D8260B" w:rsidP="004E6F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E6F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В настоящее время сектор экономики испытывает острую потребность в высококвалифицированных рабочих кадрах и специалистах среднего звена, поэтому актуальной является задача создания целостной гибкой системы непрерывного профессионального образования, которая бы эффективно решала задачи социально-экономического развития страны, поскольку «многие граждане сегодня не могут реализовать свои профессиональные знания, найти такую работу, которая позволя</w:t>
      </w:r>
      <w:r w:rsidR="0090771D" w:rsidRPr="004E6F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ла бы им иметь достойную зарплату, </w:t>
      </w:r>
      <w:r w:rsidRPr="004E6F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развиваться, строить карьеру</w:t>
      </w:r>
      <w:r w:rsidR="00D21D5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0771D" w:rsidRPr="004E6F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[1</w:t>
      </w:r>
      <w:r w:rsidRPr="004E6F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]». </w:t>
      </w:r>
      <w:proofErr w:type="gramEnd"/>
    </w:p>
    <w:p w:rsidR="00D8260B" w:rsidRPr="00D21D56" w:rsidRDefault="00D8260B" w:rsidP="00D21D56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 целью решения поставленной задачи необходимо, как отмечает </w:t>
      </w:r>
      <w:r w:rsidR="00820D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</w:t>
      </w:r>
      <w:r w:rsidRPr="004E6F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В.В. Путин: «Восстановить престиж и актуальность обучения прикладным квалификациям. Привязать их к конкретным технологиям, представленным на рынке. И обучение вести, как правило, на базе полноценного среднего образования, получаемого в школе. В этом случае потребуется не 3 - 4 года, как сейчас, а не больше года, а иногда и полгода. Зато это будет действительно напряженный учебный труд - на реальных рабочих местах, с лучшими профессионалами в качестве наставников </w:t>
      </w:r>
      <w:r w:rsidR="0090771D" w:rsidRPr="004E6F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[1</w:t>
      </w:r>
      <w:r w:rsidRPr="004E6F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]». 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решить поставленную задачу в условиях малого города? 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89% старшеклассников города Ельца охвачены профильным и углублённым обучением.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взгляд, эффективная организация профильного обучения должна строиться на основе сетевого взаимодействия и сотрудничества школ с учреждениями профессионального образования. Примером такого сотрудничества может служить открытие в декабре 2011 года муниципальной экспериментальной площадки на базе общеобразовательных учреждений города Ельца № 1, 8, 15, 17 по теме: «Формирование образовательного кластера “Школа-техникум-предприятие”».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экспериментальной площадки – </w:t>
      </w:r>
      <w:proofErr w:type="spellStart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директор </w:t>
      </w:r>
      <w:proofErr w:type="gramStart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БОУ СПО «Елецкий промышленно-экономический техникум» Роман Юрьевич Евсеев. 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Учитывая данные социологического опроса выпускников 9 классов и их родит</w:t>
      </w:r>
      <w:r w:rsidR="0090771D"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елей, мы пришли к выводу, что  38</w:t>
      </w: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обучающихся на ступени основного общего образования устремлены в учреждения среднего профессионального образования. Поэтому весьма перспективными направлениями инновационной деятельности школы малого города являются: 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условий для профессионального самоопределения учащихся через специализацию в рамках </w:t>
      </w:r>
      <w:proofErr w:type="spellStart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Отработка механизмов взаимодействия школы малого города с учреждением СПО с целью формирование единого образовательного пространства на основе интеграции содержания среднего общего и среднего профессионального образования путем сетевого взаимодействия общеобразовательных учреждений и учреждений среднего профессионального образования.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образовательного кластера «Школа-техникум-предприятие» поможет выполнять еще одну актуальную задачу российского образования –</w:t>
      </w:r>
      <w:r w:rsidR="0090771D"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готовить специалистов, которые способны адаптироваться к быстро меняющимся условиям рынка труда.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Отправной точкой взаимодействия школы и техникума становятся практико-ориентированные курсы: «Введение в специальность», «Выбор профессии», «Основы рыночной экономики» и другие, введенные в учебный план школы на ступени </w:t>
      </w:r>
      <w:proofErr w:type="spellStart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подготовки. Их цель – познакомить будущих студентов техникума со специальностями экономического и технического профилей. Особое внимание здесь должно быть уделено </w:t>
      </w:r>
      <w:proofErr w:type="spellStart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предпрофильному</w:t>
      </w:r>
      <w:proofErr w:type="spellEnd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обучению, осуществляемому в режиме личностно-ориентированного образования, которое должно быть направлено на формирование у обучаемых профессионально-значимых компетенций (системное мышление, способность к критическому оцениванию и </w:t>
      </w:r>
      <w:proofErr w:type="spellStart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самооцениванию</w:t>
      </w:r>
      <w:proofErr w:type="spellEnd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рефлексия), а также основ информационной, </w:t>
      </w: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коммуникативной и предпринимательской культуры. Важно, что читать курсы будут преподаватели техникума.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тот факт, что сегодня город Елец – площадка для освоения особой экономической зоны (ОЭЗ) регионального уровня промышленно-производственного типа «</w:t>
      </w:r>
      <w:proofErr w:type="spellStart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Елецпром</w:t>
      </w:r>
      <w:proofErr w:type="spellEnd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особой экономической зоны туристско-рекреационного типа «Елец», приоритетной становится задача приведения рынка образовательных услуг в соответствие с потребностями рынка труда,</w:t>
      </w:r>
      <w:r w:rsidRPr="004E6F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предприятий и организаций-резидентов ОЭЗ необходимыми специалистами.</w:t>
      </w:r>
    </w:p>
    <w:p w:rsidR="00D8260B" w:rsidRPr="004E6FFC" w:rsidRDefault="00D8260B" w:rsidP="004E6F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задачу успешно решает Елецкий промышленно-экономический техникум. В настоящее время техникум готовит специалистов по направлениям: технология машиностроения, технология и эксплуатация электрического и электромеханического оборудования, коммерция, товароведение и экспертиза качества потребительских товаров, что продиктовано потребностью ОЭЗ на территории Ельца.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интеграция общего и среднего профессионального образования нацелены на профессиональное самоопределение </w:t>
      </w:r>
      <w:proofErr w:type="gramStart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использование кадрового и технологического потенциала Елецкого промышленно-экономического техникума позволит расширить возможности выбора обучающимся индивидуальной образовательной траектории с учетом </w:t>
      </w:r>
      <w:r w:rsidR="0090771D"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будущей профессии, обеспечит его социализацию.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муниципальной экспериментальной площадки: «Формирование образовательного кластера “Школа-техникум-предприятие”» </w:t>
      </w:r>
      <w:r w:rsidR="0090771D"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тесно </w:t>
      </w: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с одной </w:t>
      </w:r>
      <w:r w:rsidR="0090771D"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проблем</w:t>
      </w: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школьного образования – у</w:t>
      </w:r>
      <w:r w:rsidRPr="004E6F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(особенно юношей) мало проявляется потребность к труду</w:t>
      </w:r>
      <w:r w:rsidR="0090771D"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 развиты трудовые навыки.</w:t>
      </w:r>
      <w:r w:rsidRPr="004E6F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на наш взгляд, в рамках образовательного кластера будут актуальны такие формы работы, как мастер-классы преподавателей и рабочих предприятий города, участие школьников в таких мероприятиях как: «День профориентации», защита исследовательских работ учащихся на базе ЕПЭТ,</w:t>
      </w:r>
      <w:r w:rsidR="0090771D"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летней </w:t>
      </w: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производственной практики на предприятиях города по договору с Центром занятости населения, участие в предметных олимпиадах, конференциях проводимых на базе Елецкого промышленно-экономического техникума.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проект нацелен на то, чтобы в условиях образовательного кластера у школьников, работающих в режиме партнерства с техникумом, формировались исследовательские компетенции, являющиеся залогом успешности дальнейшего профессионального самообразования. 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и обновление форм учебной деятельности школьников, формирование у них практических умений и навыков проведения исследования, развитие интереса к познанию науки, к познанию процессов и явлений природы, позволит организовать деятельность в научно-педагогическом сообществе нового типа «ученик – учитель – специалист».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эффективных способов организации исследовательской деятельности обучающихся будет являться использование метода проектов. При этом непременным условием осуществления проектной деятельности станет наличие практической составляющей, которую ученик успешно сможет реализовать в мастерских Елецкого промышленно-экономического техникума под руководством мастеров производственного обучения и преподавателей техникума. 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научно-педагогического сообщества строится и предполагает дальнейшую работу на основе взаимодействия методических объединений школы с цикловыми методическими комиссиями Елецкого промышленно-экономического техникума, что позволит готовить обучающихся к конкурсам учебно-исследовательских работ.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вышесказанным, изменяется миссия школы. Она теперь носит инновационный характер, а именно — координация образовательной траектории школьника с учетом его будущей профессии и изменяющихся социально-экономических условий города, региона.</w:t>
      </w:r>
      <w:r w:rsidRPr="004E6F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стоим на старте. Но уже можно говорить о некотором опыте. Пропедевтический этап нами преодолен. Изучение мнения родителей </w:t>
      </w: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обучающихся показывает, что около 78% школьников, изъявивших желание продолжить обучение в Елецком промышленно-экономическом техникуме, выбирают специальность товароведа и бухгалтера. В своем выборе они утвердились после презентационных мероприятий, проводимых в школе, и участия в Дне открытых дверей в техникуме. </w:t>
      </w:r>
      <w:proofErr w:type="gramStart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обосновывают свой выбор так: 83% опрошенных считают, что по выбранной профессии они сумеют трудоустроиться в развивающейся особой экономической зоне РУ ППТ «</w:t>
      </w:r>
      <w:proofErr w:type="spellStart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Елецпром</w:t>
      </w:r>
      <w:proofErr w:type="spellEnd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15% уверены, что среднее профессиональное образование – хороший старт для получения высшего по выбранному напра</w:t>
      </w:r>
      <w:r w:rsidR="000B1796"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влению в ВУЗе по заочной форме (</w:t>
      </w: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начала трудовой деятельности резко сокращается</w:t>
      </w:r>
      <w:r w:rsidR="000B1796"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, 2% среди опрошенных продолжают семейные профессиональные традиции.</w:t>
      </w:r>
      <w:proofErr w:type="gramEnd"/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опроса можно сделать вывод, что снижение производства в последние десятилетия наложило отпечаток на выборе выпускниками школ технического направления профессиональной деятельности. Девятиклассники нынешнего поколения росли в пору, когда предприятия были закрыты или возрождались, при этом широко развивалось индивидуальное предпринимательство в сфере обслуживания и питания.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школа и техникум прорабатывают варианты сотрудничества через систему воспитательной работы.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0B1796"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выступаем </w:t>
      </w: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открытость системы образования перед общественностью. Поэтому есть смысл создания на сайтах общеобразовательных учреждений страниц, которые будут отражать промежуточные результаты экспериментальной работы в условиях формирования образовательного кластера «Школа-техникум-предприятие».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Проектируя новое направление в деятельности школ-участников экспериментальной работы, мы </w:t>
      </w:r>
      <w:proofErr w:type="gramStart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</w:t>
      </w:r>
      <w:proofErr w:type="gramEnd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следующие результаты: </w:t>
      </w:r>
    </w:p>
    <w:p w:rsidR="000B1796" w:rsidRPr="004E6FFC" w:rsidRDefault="00D8260B" w:rsidP="004E6FF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самоопределение учащихся школы будет обоснованно подкреплено возможностью практического ознакомления с </w:t>
      </w: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предстоящим видом профессиональной деятельности за счет интеграции основного общего образован</w:t>
      </w:r>
      <w:r w:rsidR="000B1796"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со средним профессиональным;</w:t>
      </w:r>
    </w:p>
    <w:p w:rsidR="000B1796" w:rsidRPr="004E6FFC" w:rsidRDefault="00D8260B" w:rsidP="004E6FF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предпрофильное</w:t>
      </w:r>
      <w:proofErr w:type="spellEnd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будет сопровождаться профессиональным становлением выпускника на базе Елецкого промышленно-экономического техникума, </w:t>
      </w:r>
      <w:r w:rsidR="000B1796"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повысит </w:t>
      </w: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конкурентоспособность выпускника школы, практически освоившего одну из рабочих профессий;</w:t>
      </w:r>
    </w:p>
    <w:p w:rsidR="000B1796" w:rsidRPr="004E6FFC" w:rsidRDefault="00D8260B" w:rsidP="004E6FF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будет обеспечен высокий уровень образования, соответствующий новым образовательным стандартам, запросам социума, интересам самого обучаемого;</w:t>
      </w:r>
    </w:p>
    <w:p w:rsidR="00D8260B" w:rsidRPr="004E6FFC" w:rsidRDefault="00D8260B" w:rsidP="004E6FF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 техникум обретут опыт работы в условиях сетевого партнерства, что является потенциалом инновационного развития малого города.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работа муниципальной экспериментальной площадки по теме: «Формирование образовательного кластера “Школа-техникум-предприятие”» направлена в конечном итоге на «воссоздание рабочей аристократии»; но то, чтобы сформировать у </w:t>
      </w:r>
      <w:proofErr w:type="gramStart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к труду, закрепить в сознании учащегося мысль о том, что «давно миновало время, когда рабочие могли иметь низкий уровень жизни, низкий уровень образования. Сегодняшний рабочий - это ответственный исполнитель сложных и меняющихся технических регламентов. В условиях, когда конкурентоспособные предприятия постоянно обновляют технологии, когда товары низкого качества быстро вытесняются с рынка - квалификация рабочего, его кругозор, его профессиональная гордость, его способность постоянно обучаться стали решающим фактором конкурентоспособности [</w:t>
      </w:r>
      <w:r w:rsidR="00876243"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]».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F8" w:rsidRPr="004E6FFC" w:rsidRDefault="009831F8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D8260B" w:rsidRPr="004E6FFC" w:rsidRDefault="00D8260B" w:rsidP="004E6FF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 Путин «Строительство справедливости. Социальная политика для России» (статья)</w:t>
      </w:r>
      <w:r w:rsidR="009831F8"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4E6FF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http://moscow-post.ru</w:t>
        </w:r>
      </w:hyperlink>
      <w:r w:rsidRPr="004E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60B" w:rsidRPr="004E6FFC" w:rsidRDefault="00D8260B" w:rsidP="004E6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B47" w:rsidRPr="004E6FFC" w:rsidRDefault="00833B47" w:rsidP="004E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3B47" w:rsidRPr="004E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648"/>
    <w:multiLevelType w:val="multilevel"/>
    <w:tmpl w:val="EE46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F1CCC"/>
    <w:multiLevelType w:val="hybridMultilevel"/>
    <w:tmpl w:val="C3343538"/>
    <w:lvl w:ilvl="0" w:tplc="4F68D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E6"/>
    <w:rsid w:val="00094EB3"/>
    <w:rsid w:val="000B1796"/>
    <w:rsid w:val="002101E6"/>
    <w:rsid w:val="00247C9C"/>
    <w:rsid w:val="0031758E"/>
    <w:rsid w:val="004E6FFC"/>
    <w:rsid w:val="00742488"/>
    <w:rsid w:val="00820DD1"/>
    <w:rsid w:val="00833B47"/>
    <w:rsid w:val="00876243"/>
    <w:rsid w:val="0090771D"/>
    <w:rsid w:val="009831F8"/>
    <w:rsid w:val="00B824D5"/>
    <w:rsid w:val="00BB035A"/>
    <w:rsid w:val="00D21D56"/>
    <w:rsid w:val="00D8260B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94EB3"/>
  </w:style>
  <w:style w:type="character" w:customStyle="1" w:styleId="atn">
    <w:name w:val="atn"/>
    <w:basedOn w:val="a0"/>
    <w:rsid w:val="00094EB3"/>
  </w:style>
  <w:style w:type="character" w:customStyle="1" w:styleId="10">
    <w:name w:val="Заголовок 1 Знак"/>
    <w:basedOn w:val="a0"/>
    <w:link w:val="1"/>
    <w:uiPriority w:val="9"/>
    <w:rsid w:val="00094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orttext">
    <w:name w:val="short_text"/>
    <w:basedOn w:val="a0"/>
    <w:rsid w:val="00094EB3"/>
  </w:style>
  <w:style w:type="paragraph" w:styleId="a3">
    <w:name w:val="List Paragraph"/>
    <w:basedOn w:val="a"/>
    <w:uiPriority w:val="34"/>
    <w:qFormat/>
    <w:rsid w:val="00876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D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4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94EB3"/>
  </w:style>
  <w:style w:type="character" w:customStyle="1" w:styleId="atn">
    <w:name w:val="atn"/>
    <w:basedOn w:val="a0"/>
    <w:rsid w:val="00094EB3"/>
  </w:style>
  <w:style w:type="character" w:customStyle="1" w:styleId="10">
    <w:name w:val="Заголовок 1 Знак"/>
    <w:basedOn w:val="a0"/>
    <w:link w:val="1"/>
    <w:uiPriority w:val="9"/>
    <w:rsid w:val="00094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orttext">
    <w:name w:val="short_text"/>
    <w:basedOn w:val="a0"/>
    <w:rsid w:val="00094EB3"/>
  </w:style>
  <w:style w:type="paragraph" w:styleId="a3">
    <w:name w:val="List Paragraph"/>
    <w:basedOn w:val="a"/>
    <w:uiPriority w:val="34"/>
    <w:qFormat/>
    <w:rsid w:val="00876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D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4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-post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rost2007_0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0E00-9CD7-4C20-A4D5-BB61510A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4</cp:revision>
  <cp:lastPrinted>2012-06-28T13:06:00Z</cp:lastPrinted>
  <dcterms:created xsi:type="dcterms:W3CDTF">2015-01-30T14:17:00Z</dcterms:created>
  <dcterms:modified xsi:type="dcterms:W3CDTF">2015-01-30T14:19:00Z</dcterms:modified>
</cp:coreProperties>
</file>