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70" w:rsidRPr="008F61DE" w:rsidRDefault="0079288D" w:rsidP="008F61DE">
      <w:pPr>
        <w:jc w:val="center"/>
        <w:rPr>
          <w:b/>
          <w:sz w:val="28"/>
          <w:szCs w:val="28"/>
        </w:rPr>
      </w:pPr>
      <w:r w:rsidRPr="008F61DE">
        <w:rPr>
          <w:b/>
          <w:sz w:val="28"/>
          <w:szCs w:val="28"/>
        </w:rPr>
        <w:t>Тема занятия: «Электробезопасность»</w:t>
      </w:r>
    </w:p>
    <w:p w:rsidR="0079288D" w:rsidRPr="008F61DE" w:rsidRDefault="0079288D" w:rsidP="0079288D">
      <w:pPr>
        <w:jc w:val="right"/>
        <w:rPr>
          <w:i/>
          <w:sz w:val="24"/>
          <w:szCs w:val="24"/>
          <w:u w:val="single"/>
        </w:rPr>
      </w:pPr>
      <w:r w:rsidRPr="008F61DE">
        <w:rPr>
          <w:i/>
          <w:sz w:val="24"/>
          <w:szCs w:val="24"/>
          <w:u w:val="single"/>
        </w:rPr>
        <w:t>«Авось живы будем, авось помрем»</w:t>
      </w:r>
    </w:p>
    <w:p w:rsidR="0079288D" w:rsidRPr="008F61DE" w:rsidRDefault="0079288D" w:rsidP="0079288D">
      <w:pPr>
        <w:jc w:val="right"/>
        <w:rPr>
          <w:i/>
          <w:sz w:val="24"/>
          <w:szCs w:val="24"/>
          <w:u w:val="single"/>
        </w:rPr>
      </w:pPr>
      <w:r w:rsidRPr="008F61DE">
        <w:rPr>
          <w:i/>
          <w:sz w:val="24"/>
          <w:szCs w:val="24"/>
          <w:u w:val="single"/>
        </w:rPr>
        <w:t>«Живи с разумом, так и лекарей не надо»</w:t>
      </w:r>
    </w:p>
    <w:p w:rsidR="0079288D" w:rsidRDefault="0079288D" w:rsidP="0079288D">
      <w:pPr>
        <w:rPr>
          <w:sz w:val="24"/>
          <w:szCs w:val="24"/>
        </w:rPr>
      </w:pPr>
      <w:r>
        <w:rPr>
          <w:sz w:val="24"/>
          <w:szCs w:val="24"/>
        </w:rPr>
        <w:t>Цель занятия:</w:t>
      </w:r>
    </w:p>
    <w:p w:rsidR="0079288D" w:rsidRDefault="0079288D" w:rsidP="0079288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Ознакомить учащихся с воздействием </w:t>
      </w:r>
      <w:proofErr w:type="spellStart"/>
      <w:r>
        <w:rPr>
          <w:sz w:val="24"/>
          <w:szCs w:val="24"/>
        </w:rPr>
        <w:t>эл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ока</w:t>
      </w:r>
      <w:proofErr w:type="spellEnd"/>
      <w:r>
        <w:rPr>
          <w:sz w:val="24"/>
          <w:szCs w:val="24"/>
        </w:rPr>
        <w:t xml:space="preserve"> на организм человека;</w:t>
      </w:r>
    </w:p>
    <w:p w:rsidR="0079288D" w:rsidRDefault="0079288D" w:rsidP="0079288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Выяснить причины поражения током;</w:t>
      </w:r>
    </w:p>
    <w:p w:rsidR="0079288D" w:rsidRDefault="0079288D" w:rsidP="0079288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Ознакомить с правилами электробезопасности, мерами первой помощи пострадавшим от </w:t>
      </w:r>
      <w:proofErr w:type="spellStart"/>
      <w:r>
        <w:rPr>
          <w:sz w:val="24"/>
          <w:szCs w:val="24"/>
        </w:rPr>
        <w:t>электротравм</w:t>
      </w:r>
      <w:proofErr w:type="spellEnd"/>
      <w:r>
        <w:rPr>
          <w:sz w:val="24"/>
          <w:szCs w:val="24"/>
        </w:rPr>
        <w:t>;</w:t>
      </w:r>
    </w:p>
    <w:p w:rsidR="0079288D" w:rsidRDefault="0079288D" w:rsidP="0079288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Развить творческие способности учащихся.</w:t>
      </w:r>
    </w:p>
    <w:p w:rsidR="0079288D" w:rsidRDefault="0079288D" w:rsidP="0079288D">
      <w:pPr>
        <w:rPr>
          <w:sz w:val="24"/>
          <w:szCs w:val="24"/>
        </w:rPr>
      </w:pPr>
      <w:r>
        <w:rPr>
          <w:sz w:val="24"/>
          <w:szCs w:val="24"/>
        </w:rPr>
        <w:t>Оборудование: электробытовые приборы (кипятильник, чайник, щипцы для волос, обогреватель с открытой спиралью), плакаты «Электробезопасность», «Меры помощи при поражении током».</w:t>
      </w:r>
    </w:p>
    <w:p w:rsidR="0079288D" w:rsidRDefault="0079288D" w:rsidP="0079288D">
      <w:pPr>
        <w:jc w:val="center"/>
        <w:rPr>
          <w:sz w:val="24"/>
          <w:szCs w:val="24"/>
        </w:rPr>
      </w:pPr>
      <w:r>
        <w:rPr>
          <w:sz w:val="24"/>
          <w:szCs w:val="24"/>
        </w:rPr>
        <w:t>Ход занятия.</w:t>
      </w:r>
    </w:p>
    <w:p w:rsidR="0079288D" w:rsidRPr="008F61DE" w:rsidRDefault="0079288D" w:rsidP="0079288D">
      <w:pPr>
        <w:rPr>
          <w:sz w:val="24"/>
          <w:szCs w:val="24"/>
          <w:u w:val="single"/>
        </w:rPr>
      </w:pPr>
      <w:r w:rsidRPr="008F61DE">
        <w:rPr>
          <w:sz w:val="24"/>
          <w:szCs w:val="24"/>
          <w:u w:val="single"/>
        </w:rPr>
        <w:t>1.Вступление.</w:t>
      </w:r>
    </w:p>
    <w:p w:rsidR="0079288D" w:rsidRDefault="0079288D" w:rsidP="0079288D">
      <w:pPr>
        <w:rPr>
          <w:sz w:val="24"/>
          <w:szCs w:val="24"/>
        </w:rPr>
      </w:pPr>
      <w:r>
        <w:rPr>
          <w:sz w:val="24"/>
          <w:szCs w:val="24"/>
        </w:rPr>
        <w:t>Ребята и взрослые часто неправильно обращаются с электроприборами. Опасность работы с электроприборами заключается в том, что ток и напряжение не имеют внешних признаков, которые позволяли бы человеку при помощи органов чувств (зрения, слуха, обоняния) обнаружить грозящую опасность и принять меры предосторожности.</w:t>
      </w:r>
    </w:p>
    <w:p w:rsidR="0079288D" w:rsidRPr="008F61DE" w:rsidRDefault="0079288D" w:rsidP="0079288D">
      <w:pPr>
        <w:rPr>
          <w:sz w:val="24"/>
          <w:szCs w:val="24"/>
          <w:u w:val="single"/>
        </w:rPr>
      </w:pPr>
      <w:r w:rsidRPr="008F61DE">
        <w:rPr>
          <w:sz w:val="24"/>
          <w:szCs w:val="24"/>
          <w:u w:val="single"/>
        </w:rPr>
        <w:t>2.Действие тока на организм человека.</w:t>
      </w:r>
    </w:p>
    <w:p w:rsidR="0079288D" w:rsidRDefault="0079288D" w:rsidP="0079288D">
      <w:pPr>
        <w:rPr>
          <w:sz w:val="24"/>
          <w:szCs w:val="24"/>
        </w:rPr>
      </w:pPr>
      <w:r>
        <w:rPr>
          <w:sz w:val="24"/>
          <w:szCs w:val="24"/>
        </w:rPr>
        <w:t>А) Тело человека проводник</w:t>
      </w:r>
    </w:p>
    <w:p w:rsidR="0079288D" w:rsidRPr="00B61635" w:rsidRDefault="0079288D" w:rsidP="0079288D">
      <w:pPr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=0.05 -0.1А наступает смерть</w:t>
      </w:r>
    </w:p>
    <w:p w:rsidR="0079288D" w:rsidRDefault="0079288D" w:rsidP="0079288D">
      <w:pPr>
        <w:rPr>
          <w:sz w:val="24"/>
          <w:szCs w:val="24"/>
        </w:rPr>
      </w:pPr>
      <w:r>
        <w:rPr>
          <w:sz w:val="24"/>
          <w:szCs w:val="24"/>
          <w:lang w:val="en-US"/>
        </w:rPr>
        <w:t>I=U/R</w:t>
      </w:r>
    </w:p>
    <w:p w:rsidR="0079288D" w:rsidRDefault="0079288D" w:rsidP="0079288D">
      <w:pPr>
        <w:rPr>
          <w:sz w:val="24"/>
          <w:szCs w:val="24"/>
        </w:rPr>
      </w:pPr>
      <w:r>
        <w:rPr>
          <w:sz w:val="24"/>
          <w:szCs w:val="24"/>
        </w:rPr>
        <w:t>Тяжесть поражения зависит от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79288D" w:rsidRDefault="0079288D" w:rsidP="0079288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Силы тока</w:t>
      </w:r>
    </w:p>
    <w:p w:rsidR="0079288D" w:rsidRDefault="0079288D" w:rsidP="0079288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Напряжения</w:t>
      </w:r>
    </w:p>
    <w:p w:rsidR="0079288D" w:rsidRDefault="0079288D" w:rsidP="0079288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Длительности действия тока</w:t>
      </w:r>
    </w:p>
    <w:p w:rsidR="0079288D" w:rsidRDefault="0079288D" w:rsidP="0079288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Вида тока (наиболее опасен переменный ток)</w:t>
      </w:r>
    </w:p>
    <w:p w:rsidR="0079288D" w:rsidRDefault="0079288D" w:rsidP="0079288D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человеческого тела не всегда одинаково. Сухая кожа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-5</w:t>
      </w:r>
      <w:r>
        <w:rPr>
          <w:sz w:val="24"/>
          <w:szCs w:val="24"/>
        </w:rPr>
        <w:t>Ом, между потными руками 1500 Ом.</w:t>
      </w:r>
    </w:p>
    <w:p w:rsidR="0079288D" w:rsidRDefault="0079288D" w:rsidP="0079288D">
      <w:pPr>
        <w:rPr>
          <w:sz w:val="24"/>
          <w:szCs w:val="24"/>
        </w:rPr>
      </w:pPr>
      <w:r>
        <w:rPr>
          <w:sz w:val="24"/>
          <w:szCs w:val="24"/>
        </w:rPr>
        <w:t>В) если напряжение меньше 12В – безопасно, если напряжение больше 12В – ток становится опасным.</w:t>
      </w:r>
    </w:p>
    <w:p w:rsidR="0079288D" w:rsidRDefault="0079288D" w:rsidP="0079288D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 сырых помещениях запрещается проводка с напряжением более 45В, не защищённая специальными заграждениями.</w:t>
      </w:r>
    </w:p>
    <w:p w:rsidR="0079288D" w:rsidRDefault="0079288D" w:rsidP="0079288D">
      <w:pPr>
        <w:rPr>
          <w:sz w:val="24"/>
          <w:szCs w:val="24"/>
        </w:rPr>
      </w:pPr>
      <w:r>
        <w:rPr>
          <w:sz w:val="24"/>
          <w:szCs w:val="24"/>
        </w:rPr>
        <w:t>Г) Ток вызывает различные местные и общие нарушения в организме.</w:t>
      </w:r>
    </w:p>
    <w:p w:rsidR="0079288D" w:rsidRDefault="0079288D" w:rsidP="0079288D">
      <w:pPr>
        <w:rPr>
          <w:sz w:val="24"/>
          <w:szCs w:val="24"/>
        </w:rPr>
      </w:pPr>
      <w:r>
        <w:rPr>
          <w:sz w:val="24"/>
          <w:szCs w:val="24"/>
        </w:rPr>
        <w:t>Местные: от незначительных болевых ощущений до тяжелых ожогов с обугливанием и обгоранием отдельных частей тела.</w:t>
      </w:r>
    </w:p>
    <w:p w:rsidR="0079288D" w:rsidRDefault="0079288D" w:rsidP="0079288D">
      <w:pPr>
        <w:rPr>
          <w:sz w:val="24"/>
          <w:szCs w:val="24"/>
        </w:rPr>
      </w:pPr>
      <w:r>
        <w:rPr>
          <w:sz w:val="24"/>
          <w:szCs w:val="24"/>
        </w:rPr>
        <w:t xml:space="preserve">Общие: выражаются в </w:t>
      </w:r>
      <w:proofErr w:type="spellStart"/>
      <w:r>
        <w:rPr>
          <w:sz w:val="24"/>
          <w:szCs w:val="24"/>
        </w:rPr>
        <w:t>нарушениии</w:t>
      </w:r>
      <w:proofErr w:type="spellEnd"/>
      <w:r>
        <w:rPr>
          <w:sz w:val="24"/>
          <w:szCs w:val="24"/>
        </w:rPr>
        <w:t xml:space="preserve"> деятельности центральной нервной системы, органов дыхания и кровообращения</w:t>
      </w:r>
      <w:r w:rsidR="00537817">
        <w:rPr>
          <w:sz w:val="24"/>
          <w:szCs w:val="24"/>
        </w:rPr>
        <w:t>.</w:t>
      </w:r>
    </w:p>
    <w:p w:rsidR="00537817" w:rsidRDefault="00537817" w:rsidP="0079288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Растройство</w:t>
      </w:r>
      <w:proofErr w:type="spellEnd"/>
      <w:r>
        <w:rPr>
          <w:sz w:val="24"/>
          <w:szCs w:val="24"/>
        </w:rPr>
        <w:t xml:space="preserve"> речи, судороги, нарушения дыхания, обмороки, шок.</w:t>
      </w:r>
    </w:p>
    <w:p w:rsidR="00537817" w:rsidRDefault="00537817" w:rsidP="0079288D">
      <w:pPr>
        <w:rPr>
          <w:sz w:val="24"/>
          <w:szCs w:val="24"/>
        </w:rPr>
      </w:pPr>
      <w:r>
        <w:rPr>
          <w:sz w:val="24"/>
          <w:szCs w:val="24"/>
        </w:rPr>
        <w:t>Наиболее чувствительны к электрическому току мозг, грудные мышцы, нервные центры.</w:t>
      </w:r>
    </w:p>
    <w:p w:rsidR="00537817" w:rsidRDefault="00537817" w:rsidP="0079288D">
      <w:pPr>
        <w:rPr>
          <w:sz w:val="24"/>
          <w:szCs w:val="24"/>
        </w:rPr>
      </w:pPr>
      <w:r>
        <w:rPr>
          <w:sz w:val="24"/>
          <w:szCs w:val="24"/>
        </w:rPr>
        <w:t>Таблица. Сила тока, действия тока.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7817" w:rsidTr="00537817">
        <w:tc>
          <w:tcPr>
            <w:tcW w:w="4785" w:type="dxa"/>
          </w:tcPr>
          <w:p w:rsidR="00537817" w:rsidRPr="00537817" w:rsidRDefault="00537817" w:rsidP="0079288D">
            <w:pPr>
              <w:rPr>
                <w:b/>
                <w:sz w:val="24"/>
                <w:szCs w:val="24"/>
              </w:rPr>
            </w:pPr>
            <w:r w:rsidRPr="00537817">
              <w:rPr>
                <w:b/>
                <w:sz w:val="24"/>
                <w:szCs w:val="24"/>
              </w:rPr>
              <w:t>Сила тока</w:t>
            </w:r>
          </w:p>
        </w:tc>
        <w:tc>
          <w:tcPr>
            <w:tcW w:w="4786" w:type="dxa"/>
          </w:tcPr>
          <w:p w:rsidR="00537817" w:rsidRPr="00537817" w:rsidRDefault="00537817" w:rsidP="0079288D">
            <w:pPr>
              <w:rPr>
                <w:b/>
                <w:sz w:val="24"/>
                <w:szCs w:val="24"/>
              </w:rPr>
            </w:pPr>
            <w:r w:rsidRPr="00537817">
              <w:rPr>
                <w:b/>
                <w:sz w:val="24"/>
                <w:szCs w:val="24"/>
              </w:rPr>
              <w:t>Действие тока</w:t>
            </w:r>
          </w:p>
        </w:tc>
      </w:tr>
      <w:tr w:rsidR="00537817" w:rsidTr="00537817">
        <w:tc>
          <w:tcPr>
            <w:tcW w:w="4785" w:type="dxa"/>
          </w:tcPr>
          <w:p w:rsidR="00537817" w:rsidRDefault="00537817" w:rsidP="00792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0 -0.5 мА</w:t>
            </w:r>
          </w:p>
        </w:tc>
        <w:tc>
          <w:tcPr>
            <w:tcW w:w="4786" w:type="dxa"/>
          </w:tcPr>
          <w:p w:rsidR="00537817" w:rsidRDefault="00537817" w:rsidP="00792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537817" w:rsidTr="00537817">
        <w:tc>
          <w:tcPr>
            <w:tcW w:w="4785" w:type="dxa"/>
          </w:tcPr>
          <w:p w:rsidR="00537817" w:rsidRDefault="00537817" w:rsidP="00792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0.5 -2 мА</w:t>
            </w:r>
          </w:p>
        </w:tc>
        <w:tc>
          <w:tcPr>
            <w:tcW w:w="4786" w:type="dxa"/>
          </w:tcPr>
          <w:p w:rsidR="00537817" w:rsidRDefault="00537817" w:rsidP="00792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Потеря чувствительности</w:t>
            </w:r>
          </w:p>
        </w:tc>
      </w:tr>
      <w:tr w:rsidR="00537817" w:rsidTr="00537817">
        <w:tc>
          <w:tcPr>
            <w:tcW w:w="4785" w:type="dxa"/>
          </w:tcPr>
          <w:p w:rsidR="00537817" w:rsidRDefault="00537817" w:rsidP="00792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2 -10 мА</w:t>
            </w:r>
          </w:p>
        </w:tc>
        <w:tc>
          <w:tcPr>
            <w:tcW w:w="4786" w:type="dxa"/>
          </w:tcPr>
          <w:p w:rsidR="00537817" w:rsidRDefault="00537817" w:rsidP="00792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Боль, мышечные сокращения</w:t>
            </w:r>
          </w:p>
        </w:tc>
      </w:tr>
      <w:tr w:rsidR="00537817" w:rsidTr="00537817">
        <w:tc>
          <w:tcPr>
            <w:tcW w:w="4785" w:type="dxa"/>
          </w:tcPr>
          <w:p w:rsidR="00537817" w:rsidRDefault="00537817" w:rsidP="00792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20 мА</w:t>
            </w:r>
          </w:p>
        </w:tc>
        <w:tc>
          <w:tcPr>
            <w:tcW w:w="4786" w:type="dxa"/>
          </w:tcPr>
          <w:p w:rsidR="00537817" w:rsidRDefault="00537817" w:rsidP="00792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Растущее воздействие на мышцы, некоторые повреждения</w:t>
            </w:r>
          </w:p>
        </w:tc>
      </w:tr>
      <w:tr w:rsidR="00537817" w:rsidTr="00537817">
        <w:tc>
          <w:tcPr>
            <w:tcW w:w="4785" w:type="dxa"/>
          </w:tcPr>
          <w:p w:rsidR="00537817" w:rsidRDefault="00537817" w:rsidP="00792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20 -100 мА</w:t>
            </w:r>
          </w:p>
        </w:tc>
        <w:tc>
          <w:tcPr>
            <w:tcW w:w="4786" w:type="dxa"/>
          </w:tcPr>
          <w:p w:rsidR="00537817" w:rsidRDefault="00537817" w:rsidP="00792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Дыхательный паралич</w:t>
            </w:r>
          </w:p>
        </w:tc>
      </w:tr>
      <w:tr w:rsidR="00537817" w:rsidTr="00537817">
        <w:tc>
          <w:tcPr>
            <w:tcW w:w="4785" w:type="dxa"/>
          </w:tcPr>
          <w:p w:rsidR="00537817" w:rsidRDefault="00537817" w:rsidP="00792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мА – 3А</w:t>
            </w:r>
          </w:p>
        </w:tc>
        <w:tc>
          <w:tcPr>
            <w:tcW w:w="4786" w:type="dxa"/>
          </w:tcPr>
          <w:p w:rsidR="00537817" w:rsidRDefault="00537817" w:rsidP="0079288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Желудочковые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фибриляции</w:t>
            </w:r>
            <w:proofErr w:type="spellEnd"/>
            <w:r>
              <w:rPr>
                <w:sz w:val="24"/>
                <w:szCs w:val="24"/>
              </w:rPr>
              <w:t xml:space="preserve"> (немедленная реанимация)</w:t>
            </w:r>
          </w:p>
        </w:tc>
      </w:tr>
      <w:tr w:rsidR="00537817" w:rsidTr="00537817">
        <w:tc>
          <w:tcPr>
            <w:tcW w:w="4785" w:type="dxa"/>
          </w:tcPr>
          <w:p w:rsidR="00537817" w:rsidRDefault="00537817" w:rsidP="00792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3А</w:t>
            </w:r>
          </w:p>
        </w:tc>
        <w:tc>
          <w:tcPr>
            <w:tcW w:w="4786" w:type="dxa"/>
          </w:tcPr>
          <w:p w:rsidR="00537817" w:rsidRDefault="00537817" w:rsidP="00792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Остановка сердца (если шок был кратким, сердце можно реанимировать), тяжелые ожоги</w:t>
            </w:r>
          </w:p>
        </w:tc>
      </w:tr>
    </w:tbl>
    <w:p w:rsidR="00537817" w:rsidRDefault="00537817" w:rsidP="0079288D">
      <w:pPr>
        <w:rPr>
          <w:sz w:val="24"/>
          <w:szCs w:val="24"/>
        </w:rPr>
      </w:pPr>
    </w:p>
    <w:p w:rsidR="0079288D" w:rsidRPr="008F61DE" w:rsidRDefault="00537817" w:rsidP="0079288D">
      <w:pPr>
        <w:rPr>
          <w:sz w:val="24"/>
          <w:szCs w:val="24"/>
          <w:u w:val="single"/>
        </w:rPr>
      </w:pPr>
      <w:r w:rsidRPr="008F61DE">
        <w:rPr>
          <w:sz w:val="24"/>
          <w:szCs w:val="24"/>
          <w:u w:val="single"/>
        </w:rPr>
        <w:t>3.Причины поражения током.</w:t>
      </w:r>
    </w:p>
    <w:p w:rsidR="00537817" w:rsidRDefault="00537817" w:rsidP="0053781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Неисправность приборов и средств защиты,</w:t>
      </w:r>
    </w:p>
    <w:p w:rsidR="00537817" w:rsidRDefault="00537817" w:rsidP="0053781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Замыкание проводов на землю, корпус,</w:t>
      </w:r>
    </w:p>
    <w:p w:rsidR="00537817" w:rsidRDefault="00537817" w:rsidP="0053781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Нарушение техники безопасности при обращении с приборами.</w:t>
      </w:r>
    </w:p>
    <w:p w:rsidR="00537817" w:rsidRDefault="00537817" w:rsidP="00537817">
      <w:pPr>
        <w:rPr>
          <w:sz w:val="24"/>
          <w:szCs w:val="24"/>
        </w:rPr>
      </w:pPr>
      <w:r>
        <w:rPr>
          <w:sz w:val="24"/>
          <w:szCs w:val="24"/>
        </w:rPr>
        <w:t>Замыкание на корпус – это соединение оголенного провода с металлическим корпусом прибора – распознать нельзя, а если прикоснуться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то удар током.</w:t>
      </w:r>
    </w:p>
    <w:p w:rsidR="00537817" w:rsidRPr="008F61DE" w:rsidRDefault="00537817" w:rsidP="00537817">
      <w:pPr>
        <w:rPr>
          <w:sz w:val="24"/>
          <w:szCs w:val="24"/>
          <w:u w:val="single"/>
        </w:rPr>
      </w:pPr>
      <w:r w:rsidRPr="008F61DE">
        <w:rPr>
          <w:sz w:val="24"/>
          <w:szCs w:val="24"/>
          <w:u w:val="single"/>
        </w:rPr>
        <w:t xml:space="preserve">4. </w:t>
      </w:r>
      <w:proofErr w:type="spellStart"/>
      <w:r w:rsidRPr="008F61DE">
        <w:rPr>
          <w:sz w:val="24"/>
          <w:szCs w:val="24"/>
          <w:u w:val="single"/>
        </w:rPr>
        <w:t>Электротравматизм</w:t>
      </w:r>
      <w:proofErr w:type="spellEnd"/>
      <w:r w:rsidRPr="008F61DE">
        <w:rPr>
          <w:sz w:val="24"/>
          <w:szCs w:val="24"/>
          <w:u w:val="single"/>
        </w:rPr>
        <w:t xml:space="preserve"> и состояние помещений.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7817" w:rsidTr="00537817">
        <w:tc>
          <w:tcPr>
            <w:tcW w:w="4785" w:type="dxa"/>
          </w:tcPr>
          <w:p w:rsidR="00537817" w:rsidRDefault="00537817" w:rsidP="00537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Опасные</w:t>
            </w:r>
          </w:p>
        </w:tc>
        <w:tc>
          <w:tcPr>
            <w:tcW w:w="4786" w:type="dxa"/>
          </w:tcPr>
          <w:p w:rsidR="00537817" w:rsidRDefault="00537817" w:rsidP="00537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Неопасные</w:t>
            </w:r>
          </w:p>
        </w:tc>
      </w:tr>
      <w:tr w:rsidR="00537817" w:rsidTr="00537817">
        <w:tc>
          <w:tcPr>
            <w:tcW w:w="4785" w:type="dxa"/>
          </w:tcPr>
          <w:p w:rsidR="00537817" w:rsidRDefault="00CD14A3" w:rsidP="00537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Влажные</w:t>
            </w:r>
          </w:p>
          <w:p w:rsidR="00CD14A3" w:rsidRDefault="00CD14A3" w:rsidP="00537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химически активной средой</w:t>
            </w:r>
          </w:p>
          <w:p w:rsidR="00CD14A3" w:rsidRDefault="00CD14A3" w:rsidP="00537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Металлические</w:t>
            </w:r>
          </w:p>
          <w:p w:rsidR="00CD14A3" w:rsidRDefault="00CD14A3" w:rsidP="00537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Бетонные</w:t>
            </w:r>
          </w:p>
          <w:p w:rsidR="00CD14A3" w:rsidRDefault="00CD14A3" w:rsidP="00537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Пыльные</w:t>
            </w:r>
          </w:p>
        </w:tc>
        <w:tc>
          <w:tcPr>
            <w:tcW w:w="4786" w:type="dxa"/>
          </w:tcPr>
          <w:p w:rsidR="00537817" w:rsidRDefault="00CD14A3" w:rsidP="00537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Светлые сухие деревянные полы, заземления радиаторов.</w:t>
            </w:r>
          </w:p>
        </w:tc>
      </w:tr>
    </w:tbl>
    <w:p w:rsidR="00537817" w:rsidRDefault="00CD14A3" w:rsidP="00537817">
      <w:pPr>
        <w:rPr>
          <w:sz w:val="24"/>
          <w:szCs w:val="24"/>
        </w:rPr>
      </w:pPr>
      <w:r>
        <w:rPr>
          <w:sz w:val="24"/>
          <w:szCs w:val="24"/>
        </w:rPr>
        <w:t>5.Меры безопасности при работе с электроприборами.</w:t>
      </w:r>
    </w:p>
    <w:p w:rsidR="00CD14A3" w:rsidRDefault="00CD14A3" w:rsidP="00537817">
      <w:pPr>
        <w:rPr>
          <w:sz w:val="24"/>
          <w:szCs w:val="24"/>
        </w:rPr>
      </w:pPr>
      <w:r>
        <w:rPr>
          <w:sz w:val="24"/>
          <w:szCs w:val="24"/>
        </w:rPr>
        <w:lastRenderedPageBreak/>
        <w:t>Демонстрация плаката.</w:t>
      </w:r>
    </w:p>
    <w:p w:rsidR="00B61635" w:rsidRDefault="00B61635" w:rsidP="00537817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9120633" wp14:editId="03E3C32D">
            <wp:extent cx="1107281" cy="171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3156" cy="17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4A3" w:rsidRPr="008F61DE" w:rsidRDefault="00CD14A3" w:rsidP="00537817">
      <w:pPr>
        <w:rPr>
          <w:sz w:val="24"/>
          <w:szCs w:val="24"/>
          <w:u w:val="single"/>
        </w:rPr>
      </w:pPr>
      <w:r w:rsidRPr="008F61DE">
        <w:rPr>
          <w:sz w:val="24"/>
          <w:szCs w:val="24"/>
          <w:u w:val="single"/>
        </w:rPr>
        <w:t>6. Меры помощи при поражении током.</w:t>
      </w:r>
    </w:p>
    <w:p w:rsidR="00CD14A3" w:rsidRDefault="00CD14A3" w:rsidP="00537817">
      <w:pPr>
        <w:rPr>
          <w:sz w:val="24"/>
          <w:szCs w:val="24"/>
        </w:rPr>
      </w:pPr>
      <w:r>
        <w:rPr>
          <w:sz w:val="24"/>
          <w:szCs w:val="24"/>
        </w:rPr>
        <w:t>Демонстрация плаката.</w:t>
      </w:r>
      <w:r w:rsidR="00B61635" w:rsidRPr="00B6163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61635">
        <w:rPr>
          <w:noProof/>
          <w:sz w:val="24"/>
          <w:szCs w:val="24"/>
          <w:lang w:eastAsia="ru-RU"/>
        </w:rPr>
        <w:drawing>
          <wp:inline distT="0" distB="0" distL="0" distR="0">
            <wp:extent cx="1085850" cy="190500"/>
            <wp:effectExtent l="0" t="0" r="0" b="0"/>
            <wp:docPr id="2" name="Рисунок 2" descr="C:\Users\1\Documents\744531310_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744531310_f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568" cy="19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14A3" w:rsidRPr="008F61DE" w:rsidRDefault="00CD14A3" w:rsidP="00537817">
      <w:pPr>
        <w:rPr>
          <w:sz w:val="24"/>
          <w:szCs w:val="24"/>
          <w:u w:val="single"/>
        </w:rPr>
      </w:pPr>
      <w:r w:rsidRPr="008F61DE">
        <w:rPr>
          <w:sz w:val="24"/>
          <w:szCs w:val="24"/>
          <w:u w:val="single"/>
        </w:rPr>
        <w:t>7. Закрепление. Жизненные ситуации</w:t>
      </w:r>
      <w:proofErr w:type="gramStart"/>
      <w:r w:rsidRPr="008F61DE">
        <w:rPr>
          <w:sz w:val="24"/>
          <w:szCs w:val="24"/>
          <w:u w:val="single"/>
        </w:rPr>
        <w:t>.</w:t>
      </w:r>
      <w:r w:rsidR="008F61DE" w:rsidRPr="008F61DE">
        <w:rPr>
          <w:sz w:val="24"/>
          <w:szCs w:val="24"/>
          <w:u w:val="single"/>
        </w:rPr>
        <w:t>(</w:t>
      </w:r>
      <w:proofErr w:type="gramEnd"/>
      <w:r w:rsidR="008F61DE" w:rsidRPr="008F61DE">
        <w:rPr>
          <w:sz w:val="24"/>
          <w:szCs w:val="24"/>
          <w:u w:val="single"/>
        </w:rPr>
        <w:t xml:space="preserve"> Сценки поставленные детьми)</w:t>
      </w:r>
    </w:p>
    <w:p w:rsidR="00CD14A3" w:rsidRDefault="00CD14A3" w:rsidP="00CD14A3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Маша держит в руках </w:t>
      </w:r>
      <w:proofErr w:type="spellStart"/>
      <w:r>
        <w:rPr>
          <w:sz w:val="24"/>
          <w:szCs w:val="24"/>
        </w:rPr>
        <w:t>электрощипцы</w:t>
      </w:r>
      <w:proofErr w:type="spellEnd"/>
      <w:r>
        <w:rPr>
          <w:sz w:val="24"/>
          <w:szCs w:val="24"/>
        </w:rPr>
        <w:t>, включает в розетку. Рая спрашивает: «Что ты делаешь, Маша?» «Сегодня дискотека, хочу хорошо выглядеть!»- при этом накручивает волосы на щипцы. Что неправильно делала Маша?</w:t>
      </w:r>
    </w:p>
    <w:p w:rsidR="00CD14A3" w:rsidRDefault="00CD14A3" w:rsidP="00CD14A3">
      <w:pPr>
        <w:rPr>
          <w:sz w:val="24"/>
          <w:szCs w:val="24"/>
        </w:rPr>
      </w:pPr>
      <w:r>
        <w:rPr>
          <w:sz w:val="24"/>
          <w:szCs w:val="24"/>
        </w:rPr>
        <w:t xml:space="preserve">ОТВЕТ. В щипцах может произойти замыкание на корпус, тогда Маша получит </w:t>
      </w:r>
      <w:proofErr w:type="spellStart"/>
      <w:r>
        <w:rPr>
          <w:sz w:val="24"/>
          <w:szCs w:val="24"/>
        </w:rPr>
        <w:t>электротравму</w:t>
      </w:r>
      <w:proofErr w:type="spellEnd"/>
      <w:r>
        <w:rPr>
          <w:sz w:val="24"/>
          <w:szCs w:val="24"/>
        </w:rPr>
        <w:t>. Когда накручиваешь волосы, щипцы нужно выключить.</w:t>
      </w:r>
    </w:p>
    <w:p w:rsidR="00CD14A3" w:rsidRDefault="00CD14A3" w:rsidP="00CD14A3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На столе стоит стакан с кипятильником. Саша говорит Вите: «Посмотри, согрелась ли вода?» Витя опускает палец в стакан при включенном кипятильнике.</w:t>
      </w:r>
    </w:p>
    <w:p w:rsidR="00CD14A3" w:rsidRDefault="00CD14A3" w:rsidP="00CD14A3">
      <w:pPr>
        <w:pStyle w:val="a3"/>
        <w:rPr>
          <w:sz w:val="24"/>
          <w:szCs w:val="24"/>
        </w:rPr>
      </w:pPr>
      <w:r>
        <w:rPr>
          <w:sz w:val="24"/>
          <w:szCs w:val="24"/>
        </w:rPr>
        <w:t>Почему нельзя так поступать?</w:t>
      </w:r>
    </w:p>
    <w:p w:rsidR="00CD14A3" w:rsidRDefault="00CD14A3" w:rsidP="00CD14A3">
      <w:pPr>
        <w:rPr>
          <w:sz w:val="24"/>
          <w:szCs w:val="24"/>
        </w:rPr>
      </w:pPr>
      <w:r>
        <w:rPr>
          <w:sz w:val="24"/>
          <w:szCs w:val="24"/>
        </w:rPr>
        <w:t xml:space="preserve">ОТВЕТ. Вода хороший проводник тока. Витя получит </w:t>
      </w:r>
      <w:proofErr w:type="spellStart"/>
      <w:r>
        <w:rPr>
          <w:sz w:val="24"/>
          <w:szCs w:val="24"/>
        </w:rPr>
        <w:t>электротравму</w:t>
      </w:r>
      <w:proofErr w:type="spellEnd"/>
      <w:r>
        <w:rPr>
          <w:sz w:val="24"/>
          <w:szCs w:val="24"/>
        </w:rPr>
        <w:t>. Нужно сначала отключить кипятильник.</w:t>
      </w:r>
    </w:p>
    <w:p w:rsidR="00CD14A3" w:rsidRDefault="008F61DE" w:rsidP="00CD14A3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Коля</w:t>
      </w:r>
      <w:proofErr w:type="gramStart"/>
      <w:r>
        <w:rPr>
          <w:sz w:val="24"/>
          <w:szCs w:val="24"/>
        </w:rPr>
        <w:t>,Ю</w:t>
      </w:r>
      <w:proofErr w:type="spellEnd"/>
      <w:proofErr w:type="gramEnd"/>
      <w:r>
        <w:rPr>
          <w:sz w:val="24"/>
          <w:szCs w:val="24"/>
        </w:rPr>
        <w:t xml:space="preserve"> вынимая шнур от настольной лампы из розетки, взялся не за вилку, а тянет за шнур. Что неправильно сделал Коля?</w:t>
      </w:r>
    </w:p>
    <w:p w:rsidR="008F61DE" w:rsidRDefault="008F61DE" w:rsidP="00CD14A3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«Аня, выключи, </w:t>
      </w:r>
      <w:proofErr w:type="gramStart"/>
      <w:r>
        <w:rPr>
          <w:sz w:val="24"/>
          <w:szCs w:val="24"/>
        </w:rPr>
        <w:t>пожалуйста</w:t>
      </w:r>
      <w:proofErr w:type="gramEnd"/>
      <w:r>
        <w:rPr>
          <w:sz w:val="24"/>
          <w:szCs w:val="24"/>
        </w:rPr>
        <w:t xml:space="preserve"> свет»,- говорит Вера. Аня с мокрыми руками идет  к выключателю. Что неправильно сделала Аня?</w:t>
      </w:r>
    </w:p>
    <w:p w:rsidR="008F61DE" w:rsidRDefault="008F61DE" w:rsidP="00CD14A3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«Юра, у вас дома холодно?»- спрашивает Ваня. «Очень холодно, особенно ночью, поэтому я включаю обогреватель (с открытой спиралью)»- отвечает Юра. Почему такой обогреватель нельзя использовать ночью?</w:t>
      </w:r>
    </w:p>
    <w:p w:rsidR="008F61DE" w:rsidRPr="008F61DE" w:rsidRDefault="008F61DE" w:rsidP="008F61DE">
      <w:pPr>
        <w:ind w:left="360"/>
        <w:rPr>
          <w:sz w:val="24"/>
          <w:szCs w:val="24"/>
          <w:u w:val="single"/>
        </w:rPr>
      </w:pPr>
      <w:r w:rsidRPr="008F61DE">
        <w:rPr>
          <w:sz w:val="24"/>
          <w:szCs w:val="24"/>
          <w:u w:val="single"/>
        </w:rPr>
        <w:t>8.Итог занятия. Выводы.</w:t>
      </w:r>
    </w:p>
    <w:p w:rsidR="008F61DE" w:rsidRPr="008F61DE" w:rsidRDefault="008F61DE" w:rsidP="008F61DE">
      <w:pPr>
        <w:ind w:left="360"/>
        <w:rPr>
          <w:b/>
          <w:i/>
          <w:sz w:val="24"/>
          <w:szCs w:val="24"/>
          <w:u w:val="single"/>
        </w:rPr>
      </w:pPr>
      <w:r w:rsidRPr="008F61DE">
        <w:rPr>
          <w:b/>
          <w:i/>
          <w:sz w:val="24"/>
          <w:szCs w:val="24"/>
          <w:u w:val="single"/>
        </w:rPr>
        <w:t xml:space="preserve">«Поспешность приводит к раскаянию, а осторожность к благополучию». </w:t>
      </w:r>
      <w:proofErr w:type="gramStart"/>
      <w:r w:rsidRPr="008F61DE">
        <w:rPr>
          <w:b/>
          <w:i/>
          <w:sz w:val="24"/>
          <w:szCs w:val="24"/>
          <w:u w:val="single"/>
        </w:rPr>
        <w:t>–н</w:t>
      </w:r>
      <w:proofErr w:type="gramEnd"/>
      <w:r w:rsidRPr="008F61DE">
        <w:rPr>
          <w:b/>
          <w:i/>
          <w:sz w:val="24"/>
          <w:szCs w:val="24"/>
          <w:u w:val="single"/>
        </w:rPr>
        <w:t>ародная мудрость.</w:t>
      </w:r>
    </w:p>
    <w:p w:rsidR="00CD14A3" w:rsidRPr="00537817" w:rsidRDefault="00CD14A3" w:rsidP="00537817">
      <w:pPr>
        <w:rPr>
          <w:sz w:val="24"/>
          <w:szCs w:val="24"/>
        </w:rPr>
      </w:pPr>
    </w:p>
    <w:p w:rsidR="0079288D" w:rsidRPr="0079288D" w:rsidRDefault="0079288D" w:rsidP="0079288D">
      <w:pPr>
        <w:rPr>
          <w:sz w:val="24"/>
          <w:szCs w:val="24"/>
        </w:rPr>
      </w:pPr>
    </w:p>
    <w:sectPr w:rsidR="0079288D" w:rsidRPr="00792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5274"/>
    <w:multiLevelType w:val="hybridMultilevel"/>
    <w:tmpl w:val="C9D23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91136"/>
    <w:multiLevelType w:val="hybridMultilevel"/>
    <w:tmpl w:val="F254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00D88"/>
    <w:multiLevelType w:val="hybridMultilevel"/>
    <w:tmpl w:val="A28ED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23DD7"/>
    <w:multiLevelType w:val="hybridMultilevel"/>
    <w:tmpl w:val="24C4B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88D"/>
    <w:rsid w:val="002F0970"/>
    <w:rsid w:val="00414028"/>
    <w:rsid w:val="00537817"/>
    <w:rsid w:val="0079288D"/>
    <w:rsid w:val="008F61DE"/>
    <w:rsid w:val="00AB1D03"/>
    <w:rsid w:val="00B61635"/>
    <w:rsid w:val="00CD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88D"/>
    <w:pPr>
      <w:ind w:left="720"/>
      <w:contextualSpacing/>
    </w:pPr>
  </w:style>
  <w:style w:type="table" w:styleId="a4">
    <w:name w:val="Table Grid"/>
    <w:basedOn w:val="a1"/>
    <w:uiPriority w:val="59"/>
    <w:rsid w:val="00537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1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88D"/>
    <w:pPr>
      <w:ind w:left="720"/>
      <w:contextualSpacing/>
    </w:pPr>
  </w:style>
  <w:style w:type="table" w:styleId="a4">
    <w:name w:val="Table Grid"/>
    <w:basedOn w:val="a1"/>
    <w:uiPriority w:val="59"/>
    <w:rsid w:val="00537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1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2013-02-25T18:07:00Z</dcterms:created>
  <dcterms:modified xsi:type="dcterms:W3CDTF">2013-02-25T19:27:00Z</dcterms:modified>
</cp:coreProperties>
</file>