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00" w:rsidRPr="00EE0AF6" w:rsidRDefault="00EE0AF6" w:rsidP="00EE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</w:pPr>
      <w:r w:rsidRPr="00EE0AF6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Контрольный срез «Почвы и почвенные ресурсы России» 8 класс</w:t>
      </w:r>
    </w:p>
    <w:p w:rsid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</w:pPr>
      <w:r w:rsidRPr="00EE0AF6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ФИ учащегося ___________________________</w:t>
      </w:r>
    </w:p>
    <w:p w:rsidR="00EE0AF6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00" w:rsidRPr="00EE0AF6" w:rsidRDefault="00FC2700" w:rsidP="00EE0A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E0A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C2700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C2700" w:rsidRPr="00EE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Какое буквенное обозначение имеет почвообразующая порода?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AF6" w:rsidSect="00EE0AF6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C2700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E0AF6" w:rsidSect="00EE0AF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EE0AF6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C2700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700" w:rsidRPr="00EE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Основная часть сельскохозяйственных угодий России расположена ... </w:t>
      </w:r>
    </w:p>
    <w:p w:rsid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AF6" w:rsidSect="00EE0AF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C2700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полосе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южной полосе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C2700"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северо-западе </w:t>
      </w:r>
    </w:p>
    <w:p w:rsidR="00EE0AF6" w:rsidRDefault="00EE0AF6" w:rsidP="00EE0AF6">
      <w:pPr>
        <w:pStyle w:val="a3"/>
        <w:spacing w:before="0" w:beforeAutospacing="0" w:after="0" w:afterAutospacing="0"/>
        <w:rPr>
          <w:rStyle w:val="a5"/>
        </w:rPr>
        <w:sectPr w:rsidR="00EE0AF6" w:rsidSect="00EE0AF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3</w:t>
      </w:r>
      <w:r w:rsidRPr="00EE0AF6">
        <w:rPr>
          <w:rStyle w:val="a5"/>
        </w:rPr>
        <w:t>. Почвы образуются благодаря сложному взаимодействию…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 xml:space="preserve"> 1) гидросферы, атмосферы и биосферы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 xml:space="preserve"> 2) литосферы, гидросферы и атмосферы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3) литосферы, атмосферы и биосферы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4. Почвенный гумус в</w:t>
      </w:r>
      <w:r w:rsidRPr="00EE0AF6">
        <w:rPr>
          <w:rStyle w:val="a5"/>
        </w:rPr>
        <w:t xml:space="preserve"> основном образуется в результате преобразования…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 xml:space="preserve"> 1) продуктов жизнедеятельности животных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2) частей растений, попадающих в почву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3) почвенных минералов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5</w:t>
      </w:r>
      <w:r w:rsidRPr="00EE0AF6">
        <w:rPr>
          <w:rStyle w:val="a5"/>
        </w:rPr>
        <w:t>. Плодородие почв – это их способность обеспечивать растения…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1) водой и кислородом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2) питательными веществами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3) питательными веществами, водой и кислородом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rPr>
          <w:rStyle w:val="a5"/>
        </w:rPr>
        <w:t>6. Содержание гумуса в черноземах составляет…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 xml:space="preserve"> 1) 2 – 4%                        2) 7 – 10%                          3) 20 – 25%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7</w:t>
      </w:r>
      <w:r w:rsidRPr="00EE0AF6">
        <w:rPr>
          <w:rStyle w:val="a5"/>
        </w:rPr>
        <w:t>. Поставщик основной массы органического вещества в почву 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1) растения                              2) насекомые                         3) вода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8</w:t>
      </w:r>
      <w:r w:rsidRPr="00EE0AF6">
        <w:rPr>
          <w:rStyle w:val="a5"/>
        </w:rPr>
        <w:t>. Лучшей структурой почвы является…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1) песчаная                                 3) зернистая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2) комковатая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9</w:t>
      </w:r>
      <w:r w:rsidRPr="00EE0AF6">
        <w:rPr>
          <w:rStyle w:val="a5"/>
        </w:rPr>
        <w:t xml:space="preserve">. Серые лесные почвы формируются </w:t>
      </w:r>
      <w:proofErr w:type="gramStart"/>
      <w:r w:rsidRPr="00EE0AF6">
        <w:rPr>
          <w:rStyle w:val="a5"/>
        </w:rPr>
        <w:t>под</w:t>
      </w:r>
      <w:proofErr w:type="gramEnd"/>
      <w:r w:rsidRPr="00EE0AF6">
        <w:rPr>
          <w:rStyle w:val="a5"/>
        </w:rPr>
        <w:t>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1) хвойными лесами                                    3) широколиственными лесами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2) смешанными лесами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10</w:t>
      </w:r>
      <w:r w:rsidRPr="00EE0AF6">
        <w:rPr>
          <w:rStyle w:val="a5"/>
        </w:rPr>
        <w:t xml:space="preserve">. Черноземы формируются </w:t>
      </w:r>
      <w:proofErr w:type="gramStart"/>
      <w:r w:rsidRPr="00EE0AF6">
        <w:rPr>
          <w:rStyle w:val="a5"/>
        </w:rPr>
        <w:t>под</w:t>
      </w:r>
      <w:proofErr w:type="gramEnd"/>
      <w:r w:rsidRPr="00EE0AF6">
        <w:rPr>
          <w:rStyle w:val="a5"/>
        </w:rPr>
        <w:t>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1) травянистой растительностью сухих степей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 xml:space="preserve">2) травянистой растительностью </w:t>
      </w:r>
      <w:proofErr w:type="spellStart"/>
      <w:r w:rsidRPr="00EE0AF6">
        <w:t>лесостепей</w:t>
      </w:r>
      <w:proofErr w:type="spellEnd"/>
      <w:r w:rsidRPr="00EE0AF6">
        <w:t xml:space="preserve"> и степей</w:t>
      </w:r>
    </w:p>
    <w:p w:rsid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3) лиственными лесами с богатым травянистым покровом</w:t>
      </w:r>
    </w:p>
    <w:p w:rsidR="00EE0AF6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E0AF6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E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Подзолистые почвы формируются </w:t>
      </w:r>
      <w:proofErr w:type="gramStart"/>
      <w:r w:rsidRPr="00EE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proofErr w:type="gramEnd"/>
      <w:r w:rsidRPr="00EE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0AF6" w:rsidSect="00EE0AF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E0AF6" w:rsidRPr="00EE0AF6" w:rsidRDefault="00EE0AF6" w:rsidP="00EE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широколиственными лесами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хвойными лесами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смешанными лесами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E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редколесьем </w:t>
      </w:r>
    </w:p>
    <w:p w:rsidR="00EE0AF6" w:rsidRDefault="00EE0AF6" w:rsidP="00EE0AF6">
      <w:pPr>
        <w:pStyle w:val="a3"/>
        <w:spacing w:before="0" w:beforeAutospacing="0" w:after="0" w:afterAutospacing="0"/>
        <w:rPr>
          <w:rStyle w:val="a5"/>
        </w:rPr>
        <w:sectPr w:rsidR="00EE0AF6" w:rsidSect="00EE0AF6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12</w:t>
      </w:r>
      <w:r w:rsidRPr="00EE0AF6">
        <w:rPr>
          <w:rStyle w:val="a5"/>
        </w:rPr>
        <w:t xml:space="preserve">. Черноземы в основном используют </w:t>
      </w:r>
      <w:proofErr w:type="gramStart"/>
      <w:r w:rsidRPr="00EE0AF6">
        <w:rPr>
          <w:rStyle w:val="a5"/>
        </w:rPr>
        <w:t>под</w:t>
      </w:r>
      <w:proofErr w:type="gramEnd"/>
      <w:r w:rsidRPr="00EE0AF6">
        <w:rPr>
          <w:rStyle w:val="a5"/>
        </w:rPr>
        <w:t>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1) пашню                       2) сенокосы                     3) пастбища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13</w:t>
      </w:r>
      <w:r w:rsidRPr="00EE0AF6">
        <w:rPr>
          <w:rStyle w:val="a5"/>
        </w:rPr>
        <w:t>. На черноземных почвах в основном выращивают…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 xml:space="preserve">1) рожь и лен–долгунец                                   3) чай и </w:t>
      </w:r>
      <w:proofErr w:type="gramStart"/>
      <w:r w:rsidRPr="00EE0AF6">
        <w:t>цитрусовые</w:t>
      </w:r>
      <w:proofErr w:type="gramEnd"/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t> </w:t>
      </w:r>
      <w:r w:rsidRPr="00EE0AF6">
        <w:t>2) пшеницу, подсолнечник и сахарную свеклу</w:t>
      </w:r>
    </w:p>
    <w:p w:rsidR="00EE0AF6" w:rsidRPr="00EE0AF6" w:rsidRDefault="00EE0AF6" w:rsidP="00EE0AF6">
      <w:pPr>
        <w:pStyle w:val="a3"/>
        <w:spacing w:before="0" w:beforeAutospacing="0" w:after="0" w:afterAutospacing="0"/>
        <w:rPr>
          <w:rStyle w:val="a5"/>
          <w:sz w:val="18"/>
          <w:szCs w:val="18"/>
        </w:rPr>
      </w:pPr>
    </w:p>
    <w:p w:rsidR="00EE0AF6" w:rsidRPr="00EE0AF6" w:rsidRDefault="00EE0AF6" w:rsidP="00EE0AF6">
      <w:pPr>
        <w:pStyle w:val="a3"/>
        <w:spacing w:before="0" w:beforeAutospacing="0" w:after="0" w:afterAutospacing="0"/>
      </w:pPr>
      <w:r>
        <w:rPr>
          <w:rStyle w:val="a5"/>
        </w:rPr>
        <w:t>14</w:t>
      </w:r>
      <w:r w:rsidRPr="00EE0AF6">
        <w:rPr>
          <w:rStyle w:val="a5"/>
        </w:rPr>
        <w:t>. Экологической проблемой, связанной с орошением земель, является…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>1) заболачивание и подтопление земель           3) усиление эрозии почв</w:t>
      </w:r>
    </w:p>
    <w:p w:rsidR="00EE0AF6" w:rsidRPr="00EE0AF6" w:rsidRDefault="00EE0AF6" w:rsidP="00EE0AF6">
      <w:pPr>
        <w:pStyle w:val="a3"/>
        <w:spacing w:before="0" w:beforeAutospacing="0" w:after="0" w:afterAutospacing="0"/>
      </w:pPr>
      <w:r w:rsidRPr="00EE0AF6">
        <w:t xml:space="preserve"> 2) вторичное засоление почв</w:t>
      </w:r>
    </w:p>
    <w:tbl>
      <w:tblPr>
        <w:tblStyle w:val="a6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E0AF6" w:rsidTr="00EE0AF6">
        <w:trPr>
          <w:hidden/>
        </w:trPr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EE0AF6" w:rsidTr="00EE0AF6">
        <w:trPr>
          <w:hidden/>
        </w:trPr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EE0AF6" w:rsidTr="00EE0AF6">
        <w:trPr>
          <w:hidden/>
        </w:trPr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EE0AF6" w:rsidTr="00EE0AF6">
        <w:trPr>
          <w:hidden/>
        </w:trPr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EE0AF6" w:rsidRDefault="00EE0AF6" w:rsidP="00EE0AF6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EE0AF6" w:rsidRDefault="00EE0AF6" w:rsidP="00EE0AF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0"/>
      </w:tblGrid>
      <w:tr w:rsidR="00EE0AF6" w:rsidTr="00EE0AF6">
        <w:tblPrEx>
          <w:tblCellMar>
            <w:top w:w="0" w:type="dxa"/>
            <w:bottom w:w="0" w:type="dxa"/>
          </w:tblCellMar>
        </w:tblPrEx>
        <w:trPr>
          <w:trHeight w:val="800"/>
          <w:hidden/>
        </w:trPr>
        <w:tc>
          <w:tcPr>
            <w:tcW w:w="9260" w:type="dxa"/>
          </w:tcPr>
          <w:p w:rsidR="00EE0AF6" w:rsidRDefault="00EE0AF6" w:rsidP="00E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EE0AF6" w:rsidRDefault="00EE0AF6" w:rsidP="00EE0AF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0"/>
      </w:tblGrid>
      <w:tr w:rsidR="00EE0AF6" w:rsidTr="00EE0AF6">
        <w:tblPrEx>
          <w:tblCellMar>
            <w:top w:w="0" w:type="dxa"/>
            <w:bottom w:w="0" w:type="dxa"/>
          </w:tblCellMar>
        </w:tblPrEx>
        <w:trPr>
          <w:trHeight w:val="820"/>
          <w:hidden/>
        </w:trPr>
        <w:tc>
          <w:tcPr>
            <w:tcW w:w="9260" w:type="dxa"/>
          </w:tcPr>
          <w:p w:rsidR="00EE0AF6" w:rsidRDefault="00EE0AF6" w:rsidP="00EE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FC2700" w:rsidRPr="00EE0AF6" w:rsidRDefault="00FC2700" w:rsidP="00EE0AF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E0A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269AC" w:rsidRPr="00EE0AF6" w:rsidRDefault="002269AC" w:rsidP="00EE0A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69AC" w:rsidRPr="00EE0AF6" w:rsidSect="00EE0AF6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formsDesign/>
  <w:defaultTabStop w:val="708"/>
  <w:characterSpacingControl w:val="doNotCompress"/>
  <w:compat/>
  <w:rsids>
    <w:rsidRoot w:val="00FC2700"/>
    <w:rsid w:val="002269AC"/>
    <w:rsid w:val="00DF063D"/>
    <w:rsid w:val="00EE0AF6"/>
    <w:rsid w:val="00FC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270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7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7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27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27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E0AF6"/>
    <w:rPr>
      <w:b/>
      <w:bCs/>
    </w:rPr>
  </w:style>
  <w:style w:type="table" w:styleId="a6">
    <w:name w:val="Table Grid"/>
    <w:basedOn w:val="a1"/>
    <w:uiPriority w:val="59"/>
    <w:rsid w:val="00EE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465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787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082E-4E6F-4CF1-AB4B-FBBDB062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2012-12-24T06:10:00Z</dcterms:created>
  <dcterms:modified xsi:type="dcterms:W3CDTF">2012-12-24T06:31:00Z</dcterms:modified>
</cp:coreProperties>
</file>