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7B" w:rsidRDefault="00372E7B" w:rsidP="00372E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1CE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Требования </w:t>
      </w:r>
      <w:proofErr w:type="spellStart"/>
      <w:r w:rsidRPr="00FE11CE">
        <w:rPr>
          <w:rFonts w:ascii="Arial" w:eastAsia="Times New Roman" w:hAnsi="Arial" w:cs="Arial"/>
          <w:b/>
          <w:bCs/>
          <w:iCs/>
          <w:sz w:val="32"/>
          <w:szCs w:val="32"/>
        </w:rPr>
        <w:t>СанПиН</w:t>
      </w:r>
      <w:proofErr w:type="spellEnd"/>
      <w:r w:rsidRPr="00FE11CE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 к образовательной среде ООО</w:t>
      </w:r>
      <w:r w:rsidRPr="008B1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2A1" w:rsidRPr="008B117A" w:rsidRDefault="008F162D" w:rsidP="00F71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17A">
        <w:rPr>
          <w:rFonts w:ascii="Times New Roman" w:hAnsi="Times New Roman" w:cs="Times New Roman"/>
          <w:sz w:val="28"/>
          <w:szCs w:val="28"/>
        </w:rPr>
        <w:t xml:space="preserve">Государственный стандарт образования по физической культуре предполагает приоритет </w:t>
      </w:r>
      <w:proofErr w:type="spellStart"/>
      <w:r w:rsidRPr="008B117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B117A">
        <w:rPr>
          <w:rFonts w:ascii="Times New Roman" w:hAnsi="Times New Roman" w:cs="Times New Roman"/>
          <w:sz w:val="28"/>
          <w:szCs w:val="28"/>
        </w:rPr>
        <w:t xml:space="preserve"> подхода к процессу обучения, что определяет освоение учащимися не только предметных умений, но и развитие у них широкого комплекса общих учебных умений и обобщенных способов деятельности, связанных с формированием познавательной, информационной и коммуникативной компетентности. Поэтому, в отличие от существовавших ранее перечней средств обучения и учебного оборудования по физической культуре, материально-техническое оснащение образовательного процесса</w:t>
      </w:r>
      <w:r w:rsidR="006633DA" w:rsidRPr="008B117A">
        <w:rPr>
          <w:rFonts w:ascii="Times New Roman" w:hAnsi="Times New Roman" w:cs="Times New Roman"/>
          <w:sz w:val="28"/>
          <w:szCs w:val="28"/>
        </w:rPr>
        <w:t xml:space="preserve"> ориентируется, прежде всего, на</w:t>
      </w:r>
      <w:r w:rsidRPr="008B117A">
        <w:rPr>
          <w:rFonts w:ascii="Times New Roman" w:hAnsi="Times New Roman" w:cs="Times New Roman"/>
          <w:sz w:val="28"/>
          <w:szCs w:val="28"/>
        </w:rPr>
        <w:t xml:space="preserve"> эффективное решение этих задач, на создание необходимых условий для полной реализации требований к уровню подготовки выпускников по предмету физической культуры. Отличительной особенностью требований к оснащенности учебного процесса по физической культуре является включение в перечень нестандартного инвентаря и оборудования, измерительных приборов, используемых учащимися в самостоятельных формах учебной деятельности. Кроме того, требования включают не только объекты и средства материально-технического обеспечения, выпускаемых в настоящее время, но и перспективных, создание которых необходимо для обеспечения ввода государственного стандарта по физической культуре</w:t>
      </w:r>
      <w:proofErr w:type="gramStart"/>
      <w:r w:rsidRPr="008B11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33DA" w:rsidRPr="008B1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712A1" w:rsidRPr="008B117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712A1" w:rsidRPr="008B117A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F712A1" w:rsidRPr="008B117A">
        <w:rPr>
          <w:rFonts w:ascii="Times New Roman" w:hAnsi="Times New Roman" w:cs="Times New Roman"/>
          <w:sz w:val="28"/>
          <w:szCs w:val="28"/>
        </w:rPr>
        <w:t xml:space="preserve"> из приоритетных задач формирования здорового образа жизни у детей дошкольного возраста является создание мотивации, обучение и привитие навыков здорового образа жизни у детей дошкольного возраста.</w:t>
      </w:r>
      <w:r w:rsidR="00BD5E86" w:rsidRPr="008B117A">
        <w:rPr>
          <w:rFonts w:ascii="Times New Roman" w:hAnsi="Times New Roman" w:cs="Times New Roman"/>
          <w:sz w:val="28"/>
          <w:szCs w:val="28"/>
        </w:rPr>
        <w:t xml:space="preserve"> В настоящее время в школах морально устаревшее спортивное оборудование, которое не позволяет эффективно проводить уроки физической культуры. Вследствие этого у детей падает интерес к урокам физкультуры. Чтобы повысить уровень посещаемости и интереса у детей на занятиях преподаватели физической культуры используют нестандартное оборудование.</w:t>
      </w:r>
    </w:p>
    <w:p w:rsidR="00F712A1" w:rsidRPr="008B117A" w:rsidRDefault="00F712A1" w:rsidP="00F71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17A">
        <w:rPr>
          <w:rFonts w:ascii="Times New Roman" w:hAnsi="Times New Roman" w:cs="Times New Roman"/>
          <w:sz w:val="28"/>
          <w:szCs w:val="28"/>
        </w:rPr>
        <w:t xml:space="preserve">Важным направлением в формировании у детей основ здорового образа жизни является правильно организованная предметно-пространственная </w:t>
      </w:r>
      <w:r w:rsidRPr="008B117A">
        <w:rPr>
          <w:rFonts w:ascii="Times New Roman" w:hAnsi="Times New Roman" w:cs="Times New Roman"/>
          <w:sz w:val="28"/>
          <w:szCs w:val="28"/>
        </w:rPr>
        <w:lastRenderedPageBreak/>
        <w:t>среда, прежде всего это двигательная предметно-развивающая среда. Она должна носить развивающий характер, быть разнообразной, динамичной, трансформируемой, полифункциональной. Нестандартное оборудование привлекает внимание детей, подде</w:t>
      </w:r>
      <w:r w:rsidR="005F778A" w:rsidRPr="008B117A">
        <w:rPr>
          <w:rFonts w:ascii="Times New Roman" w:hAnsi="Times New Roman" w:cs="Times New Roman"/>
          <w:sz w:val="28"/>
          <w:szCs w:val="28"/>
        </w:rPr>
        <w:t>рживает интерес к занятиям, дает</w:t>
      </w:r>
      <w:r w:rsidRPr="008B117A">
        <w:rPr>
          <w:rFonts w:ascii="Times New Roman" w:hAnsi="Times New Roman" w:cs="Times New Roman"/>
          <w:sz w:val="28"/>
          <w:szCs w:val="28"/>
        </w:rPr>
        <w:t xml:space="preserve"> положительный эмоциональный настрой. </w:t>
      </w:r>
    </w:p>
    <w:p w:rsidR="00A35457" w:rsidRPr="008B117A" w:rsidRDefault="006633DA" w:rsidP="008F16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17A">
        <w:rPr>
          <w:rFonts w:ascii="Times New Roman" w:hAnsi="Times New Roman" w:cs="Times New Roman"/>
          <w:sz w:val="28"/>
          <w:szCs w:val="28"/>
        </w:rPr>
        <w:t xml:space="preserve">Введение в учебный план общеобразовательной школы третьего часа физической культуры имеет следствием расширение требований к качеству спортивных объектов, рост внимания к приведению спортивных залов в соответствие с гигиеническими требованиями </w:t>
      </w:r>
      <w:proofErr w:type="spellStart"/>
      <w:r w:rsidRPr="008B117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B117A">
        <w:rPr>
          <w:rFonts w:ascii="Times New Roman" w:hAnsi="Times New Roman" w:cs="Times New Roman"/>
          <w:sz w:val="28"/>
          <w:szCs w:val="28"/>
        </w:rPr>
        <w:t xml:space="preserve"> к условиям обучения. Мощным импульсом к укреплению здоровья школьников стало развитие конкурсного движения, включая всероссийские спортивные соревнования "Президентские состязания», «Президентские спортивные игры».</w:t>
      </w:r>
    </w:p>
    <w:p w:rsidR="008F162D" w:rsidRPr="008B117A" w:rsidRDefault="008F162D" w:rsidP="008F16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17A">
        <w:rPr>
          <w:rFonts w:ascii="Times New Roman" w:hAnsi="Times New Roman" w:cs="Times New Roman"/>
          <w:sz w:val="28"/>
          <w:szCs w:val="28"/>
        </w:rPr>
        <w:t>Спортивный зал (кабинет) и пришкольный спортивный стадион (площадка) должны удовлетворять требованиям Санитарно-эпидемиологических правил и нормативов (</w:t>
      </w:r>
      <w:proofErr w:type="spellStart"/>
      <w:r w:rsidRPr="008B117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B117A">
        <w:rPr>
          <w:rFonts w:ascii="Times New Roman" w:hAnsi="Times New Roman" w:cs="Times New Roman"/>
          <w:sz w:val="28"/>
          <w:szCs w:val="28"/>
        </w:rPr>
        <w:t xml:space="preserve"> 2.4.2. 178-0</w:t>
      </w:r>
      <w:r w:rsidR="00252561" w:rsidRPr="008B117A">
        <w:rPr>
          <w:rFonts w:ascii="Times New Roman" w:hAnsi="Times New Roman" w:cs="Times New Roman"/>
          <w:sz w:val="28"/>
          <w:szCs w:val="28"/>
        </w:rPr>
        <w:t>2). Спортивный зал и пришкольная спортивная</w:t>
      </w:r>
      <w:r w:rsidRPr="008B117A">
        <w:rPr>
          <w:rFonts w:ascii="Times New Roman" w:hAnsi="Times New Roman" w:cs="Times New Roman"/>
          <w:sz w:val="28"/>
          <w:szCs w:val="28"/>
        </w:rPr>
        <w:t xml:space="preserve"> </w:t>
      </w:r>
      <w:r w:rsidR="00252561" w:rsidRPr="008B117A"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Pr="008B117A">
        <w:rPr>
          <w:rFonts w:ascii="Times New Roman" w:hAnsi="Times New Roman" w:cs="Times New Roman"/>
          <w:sz w:val="28"/>
          <w:szCs w:val="28"/>
        </w:rPr>
        <w:t xml:space="preserve"> должны быть оснащены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выпускников основной и средней </w:t>
      </w:r>
      <w:r w:rsidR="00252561" w:rsidRPr="008B117A">
        <w:rPr>
          <w:rFonts w:ascii="Times New Roman" w:hAnsi="Times New Roman" w:cs="Times New Roman"/>
          <w:sz w:val="28"/>
          <w:szCs w:val="28"/>
        </w:rPr>
        <w:t xml:space="preserve"> </w:t>
      </w:r>
      <w:r w:rsidRPr="008B117A">
        <w:rPr>
          <w:rFonts w:ascii="Times New Roman" w:hAnsi="Times New Roman" w:cs="Times New Roman"/>
          <w:sz w:val="28"/>
          <w:szCs w:val="28"/>
        </w:rPr>
        <w:t xml:space="preserve">школы на базовом уровне. Особую роль в этом отношении играет создание технических условий для использования компьютерных и информационно-коммуникативных средств обучения. </w:t>
      </w:r>
      <w:r w:rsidR="00030663" w:rsidRPr="008B117A">
        <w:rPr>
          <w:rFonts w:ascii="Times New Roman" w:hAnsi="Times New Roman" w:cs="Times New Roman"/>
          <w:sz w:val="28"/>
          <w:szCs w:val="28"/>
        </w:rPr>
        <w:t>А</w:t>
      </w:r>
      <w:r w:rsidRPr="008B117A">
        <w:rPr>
          <w:rFonts w:ascii="Times New Roman" w:hAnsi="Times New Roman" w:cs="Times New Roman"/>
          <w:sz w:val="28"/>
          <w:szCs w:val="28"/>
        </w:rPr>
        <w:t>нализ имеющихся условий организации образовательного процесса направлен на выявление проблем в ресурсном обеспечении школы и завершается обоснованными выводами и перечнем необходимых изменений, которые нужно внести в организацию образовательного процесса на основе сравнительной характеристики исходного и требуемого состояния. Критерии готовности образовательного учреждения к переходу на работу по федеральным государственным образовательным стандартам второго поколения.</w:t>
      </w:r>
    </w:p>
    <w:p w:rsidR="008F162D" w:rsidRPr="008B117A" w:rsidRDefault="008F162D" w:rsidP="008F16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209B" w:rsidRPr="008B117A" w:rsidRDefault="008F162D" w:rsidP="008F16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17A">
        <w:rPr>
          <w:rFonts w:ascii="Times New Roman" w:hAnsi="Times New Roman" w:cs="Times New Roman"/>
          <w:sz w:val="28"/>
          <w:szCs w:val="28"/>
        </w:rPr>
        <w:t>1. Разработана и утверждена основная</w:t>
      </w:r>
      <w:r w:rsidR="008C209B" w:rsidRPr="008B117A">
        <w:rPr>
          <w:rFonts w:ascii="Times New Roman" w:hAnsi="Times New Roman" w:cs="Times New Roman"/>
          <w:sz w:val="28"/>
          <w:szCs w:val="28"/>
        </w:rPr>
        <w:t xml:space="preserve"> 3-х часовая</w:t>
      </w:r>
      <w:r w:rsidRPr="008B117A">
        <w:rPr>
          <w:rFonts w:ascii="Times New Roman" w:hAnsi="Times New Roman" w:cs="Times New Roman"/>
          <w:sz w:val="28"/>
          <w:szCs w:val="28"/>
        </w:rPr>
        <w:t xml:space="preserve"> образовательная программа</w:t>
      </w:r>
      <w:r w:rsidR="005F778A" w:rsidRPr="008B117A">
        <w:rPr>
          <w:rFonts w:ascii="Times New Roman" w:hAnsi="Times New Roman" w:cs="Times New Roman"/>
          <w:sz w:val="28"/>
          <w:szCs w:val="28"/>
        </w:rPr>
        <w:t xml:space="preserve"> </w:t>
      </w:r>
      <w:r w:rsidR="008F00B2" w:rsidRPr="008B117A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Pr="008B117A">
        <w:rPr>
          <w:rFonts w:ascii="Times New Roman" w:hAnsi="Times New Roman" w:cs="Times New Roman"/>
          <w:sz w:val="28"/>
          <w:szCs w:val="28"/>
        </w:rPr>
        <w:t>.</w:t>
      </w:r>
      <w:r w:rsidR="008C209B" w:rsidRPr="008B117A">
        <w:rPr>
          <w:rFonts w:ascii="Times New Roman" w:hAnsi="Times New Roman" w:cs="Times New Roman"/>
          <w:sz w:val="28"/>
          <w:szCs w:val="28"/>
        </w:rPr>
        <w:t xml:space="preserve"> Наличие отработанной структуры учебно-воспитательного процесса.</w:t>
      </w:r>
    </w:p>
    <w:p w:rsidR="008F162D" w:rsidRPr="008B117A" w:rsidRDefault="008F162D" w:rsidP="008F16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17A">
        <w:rPr>
          <w:rFonts w:ascii="Times New Roman" w:hAnsi="Times New Roman" w:cs="Times New Roman"/>
          <w:sz w:val="28"/>
          <w:szCs w:val="28"/>
        </w:rPr>
        <w:t>2. Нормативная база образовательного учреждения приведена в соответствие с требованиями стандарта (цели образовательного процесса, режим занятий, финансирование, материально-техническое обеспечение и т. п.).</w:t>
      </w:r>
    </w:p>
    <w:p w:rsidR="008F162D" w:rsidRPr="008B117A" w:rsidRDefault="008F162D" w:rsidP="008F16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17A">
        <w:rPr>
          <w:rFonts w:ascii="Times New Roman" w:hAnsi="Times New Roman" w:cs="Times New Roman"/>
          <w:sz w:val="28"/>
          <w:szCs w:val="28"/>
        </w:rPr>
        <w:t>3. Приведены в соответствие с требованиями стандарта должностные инструкции работников</w:t>
      </w:r>
      <w:r w:rsidR="00B77A5F" w:rsidRPr="008B117A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Pr="008B117A">
        <w:rPr>
          <w:rFonts w:ascii="Times New Roman" w:hAnsi="Times New Roman" w:cs="Times New Roman"/>
          <w:sz w:val="28"/>
          <w:szCs w:val="28"/>
        </w:rPr>
        <w:t>.</w:t>
      </w:r>
    </w:p>
    <w:p w:rsidR="00B77A5F" w:rsidRPr="008B117A" w:rsidRDefault="008F162D" w:rsidP="00B77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17A">
        <w:rPr>
          <w:rFonts w:ascii="Times New Roman" w:hAnsi="Times New Roman" w:cs="Times New Roman"/>
          <w:sz w:val="28"/>
          <w:szCs w:val="28"/>
        </w:rPr>
        <w:t xml:space="preserve">4. Определен список учебников, используемых в образовательном процессе в соответствии с ФГОС </w:t>
      </w:r>
    </w:p>
    <w:p w:rsidR="008F162D" w:rsidRPr="008B117A" w:rsidRDefault="008F162D" w:rsidP="00B77A5F">
      <w:pPr>
        <w:spacing w:after="0" w:line="360" w:lineRule="auto"/>
        <w:rPr>
          <w:rFonts w:ascii="Times New Roman" w:hAnsi="Times New Roman" w:cs="Times New Roman"/>
          <w:b/>
          <w:color w:val="202020"/>
          <w:sz w:val="28"/>
          <w:szCs w:val="28"/>
        </w:rPr>
      </w:pPr>
      <w:r w:rsidRPr="008B117A">
        <w:rPr>
          <w:rFonts w:ascii="Times New Roman" w:hAnsi="Times New Roman" w:cs="Times New Roman"/>
          <w:sz w:val="28"/>
          <w:szCs w:val="28"/>
        </w:rPr>
        <w:t>5. Разработаны локальные акты.</w:t>
      </w:r>
      <w:r w:rsidR="00B77A5F" w:rsidRPr="008B1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A5F" w:rsidRPr="008B117A">
        <w:rPr>
          <w:rFonts w:ascii="Times New Roman" w:eastAsia="Calibri" w:hAnsi="Times New Roman" w:cs="Times New Roman"/>
          <w:sz w:val="28"/>
          <w:szCs w:val="28"/>
        </w:rPr>
        <w:t>АКТ</w:t>
      </w:r>
      <w:r w:rsidR="00B77A5F" w:rsidRPr="008B117A">
        <w:rPr>
          <w:rFonts w:ascii="Times New Roman" w:hAnsi="Times New Roman" w:cs="Times New Roman"/>
          <w:sz w:val="28"/>
          <w:szCs w:val="28"/>
        </w:rPr>
        <w:t xml:space="preserve"> </w:t>
      </w:r>
      <w:r w:rsidR="00B77A5F" w:rsidRPr="008B117A">
        <w:rPr>
          <w:rFonts w:ascii="Times New Roman" w:eastAsia="Calibri" w:hAnsi="Times New Roman" w:cs="Times New Roman"/>
          <w:sz w:val="28"/>
          <w:szCs w:val="28"/>
        </w:rPr>
        <w:t>испытания гимнастических снарядов и оборудования.</w:t>
      </w:r>
      <w:r w:rsidR="00B77A5F" w:rsidRPr="008B1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A5F" w:rsidRPr="008B117A">
        <w:rPr>
          <w:rFonts w:ascii="Times New Roman" w:hAnsi="Times New Roman" w:cs="Times New Roman"/>
          <w:sz w:val="28"/>
          <w:szCs w:val="28"/>
        </w:rPr>
        <w:t xml:space="preserve">АКТ-РАЗРЕШЕНИЕ на проведение занятий в спортивном зале МБОУ «СОШ №  8».Протокол </w:t>
      </w:r>
      <w:r w:rsidR="00B77A5F" w:rsidRPr="008B117A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 </w:t>
      </w:r>
      <w:r w:rsidR="00B77A5F" w:rsidRPr="008B117A">
        <w:rPr>
          <w:rFonts w:ascii="Times New Roman" w:hAnsi="Times New Roman" w:cs="Times New Roman"/>
          <w:color w:val="202020"/>
          <w:sz w:val="28"/>
          <w:szCs w:val="28"/>
        </w:rPr>
        <w:t>проверки освещенности спортивного зала.</w:t>
      </w:r>
    </w:p>
    <w:p w:rsidR="008F162D" w:rsidRPr="008B117A" w:rsidRDefault="008F162D" w:rsidP="008F16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17A">
        <w:rPr>
          <w:rFonts w:ascii="Times New Roman" w:hAnsi="Times New Roman" w:cs="Times New Roman"/>
          <w:sz w:val="28"/>
          <w:szCs w:val="28"/>
        </w:rPr>
        <w:t>6. Определена оптимальная для реализации модель организации образовательного процесса, обеспечивающая организацию внеурочной деятельности обучающихся (например, модель взаимодействия с учреждениями дополнительного образования детей).</w:t>
      </w:r>
    </w:p>
    <w:p w:rsidR="008F162D" w:rsidRPr="008B117A" w:rsidRDefault="008F162D" w:rsidP="008F16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17A">
        <w:rPr>
          <w:rFonts w:ascii="Times New Roman" w:hAnsi="Times New Roman" w:cs="Times New Roman"/>
          <w:sz w:val="28"/>
          <w:szCs w:val="28"/>
        </w:rPr>
        <w:t>7. Разработан план методической работы, обеспечивающей сопровождение введения стандарта.</w:t>
      </w:r>
    </w:p>
    <w:p w:rsidR="008F162D" w:rsidRPr="008B117A" w:rsidRDefault="008F162D" w:rsidP="008F16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17A">
        <w:rPr>
          <w:rFonts w:ascii="Times New Roman" w:hAnsi="Times New Roman" w:cs="Times New Roman"/>
          <w:sz w:val="28"/>
          <w:szCs w:val="28"/>
        </w:rPr>
        <w:t xml:space="preserve">8. Осуществлено повышение квалификации учителей </w:t>
      </w:r>
      <w:r w:rsidR="00252561" w:rsidRPr="008B117A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8F00B2" w:rsidRPr="008B117A">
        <w:rPr>
          <w:rFonts w:ascii="Times New Roman" w:hAnsi="Times New Roman" w:cs="Times New Roman"/>
          <w:sz w:val="28"/>
          <w:szCs w:val="28"/>
        </w:rPr>
        <w:t>.</w:t>
      </w:r>
    </w:p>
    <w:p w:rsidR="00B77A5F" w:rsidRPr="008B117A" w:rsidRDefault="008F00B2" w:rsidP="008F16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17A">
        <w:rPr>
          <w:rFonts w:ascii="Times New Roman" w:hAnsi="Times New Roman" w:cs="Times New Roman"/>
          <w:sz w:val="28"/>
          <w:szCs w:val="28"/>
        </w:rPr>
        <w:t>9</w:t>
      </w:r>
      <w:r w:rsidR="00B77A5F" w:rsidRPr="008B117A">
        <w:rPr>
          <w:rFonts w:ascii="Times New Roman" w:hAnsi="Times New Roman" w:cs="Times New Roman"/>
          <w:sz w:val="28"/>
          <w:szCs w:val="28"/>
        </w:rPr>
        <w:t>.Обеспечение требований</w:t>
      </w:r>
      <w:r w:rsidR="0088130E" w:rsidRPr="008B117A">
        <w:rPr>
          <w:rFonts w:ascii="Times New Roman" w:hAnsi="Times New Roman" w:cs="Times New Roman"/>
          <w:sz w:val="28"/>
          <w:szCs w:val="28"/>
        </w:rPr>
        <w:t xml:space="preserve"> </w:t>
      </w:r>
      <w:r w:rsidR="00B77A5F" w:rsidRPr="008B1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30E" w:rsidRPr="008B117A">
        <w:rPr>
          <w:rFonts w:ascii="Times New Roman" w:hAnsi="Times New Roman" w:cs="Times New Roman"/>
          <w:sz w:val="28"/>
          <w:szCs w:val="28"/>
        </w:rPr>
        <w:t>СанПиНов</w:t>
      </w:r>
      <w:proofErr w:type="spellEnd"/>
      <w:r w:rsidR="0088130E" w:rsidRPr="008B117A">
        <w:rPr>
          <w:rFonts w:ascii="Times New Roman" w:hAnsi="Times New Roman" w:cs="Times New Roman"/>
          <w:sz w:val="28"/>
          <w:szCs w:val="28"/>
        </w:rPr>
        <w:t xml:space="preserve"> (освещение, температурный режим, душевые, туалеты и т.д.)</w:t>
      </w:r>
    </w:p>
    <w:p w:rsidR="008F00B2" w:rsidRPr="008B117A" w:rsidRDefault="008F00B2" w:rsidP="008F16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117A">
        <w:rPr>
          <w:rFonts w:ascii="Times New Roman" w:hAnsi="Times New Roman" w:cs="Times New Roman"/>
          <w:sz w:val="28"/>
          <w:szCs w:val="28"/>
        </w:rPr>
        <w:t>10.</w:t>
      </w:r>
      <w:r w:rsidRPr="008B117A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Спортивный зал школы поддерживается в хорошем состоянии (косметические ремонты)</w:t>
      </w:r>
    </w:p>
    <w:p w:rsidR="008F00B2" w:rsidRPr="008B117A" w:rsidRDefault="008F00B2" w:rsidP="008F16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17A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8B117A">
        <w:rPr>
          <w:rFonts w:ascii="Times New Roman" w:hAnsi="Times New Roman" w:cs="Times New Roman"/>
          <w:sz w:val="28"/>
          <w:szCs w:val="28"/>
        </w:rPr>
        <w:t xml:space="preserve"> На территории школы имеется разметка на асфальте для эстафет и забегов.</w:t>
      </w:r>
    </w:p>
    <w:p w:rsidR="008F00B2" w:rsidRPr="008B117A" w:rsidRDefault="008F00B2" w:rsidP="008F16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17A">
        <w:rPr>
          <w:rFonts w:ascii="Times New Roman" w:hAnsi="Times New Roman" w:cs="Times New Roman"/>
          <w:sz w:val="28"/>
          <w:szCs w:val="28"/>
        </w:rPr>
        <w:t xml:space="preserve">12. Выполняется  </w:t>
      </w:r>
      <w:proofErr w:type="spellStart"/>
      <w:r w:rsidRPr="008B117A"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 w:rsidRPr="008B117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B117A">
        <w:rPr>
          <w:rFonts w:ascii="Times New Roman" w:hAnsi="Times New Roman" w:cs="Times New Roman"/>
          <w:sz w:val="28"/>
          <w:szCs w:val="28"/>
        </w:rPr>
        <w:t>ез.режим</w:t>
      </w:r>
      <w:proofErr w:type="spellEnd"/>
      <w:r w:rsidRPr="008B117A">
        <w:rPr>
          <w:rFonts w:ascii="Times New Roman" w:hAnsi="Times New Roman" w:cs="Times New Roman"/>
          <w:sz w:val="28"/>
          <w:szCs w:val="28"/>
        </w:rPr>
        <w:t xml:space="preserve"> согласно САН-ПИН 2.4.1. 1249-03.</w:t>
      </w:r>
    </w:p>
    <w:p w:rsidR="008C209B" w:rsidRPr="008B117A" w:rsidRDefault="008C209B" w:rsidP="008C2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17A">
        <w:rPr>
          <w:rFonts w:ascii="Times New Roman" w:hAnsi="Times New Roman" w:cs="Times New Roman"/>
          <w:sz w:val="28"/>
          <w:szCs w:val="28"/>
        </w:rPr>
        <w:t>13. Разработана программа «Здоровье». Готовность к диссеминации инновационного опыта работы по внедрению опыта. Эффективность вышеописанной инновационной деятельности выражается в следующем:</w:t>
      </w:r>
    </w:p>
    <w:p w:rsidR="008C209B" w:rsidRPr="008B117A" w:rsidRDefault="008C209B" w:rsidP="008C2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17A">
        <w:rPr>
          <w:rFonts w:ascii="Times New Roman" w:hAnsi="Times New Roman" w:cs="Times New Roman"/>
          <w:sz w:val="28"/>
          <w:szCs w:val="28"/>
        </w:rPr>
        <w:t>·        компенсация потребностей двигательных особенностей учащихся школы, соответственно возрастным особенностям;</w:t>
      </w:r>
    </w:p>
    <w:p w:rsidR="008C209B" w:rsidRPr="008B117A" w:rsidRDefault="008C209B" w:rsidP="008C2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17A">
        <w:rPr>
          <w:rFonts w:ascii="Times New Roman" w:hAnsi="Times New Roman" w:cs="Times New Roman"/>
          <w:sz w:val="28"/>
          <w:szCs w:val="28"/>
        </w:rPr>
        <w:t>·        повышение мотивации к занятиям физкультурой и спортом, здоровому образу жизни;</w:t>
      </w:r>
    </w:p>
    <w:p w:rsidR="008C209B" w:rsidRPr="008B117A" w:rsidRDefault="008C209B" w:rsidP="008C2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17A">
        <w:rPr>
          <w:rFonts w:ascii="Times New Roman" w:hAnsi="Times New Roman" w:cs="Times New Roman"/>
          <w:sz w:val="28"/>
          <w:szCs w:val="28"/>
        </w:rPr>
        <w:t>·        повышение уровня физической подготовленности;</w:t>
      </w:r>
    </w:p>
    <w:p w:rsidR="008C209B" w:rsidRPr="008B117A" w:rsidRDefault="008C209B" w:rsidP="008C2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17A">
        <w:rPr>
          <w:rFonts w:ascii="Times New Roman" w:hAnsi="Times New Roman" w:cs="Times New Roman"/>
          <w:sz w:val="28"/>
          <w:szCs w:val="28"/>
        </w:rPr>
        <w:t xml:space="preserve">В школе создана комплексная система, способствующая физическому совершенствованию </w:t>
      </w:r>
      <w:proofErr w:type="gramStart"/>
      <w:r w:rsidRPr="008B11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117A">
        <w:rPr>
          <w:rFonts w:ascii="Times New Roman" w:hAnsi="Times New Roman" w:cs="Times New Roman"/>
          <w:sz w:val="28"/>
          <w:szCs w:val="28"/>
        </w:rPr>
        <w:t>.</w:t>
      </w:r>
    </w:p>
    <w:p w:rsidR="008F00B2" w:rsidRPr="008B117A" w:rsidRDefault="008C209B" w:rsidP="008F16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17A">
        <w:rPr>
          <w:rFonts w:ascii="Times New Roman" w:hAnsi="Times New Roman" w:cs="Times New Roman"/>
          <w:sz w:val="28"/>
          <w:szCs w:val="28"/>
        </w:rPr>
        <w:t>· Мониторинг  уровня здоровья, физического развития и физической подготовленности, который ежегодно осуществляется медицинским работником и учителями физической культуры в сентябре и в мае, позволяет эффективно осуществлять личностно-ориентированное образование   на уроках физической культуры.</w:t>
      </w:r>
      <w:r w:rsidR="006A0A8B" w:rsidRPr="008B117A">
        <w:rPr>
          <w:rFonts w:ascii="Times New Roman" w:hAnsi="Times New Roman" w:cs="Times New Roman"/>
          <w:sz w:val="28"/>
          <w:szCs w:val="28"/>
        </w:rPr>
        <w:t xml:space="preserve"> Совокупность таких шагов, как введение мониторинга физического развития учащихся ("паспортов здоровья"), а также ведение учениками собственного "Дневника здоровья" позволяет говорить о возникновении такого чрезвычайно ценного эффекта, как превращение самих школьников в юных граждан, знающих состояние своего здоровья и сознательно и ответственно следящих за его укреплением.</w:t>
      </w:r>
    </w:p>
    <w:p w:rsidR="008C209B" w:rsidRPr="008B117A" w:rsidRDefault="008C209B" w:rsidP="008C2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17A">
        <w:rPr>
          <w:rFonts w:ascii="Times New Roman" w:hAnsi="Times New Roman" w:cs="Times New Roman"/>
          <w:sz w:val="28"/>
          <w:szCs w:val="28"/>
        </w:rPr>
        <w:t xml:space="preserve">14.  Разработана и внедрена в практику технология дифференцированного подхода к организации занятий по физической культуре с учетом состояния физического развития; </w:t>
      </w:r>
    </w:p>
    <w:p w:rsidR="008C209B" w:rsidRPr="008B117A" w:rsidRDefault="008C209B" w:rsidP="008C2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17A">
        <w:rPr>
          <w:rFonts w:ascii="Times New Roman" w:hAnsi="Times New Roman" w:cs="Times New Roman"/>
          <w:sz w:val="28"/>
          <w:szCs w:val="28"/>
        </w:rPr>
        <w:t>Дифференцированный  подход с учетом состояния здоровья и физической подготовленности учащихся позволяет детям чувствовать себя на уроке  комфортно, смело идти на урок физкультуры, не стесняться своих сверстников с более высоким уровнем физической подготовленности, сохранять и укреплять свое здоровье и повышать свои спортивные достижения.</w:t>
      </w:r>
    </w:p>
    <w:p w:rsidR="008C209B" w:rsidRPr="008B117A" w:rsidRDefault="008C209B" w:rsidP="008C2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17A">
        <w:rPr>
          <w:rFonts w:ascii="Times New Roman" w:hAnsi="Times New Roman" w:cs="Times New Roman"/>
          <w:sz w:val="28"/>
          <w:szCs w:val="28"/>
        </w:rPr>
        <w:t>В ходе вышеописанной инновационной деятельности были определены следующие проблемы:</w:t>
      </w:r>
    </w:p>
    <w:p w:rsidR="008C209B" w:rsidRPr="008B117A" w:rsidRDefault="008C209B" w:rsidP="008C2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17A">
        <w:rPr>
          <w:rFonts w:ascii="Times New Roman" w:hAnsi="Times New Roman" w:cs="Times New Roman"/>
          <w:sz w:val="28"/>
          <w:szCs w:val="28"/>
        </w:rPr>
        <w:t>- недостаточность (отсутствие) профессиональных кадров, способных работать  с детьми, отнесенными по состоянию здоровья к СМГ;</w:t>
      </w:r>
    </w:p>
    <w:p w:rsidR="008C209B" w:rsidRPr="008B117A" w:rsidRDefault="008C209B" w:rsidP="008C2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17A">
        <w:rPr>
          <w:rFonts w:ascii="Times New Roman" w:hAnsi="Times New Roman" w:cs="Times New Roman"/>
          <w:sz w:val="28"/>
          <w:szCs w:val="28"/>
        </w:rPr>
        <w:t>- недостаточное финансирование ОУ;</w:t>
      </w:r>
    </w:p>
    <w:p w:rsidR="006A0A8B" w:rsidRPr="008B117A" w:rsidRDefault="008C209B" w:rsidP="008C2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17A">
        <w:rPr>
          <w:rFonts w:ascii="Times New Roman" w:hAnsi="Times New Roman" w:cs="Times New Roman"/>
          <w:sz w:val="28"/>
          <w:szCs w:val="28"/>
        </w:rPr>
        <w:t>- необходимость постоянного совершенствования материально-технической базы.</w:t>
      </w:r>
      <w:r w:rsidR="006A0A8B" w:rsidRPr="008B117A">
        <w:rPr>
          <w:rFonts w:ascii="Times New Roman" w:hAnsi="Times New Roman" w:cs="Times New Roman"/>
          <w:sz w:val="28"/>
          <w:szCs w:val="28"/>
        </w:rPr>
        <w:t xml:space="preserve"> (</w:t>
      </w:r>
      <w:r w:rsidR="006A0A8B" w:rsidRPr="008B117A">
        <w:rPr>
          <w:rFonts w:ascii="Times New Roman" w:eastAsia="Calibri" w:hAnsi="Times New Roman" w:cs="Times New Roman"/>
          <w:sz w:val="28"/>
          <w:szCs w:val="28"/>
        </w:rPr>
        <w:t>Обновление спортивного оборудования)</w:t>
      </w:r>
    </w:p>
    <w:p w:rsidR="006A0A8B" w:rsidRPr="008B117A" w:rsidRDefault="006A0A8B" w:rsidP="008C2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17A">
        <w:rPr>
          <w:rFonts w:ascii="Times New Roman" w:eastAsia="Calibri" w:hAnsi="Times New Roman" w:cs="Times New Roman"/>
          <w:sz w:val="28"/>
          <w:szCs w:val="28"/>
        </w:rPr>
        <w:t>-</w:t>
      </w:r>
      <w:r w:rsidRPr="008B117A">
        <w:rPr>
          <w:rFonts w:ascii="Times New Roman" w:hAnsi="Times New Roman" w:cs="Times New Roman"/>
          <w:sz w:val="28"/>
          <w:szCs w:val="28"/>
        </w:rPr>
        <w:t xml:space="preserve"> Благоустройство спортивной площадки. (На территории школы необходима полоса препятствий, беговая дорожка (песочная),  прыжковая яма, тренажерный зал.)</w:t>
      </w:r>
    </w:p>
    <w:p w:rsidR="006A0A8B" w:rsidRPr="008B117A" w:rsidRDefault="006A0A8B" w:rsidP="006A0A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B117A">
        <w:rPr>
          <w:rFonts w:ascii="Times New Roman" w:hAnsi="Times New Roman" w:cs="Times New Roman"/>
          <w:sz w:val="28"/>
          <w:szCs w:val="28"/>
        </w:rPr>
        <w:t>-</w:t>
      </w:r>
      <w:r w:rsidRPr="008B117A">
        <w:rPr>
          <w:rFonts w:ascii="Times New Roman" w:eastAsia="Calibri" w:hAnsi="Times New Roman" w:cs="Times New Roman"/>
          <w:sz w:val="28"/>
          <w:szCs w:val="28"/>
        </w:rPr>
        <w:t xml:space="preserve"> Оформление тренажерного зала</w:t>
      </w:r>
    </w:p>
    <w:p w:rsidR="006A0A8B" w:rsidRPr="008B117A" w:rsidRDefault="006A0A8B" w:rsidP="008C2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17A">
        <w:rPr>
          <w:rFonts w:ascii="Times New Roman" w:hAnsi="Times New Roman" w:cs="Times New Roman"/>
          <w:sz w:val="28"/>
          <w:szCs w:val="28"/>
        </w:rPr>
        <w:t xml:space="preserve">Средства ИКТ </w:t>
      </w:r>
      <w:proofErr w:type="gramStart"/>
      <w:r w:rsidRPr="008B11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117A">
        <w:rPr>
          <w:rFonts w:ascii="Times New Roman" w:hAnsi="Times New Roman" w:cs="Times New Roman"/>
          <w:sz w:val="28"/>
          <w:szCs w:val="28"/>
        </w:rPr>
        <w:t xml:space="preserve">обязательно – на рабочем месте учителя. Монитор – по возможности жидкокристаллический. </w:t>
      </w:r>
      <w:proofErr w:type="gramStart"/>
      <w:r w:rsidRPr="008B117A">
        <w:rPr>
          <w:rFonts w:ascii="Times New Roman" w:hAnsi="Times New Roman" w:cs="Times New Roman"/>
          <w:sz w:val="28"/>
          <w:szCs w:val="28"/>
        </w:rPr>
        <w:t>Колонки.)</w:t>
      </w:r>
      <w:proofErr w:type="gramEnd"/>
    </w:p>
    <w:p w:rsidR="008C209B" w:rsidRPr="008B117A" w:rsidRDefault="006A0A8B" w:rsidP="006A0A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17A">
        <w:rPr>
          <w:rFonts w:ascii="Times New Roman" w:hAnsi="Times New Roman" w:cs="Times New Roman"/>
          <w:sz w:val="28"/>
          <w:szCs w:val="28"/>
        </w:rPr>
        <w:t>Комплект навесного оборудования. (Перекладина, мишени для метания)</w:t>
      </w:r>
    </w:p>
    <w:p w:rsidR="006A0A8B" w:rsidRPr="008B117A" w:rsidRDefault="006A0A8B" w:rsidP="006A0A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117A">
        <w:rPr>
          <w:rFonts w:ascii="Times New Roman" w:hAnsi="Times New Roman" w:cs="Times New Roman"/>
          <w:sz w:val="28"/>
          <w:szCs w:val="28"/>
        </w:rPr>
        <w:t>Мячи. Коврики. Набивной 1 кг и 2 кг, мяч малый (теннисный) волейбольные и футбольные мячи, баскетбольные. Кегли. Обручи.</w:t>
      </w:r>
    </w:p>
    <w:p w:rsidR="008C209B" w:rsidRDefault="008C209B" w:rsidP="008F16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0A8B">
        <w:rPr>
          <w:rFonts w:ascii="Times New Roman" w:hAnsi="Times New Roman" w:cs="Times New Roman"/>
          <w:sz w:val="28"/>
          <w:szCs w:val="28"/>
        </w:rPr>
        <w:tab/>
      </w:r>
    </w:p>
    <w:p w:rsidR="008F162D" w:rsidRPr="008F162D" w:rsidRDefault="008F162D" w:rsidP="008F16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0839" w:rsidRPr="00500839" w:rsidRDefault="00500839" w:rsidP="00500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11CE" w:rsidRPr="00FE11CE" w:rsidRDefault="00FE11CE" w:rsidP="00FE11C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FE11CE"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Pr="00FE11CE">
        <w:rPr>
          <w:rFonts w:ascii="Times New Roman" w:hAnsi="Times New Roman" w:cs="Times New Roman"/>
          <w:sz w:val="28"/>
          <w:szCs w:val="28"/>
        </w:rPr>
        <w:t>:</w:t>
      </w:r>
    </w:p>
    <w:p w:rsidR="00FE11CE" w:rsidRPr="00FE11CE" w:rsidRDefault="00FE11CE" w:rsidP="00FE11C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</w:p>
    <w:p w:rsidR="00FE11CE" w:rsidRPr="00FE11CE" w:rsidRDefault="00FE11CE" w:rsidP="00FE11CE">
      <w:pPr>
        <w:pStyle w:val="a4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11CE"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Федеральный государственный образовательный стандарт  общего образования. – М.: Просвещение, 2011. </w:t>
      </w:r>
    </w:p>
    <w:p w:rsidR="00FE11CE" w:rsidRPr="00FE11CE" w:rsidRDefault="00FE11CE" w:rsidP="00FE11C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E11CE">
        <w:rPr>
          <w:rFonts w:ascii="Times New Roman" w:hAnsi="Times New Roman" w:cs="Times New Roman"/>
          <w:bCs/>
          <w:iCs/>
          <w:sz w:val="28"/>
          <w:szCs w:val="28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FE11CE">
        <w:rPr>
          <w:rFonts w:ascii="Times New Roman" w:hAnsi="Times New Roman" w:cs="Times New Roman"/>
          <w:bCs/>
          <w:iCs/>
          <w:sz w:val="28"/>
          <w:szCs w:val="28"/>
        </w:rPr>
        <w:t>СанПиН</w:t>
      </w:r>
      <w:proofErr w:type="spellEnd"/>
      <w:r w:rsidRPr="00FE11CE">
        <w:rPr>
          <w:rFonts w:ascii="Times New Roman" w:hAnsi="Times New Roman" w:cs="Times New Roman"/>
          <w:bCs/>
          <w:iCs/>
          <w:sz w:val="28"/>
          <w:szCs w:val="28"/>
        </w:rPr>
        <w:t xml:space="preserve"> 2.4.2.2821-10. ─ М: УЦ Перспектива, 2011. ‒ 64 </w:t>
      </w:r>
      <w:proofErr w:type="gramStart"/>
      <w:r w:rsidRPr="00FE11CE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FE11C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FE11CE" w:rsidRPr="00FE11CE" w:rsidRDefault="00FE11CE" w:rsidP="00FE11CE">
      <w:p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00839" w:rsidRPr="00FE11CE" w:rsidRDefault="00500839" w:rsidP="00500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0839" w:rsidRPr="00500839" w:rsidRDefault="00500839" w:rsidP="00500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0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839" w:rsidRPr="00500839" w:rsidRDefault="00500839" w:rsidP="00500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0839" w:rsidRPr="00500839" w:rsidRDefault="00500839" w:rsidP="00500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0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839" w:rsidRPr="00500839" w:rsidRDefault="00500839" w:rsidP="00500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0839" w:rsidRPr="00500839" w:rsidRDefault="00500839" w:rsidP="00500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0839" w:rsidRPr="00500839" w:rsidRDefault="00500839" w:rsidP="00500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0839" w:rsidRPr="00500839" w:rsidRDefault="00500839" w:rsidP="00500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0839" w:rsidRPr="00500839" w:rsidRDefault="00500839" w:rsidP="00500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0839" w:rsidRPr="00500839" w:rsidRDefault="00500839" w:rsidP="00500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0839">
        <w:rPr>
          <w:rFonts w:ascii="Times New Roman" w:hAnsi="Times New Roman" w:cs="Times New Roman"/>
          <w:sz w:val="28"/>
          <w:szCs w:val="28"/>
        </w:rPr>
        <w:tab/>
      </w:r>
    </w:p>
    <w:p w:rsidR="00500839" w:rsidRPr="00500839" w:rsidRDefault="00500839" w:rsidP="00500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0839" w:rsidRPr="00500839" w:rsidRDefault="00500839" w:rsidP="00500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0839">
        <w:rPr>
          <w:rFonts w:ascii="Times New Roman" w:hAnsi="Times New Roman" w:cs="Times New Roman"/>
          <w:sz w:val="28"/>
          <w:szCs w:val="28"/>
        </w:rPr>
        <w:tab/>
      </w:r>
    </w:p>
    <w:p w:rsidR="008F162D" w:rsidRPr="008F162D" w:rsidRDefault="008F162D" w:rsidP="00500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F162D" w:rsidRPr="008F162D" w:rsidSect="00A3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70DAC0B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194" w:hanging="360"/>
      </w:pPr>
      <w:rPr>
        <w:rFonts w:ascii="Times New Roman" w:eastAsiaTheme="minorHAnsi" w:hAnsi="Times New Roman" w:cs="Times New Roman"/>
      </w:rPr>
    </w:lvl>
  </w:abstractNum>
  <w:abstractNum w:abstractNumId="1">
    <w:nsid w:val="14652D11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-983"/>
        </w:tabs>
        <w:ind w:left="1211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8F162D"/>
    <w:rsid w:val="00030663"/>
    <w:rsid w:val="000C274A"/>
    <w:rsid w:val="00236564"/>
    <w:rsid w:val="00252561"/>
    <w:rsid w:val="00372E7B"/>
    <w:rsid w:val="00500839"/>
    <w:rsid w:val="005F778A"/>
    <w:rsid w:val="006633DA"/>
    <w:rsid w:val="006A0A8B"/>
    <w:rsid w:val="006B7F02"/>
    <w:rsid w:val="00834CB8"/>
    <w:rsid w:val="0088130E"/>
    <w:rsid w:val="00881C4E"/>
    <w:rsid w:val="008B117A"/>
    <w:rsid w:val="008C209B"/>
    <w:rsid w:val="008C5154"/>
    <w:rsid w:val="008F00B2"/>
    <w:rsid w:val="008F162D"/>
    <w:rsid w:val="009C3106"/>
    <w:rsid w:val="00A35457"/>
    <w:rsid w:val="00B77A5F"/>
    <w:rsid w:val="00BB54C3"/>
    <w:rsid w:val="00BD5E86"/>
    <w:rsid w:val="00DD0FA1"/>
    <w:rsid w:val="00E71200"/>
    <w:rsid w:val="00EC0904"/>
    <w:rsid w:val="00F712A1"/>
    <w:rsid w:val="00FD7A1C"/>
    <w:rsid w:val="00FE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57"/>
  </w:style>
  <w:style w:type="paragraph" w:styleId="1">
    <w:name w:val="heading 1"/>
    <w:basedOn w:val="a"/>
    <w:next w:val="a"/>
    <w:link w:val="10"/>
    <w:uiPriority w:val="9"/>
    <w:qFormat/>
    <w:rsid w:val="008B117A"/>
    <w:pPr>
      <w:keepNext/>
      <w:spacing w:before="240" w:after="60" w:line="240" w:lineRule="auto"/>
      <w:ind w:firstLine="39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0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11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ody Text"/>
    <w:aliases w:val=" Знак1,Знак1"/>
    <w:basedOn w:val="a"/>
    <w:link w:val="a6"/>
    <w:rsid w:val="008B117A"/>
    <w:pPr>
      <w:spacing w:after="0" w:line="240" w:lineRule="auto"/>
      <w:ind w:firstLine="39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aliases w:val=" Знак1 Знак,Знак1 Знак"/>
    <w:basedOn w:val="a0"/>
    <w:link w:val="a5"/>
    <w:rsid w:val="008B11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8B117A"/>
    <w:pPr>
      <w:widowControl w:val="0"/>
      <w:autoSpaceDE w:val="0"/>
      <w:autoSpaceDN w:val="0"/>
      <w:adjustRightInd w:val="0"/>
      <w:spacing w:after="0" w:line="360" w:lineRule="auto"/>
      <w:ind w:left="360"/>
      <w:jc w:val="center"/>
    </w:pPr>
    <w:rPr>
      <w:rFonts w:ascii="Times New Roman" w:eastAsia="Times New Roman" w:hAnsi="Times New Roman" w:cs="Courier New"/>
      <w:sz w:val="24"/>
      <w:szCs w:val="18"/>
      <w:lang w:eastAsia="ru-RU"/>
    </w:rPr>
  </w:style>
  <w:style w:type="character" w:customStyle="1" w:styleId="a8">
    <w:name w:val="Название Знак"/>
    <w:basedOn w:val="a0"/>
    <w:link w:val="a7"/>
    <w:rsid w:val="008B117A"/>
    <w:rPr>
      <w:rFonts w:ascii="Times New Roman" w:eastAsia="Times New Roman" w:hAnsi="Times New Roman" w:cs="Courier New"/>
      <w:sz w:val="24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1229</Words>
  <Characters>7009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Академия социального управления</vt:lpstr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Ивкина Татьяна</dc:creator>
  <cp:lastModifiedBy>Ивкина Татьяна</cp:lastModifiedBy>
  <cp:revision>8</cp:revision>
  <dcterms:created xsi:type="dcterms:W3CDTF">2013-09-22T12:26:00Z</dcterms:created>
  <dcterms:modified xsi:type="dcterms:W3CDTF">2013-12-24T14:18:00Z</dcterms:modified>
</cp:coreProperties>
</file>