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46" w:rsidRDefault="00D44C46" w:rsidP="00D44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D44C46" w:rsidRDefault="00D44C46" w:rsidP="00D44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Тополинская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образовательная школа</w:t>
      </w:r>
    </w:p>
    <w:p w:rsidR="00D44C46" w:rsidRDefault="00D44C46" w:rsidP="00D44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675" w:type="dxa"/>
        <w:tblBorders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5339"/>
        <w:gridCol w:w="4536"/>
      </w:tblGrid>
      <w:tr w:rsidR="00D44C46" w:rsidTr="00D44C46">
        <w:trPr>
          <w:trHeight w:val="1835"/>
        </w:trPr>
        <w:tc>
          <w:tcPr>
            <w:tcW w:w="4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C46" w:rsidRDefault="00D4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на заседании МО</w:t>
            </w:r>
          </w:p>
          <w:p w:rsidR="00D44C46" w:rsidRDefault="00D4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_______________</w:t>
            </w:r>
          </w:p>
          <w:p w:rsidR="00D44C46" w:rsidRDefault="00D4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</w:t>
            </w:r>
          </w:p>
          <w:p w:rsidR="00D44C46" w:rsidRDefault="00D4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«____»____________20___г.</w:t>
            </w:r>
          </w:p>
        </w:tc>
        <w:tc>
          <w:tcPr>
            <w:tcW w:w="5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C46" w:rsidRDefault="00D4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утверждению»</w:t>
            </w:r>
          </w:p>
          <w:p w:rsidR="00D44C46" w:rsidRDefault="00D4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ТСОШ ______________</w:t>
            </w:r>
          </w:p>
          <w:p w:rsidR="00D44C46" w:rsidRDefault="00D4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</w:t>
            </w:r>
          </w:p>
          <w:p w:rsidR="00D44C46" w:rsidRDefault="00D4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«____»____________20___г.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C46" w:rsidRDefault="00D4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«Утверждена»</w:t>
            </w:r>
          </w:p>
          <w:p w:rsidR="00D44C46" w:rsidRDefault="00D4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ТСОШ </w:t>
            </w:r>
          </w:p>
          <w:p w:rsidR="00D44C46" w:rsidRDefault="00D4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  <w:p w:rsidR="00D44C46" w:rsidRDefault="00D4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</w:t>
            </w:r>
          </w:p>
          <w:p w:rsidR="00D44C46" w:rsidRDefault="00D4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«____»____________20___г.</w:t>
            </w:r>
          </w:p>
        </w:tc>
      </w:tr>
    </w:tbl>
    <w:p w:rsidR="00D44C46" w:rsidRDefault="00D44C46" w:rsidP="00D44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C46" w:rsidRDefault="00D44C46" w:rsidP="00D44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по физике</w:t>
      </w:r>
    </w:p>
    <w:p w:rsidR="00D44C46" w:rsidRDefault="00D44C46" w:rsidP="00D44C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Аянитова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Мария Валерьевна</w:t>
      </w:r>
    </w:p>
    <w:p w:rsidR="00D44C46" w:rsidRDefault="00D44C46" w:rsidP="00D44C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 реализации программы: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2013/2014 учебный год</w:t>
      </w:r>
    </w:p>
    <w:p w:rsidR="00D44C46" w:rsidRDefault="00D44C46" w:rsidP="00D44C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="00BF22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</w:t>
      </w:r>
    </w:p>
    <w:p w:rsidR="00D44C46" w:rsidRDefault="00D44C46" w:rsidP="00D44C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Общее количество часов по плану: </w:t>
      </w:r>
      <w:r w:rsidR="00BF22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102 часа</w:t>
      </w:r>
    </w:p>
    <w:p w:rsidR="00D44C46" w:rsidRDefault="00D44C46" w:rsidP="00D44C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часов в неделю: </w:t>
      </w:r>
      <w:r w:rsidR="00BF22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</w:t>
      </w:r>
    </w:p>
    <w:p w:rsidR="00D44C46" w:rsidRDefault="00D44C46" w:rsidP="00D44C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составлена: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автор</w:t>
      </w:r>
      <w:r w:rsidR="00BF22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ской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(основная</w:t>
      </w:r>
      <w:r w:rsidR="00021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школа, средняя (полная) школа): </w:t>
      </w:r>
      <w:r w:rsidR="0002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Физика 10 класс, </w:t>
      </w:r>
      <w:r w:rsidR="00021FA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="00021FA8" w:rsidRPr="0002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полугодие </w:t>
      </w:r>
      <w:r w:rsidR="00021FA8" w:rsidRPr="00021FA8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02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авт.-сост. В.А. Шевцов. –</w:t>
      </w:r>
      <w:r w:rsidR="00021FA8" w:rsidRPr="0002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Волгоград: Учитель, 2007 г.; Физика 10 класс, </w:t>
      </w:r>
      <w:r w:rsidR="00021FA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="0002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полугодие / авт.-сост. В.Т. Оськина. – Волгоград: Учитель, 2008г.</w:t>
      </w:r>
    </w:p>
    <w:p w:rsidR="00D44C46" w:rsidRDefault="00D44C46" w:rsidP="00D44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Учебник: </w:t>
      </w:r>
      <w:r w:rsidR="00632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Физика. 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класс. В.</w:t>
      </w:r>
      <w:r w:rsidR="00632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2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Касьянов. 4-е изд., </w:t>
      </w:r>
      <w:proofErr w:type="spellStart"/>
      <w:r w:rsidR="00632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32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Москва, Дрофа,</w:t>
      </w:r>
      <w:r w:rsidR="00632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2002 г.</w:t>
      </w:r>
    </w:p>
    <w:p w:rsidR="00D44C46" w:rsidRDefault="00D44C46" w:rsidP="00D44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C46" w:rsidRDefault="00D44C46" w:rsidP="00D44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C46" w:rsidRDefault="00D44C46" w:rsidP="00D44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C46" w:rsidRDefault="00D44C46" w:rsidP="00D44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20___г.                                                                                                              ____________ /___________________/</w:t>
      </w:r>
    </w:p>
    <w:p w:rsidR="00D44C46" w:rsidRDefault="00D44C46" w:rsidP="00D44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C46" w:rsidRDefault="00D44C46" w:rsidP="00D44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C46" w:rsidRDefault="00D44C46" w:rsidP="00D44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C46" w:rsidRDefault="00D44C46" w:rsidP="00D44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C46" w:rsidRDefault="00D44C46" w:rsidP="00D44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C46" w:rsidRDefault="00D44C46" w:rsidP="00D44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C46" w:rsidRDefault="00D44C46" w:rsidP="00D44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C46" w:rsidRDefault="00D44C46" w:rsidP="00D44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4B5" w:rsidRPr="00C930ED" w:rsidRDefault="00D44C46" w:rsidP="00A50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A34B5" w:rsidRPr="00C930ED" w:rsidSect="00AD27A6">
          <w:footerReference w:type="even" r:id="rId8"/>
          <w:footerReference w:type="default" r:id="rId9"/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Тополиное</w:t>
      </w:r>
    </w:p>
    <w:p w:rsidR="00AD27A6" w:rsidRPr="00C930ED" w:rsidRDefault="00AD27A6" w:rsidP="00424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Пояснительная записка</w:t>
      </w:r>
    </w:p>
    <w:p w:rsidR="00AD27A6" w:rsidRPr="00C930ED" w:rsidRDefault="00AD27A6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документа</w:t>
      </w:r>
    </w:p>
    <w:p w:rsidR="00AD27A6" w:rsidRPr="00C930ED" w:rsidRDefault="00AD27A6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физике составлена на основе Примерной программы по физике среднего (полного) общего образования (базовый уровень), рекомендованной Министерством образования РФ и утвержденной приказом Минобразования России от 30.08.2010 г. (№ 889) и авторской </w:t>
      </w:r>
      <w:r w:rsidRPr="00021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В.А. Касьянов</w:t>
      </w:r>
      <w:r w:rsidR="00021F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требованиями Государственного образовательного стандарта 2010 г.</w:t>
      </w: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базисным учебным планом.</w:t>
      </w:r>
    </w:p>
    <w:p w:rsidR="00AD27A6" w:rsidRPr="00C930ED" w:rsidRDefault="00AD27A6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физике составлена в соответствии со следующими нормативными документами:</w:t>
      </w:r>
    </w:p>
    <w:p w:rsidR="00AD27A6" w:rsidRPr="00C930ED" w:rsidRDefault="00AD27A6" w:rsidP="0042479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Минобразования РФ “</w:t>
      </w:r>
      <w:r w:rsidRPr="00C930ED">
        <w:rPr>
          <w:rFonts w:ascii="Times New Roman" w:hAnsi="Times New Roman" w:cs="Times New Roman"/>
          <w:sz w:val="24"/>
          <w:szCs w:val="24"/>
        </w:rPr>
        <w:t xml:space="preserve"> 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 от 09 марта </w:t>
      </w:r>
      <w:smartTag w:uri="urn:schemas-microsoft-com:office:smarttags" w:element="metricconverter">
        <w:smartTagPr>
          <w:attr w:name="ProductID" w:val="2004 г"/>
        </w:smartTagPr>
        <w:r w:rsidRPr="00C930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1312. </w:t>
      </w:r>
    </w:p>
    <w:p w:rsidR="00AD27A6" w:rsidRPr="00C930ED" w:rsidRDefault="00AD27A6" w:rsidP="0042479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30 августа 2010 г. № 889.</w:t>
      </w:r>
    </w:p>
    <w:p w:rsidR="00AD27A6" w:rsidRPr="00C930ED" w:rsidRDefault="00AD27A6" w:rsidP="0042479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стандарты основного общего образования по физике / Сборник нормативных документов. – М.: Дрофа, 2004. </w:t>
      </w:r>
    </w:p>
    <w:p w:rsidR="00AD27A6" w:rsidRPr="00C930ED" w:rsidRDefault="00AD27A6" w:rsidP="0042479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школы на 2013-2014 учебный год </w:t>
      </w:r>
    </w:p>
    <w:p w:rsidR="00AD27A6" w:rsidRPr="00C930ED" w:rsidRDefault="00AD27A6" w:rsidP="0042479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F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Касьянов В.А. Физика 10 класс. М.: Дрофа, 2002 г</w:t>
      </w: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27A6" w:rsidRPr="00C930ED" w:rsidRDefault="00AD27A6" w:rsidP="004247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A6" w:rsidRPr="00C930ED" w:rsidRDefault="00AD27A6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разделов физики с учетом </w:t>
      </w:r>
      <w:proofErr w:type="spellStart"/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практических работ, выполняемых учащимися.</w:t>
      </w:r>
    </w:p>
    <w:p w:rsidR="00AD27A6" w:rsidRPr="00C930ED" w:rsidRDefault="00AD27A6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7A6" w:rsidRPr="00C930ED" w:rsidRDefault="00AD27A6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документа</w:t>
      </w:r>
    </w:p>
    <w:p w:rsidR="00AD27A6" w:rsidRPr="00C930ED" w:rsidRDefault="00AD27A6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физике включает три раздела: пояснительную записку; основное содержание с примерным распределением учебных часов по разделам курса, последовательность изучения тем и разделов; требования к уровню подготовки выпускников.</w:t>
      </w:r>
    </w:p>
    <w:p w:rsidR="00AD27A6" w:rsidRPr="00C930ED" w:rsidRDefault="00AD27A6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7A6" w:rsidRPr="00C930ED" w:rsidRDefault="00AD27A6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 физики</w:t>
      </w:r>
    </w:p>
    <w:p w:rsidR="00AD27A6" w:rsidRPr="00C930ED" w:rsidRDefault="00AD27A6" w:rsidP="0042479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знаний </w:t>
      </w: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элементов квантовой теории; строении и эволюции Вселенной;</w:t>
      </w:r>
    </w:p>
    <w:p w:rsidR="00AD27A6" w:rsidRPr="00C930ED" w:rsidRDefault="00AD27A6" w:rsidP="0042479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овладение умениями </w:t>
      </w: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наблюдения природных явлений, описывать и обобщать результаты наблюдений, использовать измерительные приборы для изучения физических явлений; планировать и выполнять эксперименты, представлять результаты наблюдений или измерений с помощью таблиц, графиков и выявлять на этой основе эмпирические зависимости; применять </w:t>
      </w: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 выдвигать гипотезы и </w:t>
      </w:r>
      <w:r w:rsidRPr="00C93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модели, устанавливать границы их применимости;</w:t>
      </w:r>
    </w:p>
    <w:p w:rsidR="00AD27A6" w:rsidRPr="00C930ED" w:rsidRDefault="00AD27A6" w:rsidP="0042479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знаний</w:t>
      </w: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</w:t>
      </w:r>
    </w:p>
    <w:p w:rsidR="00AD27A6" w:rsidRPr="00C930ED" w:rsidRDefault="00AD27A6" w:rsidP="0042479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 самостоятельности в приобретении новых знаний с использованием информационных технологий;</w:t>
      </w:r>
    </w:p>
    <w:p w:rsidR="00AD27A6" w:rsidRPr="00C930ED" w:rsidRDefault="00AD27A6" w:rsidP="0042479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 в необходимости обосновывать высказываемую позицию, уважительно относиться к мнению оппонента, сотрудничать в процессе совместного выполнения задач; готовности к морально-этической оценке использования научных достижений;</w:t>
      </w:r>
    </w:p>
    <w:p w:rsidR="00AD27A6" w:rsidRPr="00C930ED" w:rsidRDefault="00AD27A6" w:rsidP="0042479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приобретенных знаний и умений </w:t>
      </w: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 w:rsidR="00424794" w:rsidRPr="00C930ED" w:rsidRDefault="00424794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7A6" w:rsidRPr="00C930ED" w:rsidRDefault="00AD27A6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CC3175" w:rsidRPr="00CC3175" w:rsidRDefault="00CC3175" w:rsidP="004247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75">
        <w:rPr>
          <w:rFonts w:ascii="Times New Roman" w:hAnsi="Times New Roman" w:cs="Times New Roman"/>
          <w:color w:val="000000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 Гуманитарное значение физики как составной части общего образовании состоит в том, что она вооружает школьника </w:t>
      </w:r>
      <w:r w:rsidRPr="00CC317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научным методом познания</w:t>
      </w:r>
      <w:r w:rsidRPr="00CC31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 </w:t>
      </w:r>
      <w:r w:rsidRPr="00CC3175">
        <w:rPr>
          <w:rFonts w:ascii="Times New Roman" w:hAnsi="Times New Roman" w:cs="Times New Roman"/>
          <w:color w:val="000000"/>
          <w:sz w:val="24"/>
          <w:szCs w:val="24"/>
        </w:rPr>
        <w:t>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</w:p>
    <w:p w:rsidR="00CC3175" w:rsidRPr="00C930ED" w:rsidRDefault="00CC3175" w:rsidP="004247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75">
        <w:rPr>
          <w:rFonts w:ascii="Times New Roman" w:hAnsi="Times New Roman" w:cs="Times New Roman"/>
          <w:color w:val="000000"/>
          <w:sz w:val="24"/>
          <w:szCs w:val="24"/>
        </w:rPr>
        <w:t>Курс физики в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424794" w:rsidRPr="00CC3175" w:rsidRDefault="00424794" w:rsidP="004247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2F08" w:rsidRPr="00E92F08" w:rsidRDefault="00E92F08" w:rsidP="00424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0ED">
        <w:rPr>
          <w:rFonts w:ascii="Times New Roman" w:hAnsi="Times New Roman" w:cs="Times New Roman"/>
          <w:b/>
          <w:sz w:val="24"/>
          <w:szCs w:val="24"/>
        </w:rPr>
        <w:t>У</w:t>
      </w:r>
      <w:r w:rsidRPr="00E92F08">
        <w:rPr>
          <w:rFonts w:ascii="Times New Roman" w:hAnsi="Times New Roman" w:cs="Times New Roman"/>
          <w:b/>
          <w:sz w:val="24"/>
          <w:szCs w:val="24"/>
        </w:rPr>
        <w:t>казание, на основании какой примерной (авторско</w:t>
      </w:r>
      <w:r w:rsidR="00424794" w:rsidRPr="00C930ED">
        <w:rPr>
          <w:rFonts w:ascii="Times New Roman" w:hAnsi="Times New Roman" w:cs="Times New Roman"/>
          <w:b/>
          <w:sz w:val="24"/>
          <w:szCs w:val="24"/>
        </w:rPr>
        <w:t>й) рабочей программы составлена</w:t>
      </w:r>
    </w:p>
    <w:p w:rsidR="00E92F08" w:rsidRPr="00021FA8" w:rsidRDefault="00424794" w:rsidP="00424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0ED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E92F08" w:rsidRPr="00E92F08">
        <w:rPr>
          <w:rFonts w:ascii="Times New Roman" w:hAnsi="Times New Roman" w:cs="Times New Roman"/>
          <w:sz w:val="24"/>
          <w:szCs w:val="24"/>
          <w:shd w:val="clear" w:color="auto" w:fill="FFFFFF"/>
        </w:rPr>
        <w:t>анная рабочая прогр</w:t>
      </w:r>
      <w:r w:rsidRPr="00C930ED">
        <w:rPr>
          <w:rFonts w:ascii="Times New Roman" w:hAnsi="Times New Roman" w:cs="Times New Roman"/>
          <w:sz w:val="24"/>
          <w:szCs w:val="24"/>
          <w:shd w:val="clear" w:color="auto" w:fill="FFFFFF"/>
        </w:rPr>
        <w:t>амма по физике для 10 класс</w:t>
      </w:r>
      <w:r w:rsidR="00E92F08" w:rsidRPr="00E92F08">
        <w:rPr>
          <w:rFonts w:ascii="Times New Roman" w:hAnsi="Times New Roman" w:cs="Times New Roman"/>
          <w:sz w:val="24"/>
          <w:szCs w:val="24"/>
          <w:shd w:val="clear" w:color="auto" w:fill="FFFFFF"/>
        </w:rPr>
        <w:t>а составлена на основе федерального компонента государственного стандарта общего образования. Примерной программы среднего (полного)</w:t>
      </w:r>
      <w:r w:rsidRPr="00C93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2F08" w:rsidRPr="00E92F08">
        <w:rPr>
          <w:rFonts w:ascii="Times New Roman" w:hAnsi="Times New Roman" w:cs="Times New Roman"/>
          <w:sz w:val="24"/>
          <w:szCs w:val="24"/>
          <w:shd w:val="clear" w:color="auto" w:fill="FFFFFF"/>
        </w:rPr>
        <w:t>общего образования:</w:t>
      </w:r>
      <w:r w:rsidRPr="00C93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"Физика” 10 класс</w:t>
      </w:r>
      <w:r w:rsidR="00E92F08" w:rsidRPr="00E92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(базовый уровень) и авторской программы </w:t>
      </w:r>
      <w:r w:rsidRPr="00C930ED">
        <w:rPr>
          <w:rFonts w:ascii="Times New Roman" w:hAnsi="Times New Roman" w:cs="Times New Roman"/>
          <w:sz w:val="24"/>
          <w:szCs w:val="24"/>
          <w:shd w:val="clear" w:color="auto" w:fill="FFFFFF"/>
        </w:rPr>
        <w:t>В.А. Касьянова</w:t>
      </w:r>
      <w:r w:rsidR="00E92F08" w:rsidRPr="00E92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общео</w:t>
      </w:r>
      <w:r w:rsidRPr="00C930ED">
        <w:rPr>
          <w:rFonts w:ascii="Times New Roman" w:hAnsi="Times New Roman" w:cs="Times New Roman"/>
          <w:sz w:val="24"/>
          <w:szCs w:val="24"/>
          <w:shd w:val="clear" w:color="auto" w:fill="FFFFFF"/>
        </w:rPr>
        <w:t>бразовательных учреждений 10 класса</w:t>
      </w:r>
      <w:r w:rsidR="00E92F08" w:rsidRPr="00E92F0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93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2002 г.,</w:t>
      </w:r>
      <w:r w:rsidR="00E92F08" w:rsidRPr="00E92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2F08" w:rsidRPr="00021FA8">
        <w:rPr>
          <w:rFonts w:ascii="Times New Roman" w:hAnsi="Times New Roman" w:cs="Times New Roman"/>
          <w:sz w:val="24"/>
          <w:szCs w:val="24"/>
          <w:shd w:val="clear" w:color="auto" w:fill="FFFFFF"/>
        </w:rPr>
        <w:t>(Сборник программ для общеобразова</w:t>
      </w:r>
      <w:r w:rsidR="0002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тельных учреждений: </w:t>
      </w:r>
      <w:r w:rsidR="00021FA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Физика 10 класс, </w:t>
      </w:r>
      <w:r w:rsidR="00021FA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="00021FA8" w:rsidRPr="0002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полугодие </w:t>
      </w:r>
      <w:r w:rsidR="00E92F08" w:rsidRPr="00021FA8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02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авт.-сост. В.А. Шевцов. –</w:t>
      </w:r>
      <w:r w:rsidR="00E92F08" w:rsidRPr="0002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Волгоград: Учитель, 2007 г.; Физика 10 класс, </w:t>
      </w:r>
      <w:r w:rsidR="00021FA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="0002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полугодие / авт.-сост. В.Т. Оськина. – Волгоград: Учитель, 2008г.</w:t>
      </w:r>
      <w:r w:rsidR="00E92F08" w:rsidRPr="00021FA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7A30D8" w:rsidRPr="00C930ED" w:rsidRDefault="007A30D8" w:rsidP="007A3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0D8" w:rsidRPr="00021FA8" w:rsidRDefault="007A30D8" w:rsidP="007A3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FA8">
        <w:rPr>
          <w:rFonts w:ascii="Times New Roman" w:hAnsi="Times New Roman" w:cs="Times New Roman"/>
          <w:b/>
          <w:sz w:val="24"/>
          <w:szCs w:val="24"/>
        </w:rPr>
        <w:t xml:space="preserve">Информация о внесенных изменениях в примерную авторскую программу и их обоснование </w:t>
      </w:r>
    </w:p>
    <w:p w:rsidR="00E92F08" w:rsidRPr="00021FA8" w:rsidRDefault="00021FA8" w:rsidP="007A3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FA8">
        <w:rPr>
          <w:rFonts w:ascii="Times New Roman" w:hAnsi="Times New Roman" w:cs="Times New Roman"/>
          <w:sz w:val="24"/>
          <w:szCs w:val="24"/>
        </w:rPr>
        <w:t>О</w:t>
      </w:r>
      <w:r w:rsidR="00E92F08" w:rsidRPr="00021FA8">
        <w:rPr>
          <w:rFonts w:ascii="Times New Roman" w:hAnsi="Times New Roman" w:cs="Times New Roman"/>
          <w:sz w:val="24"/>
          <w:szCs w:val="24"/>
        </w:rPr>
        <w:t>бщий объём часов на изучение дисциплины, предусмотренный учебным планом:</w:t>
      </w:r>
    </w:p>
    <w:p w:rsidR="00E92F08" w:rsidRPr="00021FA8" w:rsidRDefault="00E92F08" w:rsidP="007A3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FA8">
        <w:rPr>
          <w:rFonts w:ascii="Times New Roman" w:hAnsi="Times New Roman" w:cs="Times New Roman"/>
          <w:sz w:val="24"/>
          <w:szCs w:val="24"/>
        </w:rPr>
        <w:t>Программа рассчитана на 102 часа (</w:t>
      </w:r>
      <w:r w:rsidR="007A30D8" w:rsidRPr="00021FA8">
        <w:rPr>
          <w:rFonts w:ascii="Times New Roman" w:hAnsi="Times New Roman" w:cs="Times New Roman"/>
          <w:sz w:val="24"/>
          <w:szCs w:val="24"/>
        </w:rPr>
        <w:t>3</w:t>
      </w:r>
      <w:r w:rsidRPr="00021FA8">
        <w:rPr>
          <w:rFonts w:ascii="Times New Roman" w:hAnsi="Times New Roman" w:cs="Times New Roman"/>
          <w:sz w:val="24"/>
          <w:szCs w:val="24"/>
        </w:rPr>
        <w:t xml:space="preserve"> часа в неделю). Промежуточная аттестация проводится в форме тестов, контрольных и  самостоятельных работ. Итоговая аттестация – согласно Уставу образовательного учреждения. </w:t>
      </w:r>
    </w:p>
    <w:p w:rsidR="007A30D8" w:rsidRPr="00C930ED" w:rsidRDefault="007A30D8" w:rsidP="007A30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3A9" w:rsidRPr="00C930ED" w:rsidRDefault="007A30D8" w:rsidP="007A30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0ED">
        <w:rPr>
          <w:rFonts w:ascii="Times New Roman" w:hAnsi="Times New Roman" w:cs="Times New Roman"/>
          <w:b/>
          <w:sz w:val="24"/>
          <w:szCs w:val="24"/>
        </w:rPr>
        <w:t>О</w:t>
      </w:r>
      <w:r w:rsidR="000453A9" w:rsidRPr="00C930ED">
        <w:rPr>
          <w:rFonts w:ascii="Times New Roman" w:hAnsi="Times New Roman" w:cs="Times New Roman"/>
          <w:b/>
          <w:sz w:val="24"/>
          <w:szCs w:val="24"/>
        </w:rPr>
        <w:t>пределение места и роли учебного предмета в овладении обучающимися требований к уровню подготовки выпускников в соответствии с ФГОС</w:t>
      </w:r>
    </w:p>
    <w:p w:rsidR="000453A9" w:rsidRPr="00C930ED" w:rsidRDefault="000453A9" w:rsidP="007A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102 часа для обязательного изучения физики в 10 классе из расчета 3 учебных часов в неделю.</w:t>
      </w:r>
    </w:p>
    <w:p w:rsidR="000453A9" w:rsidRPr="00C930ED" w:rsidRDefault="000453A9" w:rsidP="007A30D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учебных недель:</w:t>
      </w: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</w:t>
      </w:r>
    </w:p>
    <w:p w:rsidR="000453A9" w:rsidRPr="00064ABE" w:rsidRDefault="000453A9" w:rsidP="007A30D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предусмотрено </w:t>
      </w:r>
      <w:r w:rsidRPr="00021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проведение:</w:t>
      </w:r>
    </w:p>
    <w:p w:rsidR="000453A9" w:rsidRPr="00064ABE" w:rsidRDefault="000453A9" w:rsidP="00424794">
      <w:pPr>
        <w:widowControl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контрольных работ – </w:t>
      </w:r>
      <w:r w:rsidR="00C517D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6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лабораторных работ - </w:t>
      </w:r>
      <w:r w:rsidR="00064A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A30D8" w:rsidRPr="00C930ED" w:rsidRDefault="007A30D8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3A9" w:rsidRPr="000453A9" w:rsidRDefault="000453A9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5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045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умения, навыки и способы деятельности</w:t>
      </w:r>
    </w:p>
    <w:p w:rsidR="000453A9" w:rsidRPr="000453A9" w:rsidRDefault="000453A9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Познавательная деятельность:</w:t>
      </w:r>
      <w:r w:rsidRPr="0004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3A9" w:rsidRPr="000453A9" w:rsidRDefault="000453A9" w:rsidP="0042479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для познания окружающего мира различных естественнонаучных методов: наблюдение, измерение, эксперимент, моделирование; </w:t>
      </w:r>
    </w:p>
    <w:p w:rsidR="000453A9" w:rsidRPr="000453A9" w:rsidRDefault="000453A9" w:rsidP="0042479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различать факты, гипотезы, причины, следствия, доказательства, законы, теории; </w:t>
      </w:r>
    </w:p>
    <w:p w:rsidR="000453A9" w:rsidRPr="000453A9" w:rsidRDefault="000453A9" w:rsidP="0042479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адекватными способами решения теоретических и экспериментальных задач; </w:t>
      </w:r>
    </w:p>
    <w:p w:rsidR="000453A9" w:rsidRPr="000453A9" w:rsidRDefault="000453A9" w:rsidP="0042479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опыта выдвижения гипотез для объяснения известных фактов и экспериментальной проверки выдвигаемых гипотез. </w:t>
      </w:r>
    </w:p>
    <w:p w:rsidR="000453A9" w:rsidRPr="000453A9" w:rsidRDefault="000453A9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Информационно-коммуникативная деятельность:</w:t>
      </w:r>
      <w:r w:rsidRPr="0004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3A9" w:rsidRPr="000453A9" w:rsidRDefault="000453A9" w:rsidP="0042479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монологической и диалогической речью. Способность понимать точку зрения собеседника и признавать право на иное мнение; </w:t>
      </w:r>
    </w:p>
    <w:p w:rsidR="000453A9" w:rsidRPr="000453A9" w:rsidRDefault="000453A9" w:rsidP="0042479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для решения познавательных и коммуникативных задач различных источников информации. </w:t>
      </w:r>
    </w:p>
    <w:p w:rsidR="000453A9" w:rsidRPr="000453A9" w:rsidRDefault="000453A9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Рефлексивная деятельность:</w:t>
      </w:r>
      <w:r w:rsidRPr="0004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3A9" w:rsidRPr="000453A9" w:rsidRDefault="000453A9" w:rsidP="00424794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навыками контроля и оценки своей деятельности, умением предвидеть возможные результаты своих действий: </w:t>
      </w:r>
    </w:p>
    <w:p w:rsidR="000453A9" w:rsidRPr="000453A9" w:rsidRDefault="000453A9" w:rsidP="00424794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45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0453A9" w:rsidRPr="00C930ED" w:rsidRDefault="000453A9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53A9" w:rsidRPr="00C930ED" w:rsidRDefault="000453A9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0453A9" w:rsidRPr="00C930ED" w:rsidRDefault="000453A9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 результате изучения физики ученик должен </w:t>
      </w:r>
    </w:p>
    <w:p w:rsidR="000453A9" w:rsidRPr="00E92F08" w:rsidRDefault="000453A9" w:rsidP="00424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F08">
        <w:rPr>
          <w:rFonts w:ascii="Times New Roman" w:hAnsi="Times New Roman" w:cs="Times New Roman"/>
          <w:b/>
          <w:sz w:val="24"/>
          <w:szCs w:val="24"/>
        </w:rPr>
        <w:t>Смысл понятий</w:t>
      </w:r>
      <w:r w:rsidRPr="00E92F08">
        <w:rPr>
          <w:rFonts w:ascii="Times New Roman" w:hAnsi="Times New Roman" w:cs="Times New Roman"/>
          <w:sz w:val="24"/>
          <w:szCs w:val="24"/>
        </w:rPr>
        <w:t>: физическое явление, гипотеза, закон, теория, вещество, взаимодействие, электромагнитное поле, волна;</w:t>
      </w:r>
    </w:p>
    <w:p w:rsidR="000453A9" w:rsidRPr="00E92F08" w:rsidRDefault="000453A9" w:rsidP="004247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F08">
        <w:rPr>
          <w:rFonts w:ascii="Times New Roman" w:hAnsi="Times New Roman" w:cs="Times New Roman"/>
          <w:sz w:val="24"/>
          <w:szCs w:val="24"/>
        </w:rPr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0453A9" w:rsidRPr="00E92F08" w:rsidRDefault="000453A9" w:rsidP="004247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F08">
        <w:rPr>
          <w:rFonts w:ascii="Times New Roman" w:hAnsi="Times New Roman" w:cs="Times New Roman"/>
          <w:sz w:val="24"/>
          <w:szCs w:val="24"/>
        </w:rPr>
        <w:lastRenderedPageBreak/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индукции;</w:t>
      </w:r>
    </w:p>
    <w:p w:rsidR="000453A9" w:rsidRPr="00E92F08" w:rsidRDefault="000453A9" w:rsidP="004247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F08">
        <w:rPr>
          <w:rFonts w:ascii="Times New Roman" w:hAnsi="Times New Roman" w:cs="Times New Roman"/>
          <w:sz w:val="24"/>
          <w:szCs w:val="24"/>
        </w:rPr>
        <w:t>Вклад российских и зарубежных ученых, оказавших значительное влияние на развитие физики;</w:t>
      </w:r>
    </w:p>
    <w:p w:rsidR="000453A9" w:rsidRPr="00E92F08" w:rsidRDefault="000453A9" w:rsidP="004247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08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0453A9" w:rsidRPr="00E92F08" w:rsidRDefault="000453A9" w:rsidP="00424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F08">
        <w:rPr>
          <w:rFonts w:ascii="Times New Roman" w:hAnsi="Times New Roman" w:cs="Times New Roman"/>
          <w:b/>
          <w:sz w:val="24"/>
          <w:szCs w:val="24"/>
        </w:rPr>
        <w:t xml:space="preserve">описывать и объяснять физические явления и свойства тел: </w:t>
      </w:r>
    </w:p>
    <w:p w:rsidR="000453A9" w:rsidRPr="00E92F08" w:rsidRDefault="000453A9" w:rsidP="00424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F08">
        <w:rPr>
          <w:rFonts w:ascii="Times New Roman" w:hAnsi="Times New Roman" w:cs="Times New Roman"/>
          <w:sz w:val="24"/>
          <w:szCs w:val="24"/>
        </w:rPr>
        <w:t>движение небесных тел и ИСЗ, свойства газов, жидкостей и твердых тел, электромагнитная индукция, распространение электромагнитных волн, излучение и поглощение света атомом;</w:t>
      </w:r>
    </w:p>
    <w:p w:rsidR="000453A9" w:rsidRPr="00E92F08" w:rsidRDefault="000453A9" w:rsidP="00424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F08">
        <w:rPr>
          <w:rFonts w:ascii="Times New Roman" w:hAnsi="Times New Roman" w:cs="Times New Roman"/>
          <w:b/>
          <w:sz w:val="24"/>
          <w:szCs w:val="24"/>
        </w:rPr>
        <w:t xml:space="preserve">Отличать </w:t>
      </w:r>
      <w:r w:rsidRPr="00E92F08">
        <w:rPr>
          <w:rFonts w:ascii="Times New Roman" w:hAnsi="Times New Roman" w:cs="Times New Roman"/>
          <w:sz w:val="24"/>
          <w:szCs w:val="24"/>
        </w:rPr>
        <w:t>гипотезы от научных теорий, делать выводы на основе экспериментальных данных, приводить примеры, показывающие, что наблюдения и эксперименты являются основой для выдвижения гипотез и теорий, позволяют проверить истинность теоретических выводов, физическая  теория дает возможность объяснять известные явления природы и научные факты, предсказывать еще не известные явления;</w:t>
      </w:r>
    </w:p>
    <w:p w:rsidR="000453A9" w:rsidRPr="00E92F08" w:rsidRDefault="000453A9" w:rsidP="00424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F08">
        <w:rPr>
          <w:rFonts w:ascii="Times New Roman" w:hAnsi="Times New Roman" w:cs="Times New Roman"/>
          <w:b/>
          <w:sz w:val="24"/>
          <w:szCs w:val="24"/>
        </w:rPr>
        <w:t xml:space="preserve">Приводить примеры практического использования физических знаний: </w:t>
      </w:r>
      <w:r w:rsidRPr="00E92F08">
        <w:rPr>
          <w:rFonts w:ascii="Times New Roman" w:hAnsi="Times New Roman" w:cs="Times New Roman"/>
          <w:sz w:val="24"/>
          <w:szCs w:val="24"/>
        </w:rPr>
        <w:t>законов механики, термодинамики и электродинамики в энергетике,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0453A9" w:rsidRPr="00E92F08" w:rsidRDefault="000453A9" w:rsidP="00424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F08">
        <w:rPr>
          <w:rFonts w:ascii="Times New Roman" w:hAnsi="Times New Roman" w:cs="Times New Roman"/>
          <w:b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E92F08">
        <w:rPr>
          <w:rFonts w:ascii="Times New Roman" w:hAnsi="Times New Roman" w:cs="Times New Roman"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0453A9" w:rsidRPr="00E92F08" w:rsidRDefault="000453A9" w:rsidP="00424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F08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453A9" w:rsidRPr="00E92F08" w:rsidRDefault="000453A9" w:rsidP="00424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F08">
        <w:rPr>
          <w:rFonts w:ascii="Times New Roman" w:hAnsi="Times New Roman" w:cs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  <w:r w:rsidRPr="00E92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F08">
        <w:rPr>
          <w:rFonts w:ascii="Times New Roman" w:hAnsi="Times New Roman" w:cs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0453A9" w:rsidRPr="00E92F08" w:rsidRDefault="000453A9" w:rsidP="00424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F08">
        <w:rPr>
          <w:rFonts w:ascii="Times New Roman" w:hAnsi="Times New Roman" w:cs="Times New Roman"/>
          <w:sz w:val="24"/>
          <w:szCs w:val="24"/>
        </w:rPr>
        <w:t>Рационального природопользования и защиты окружающей среды.</w:t>
      </w:r>
    </w:p>
    <w:p w:rsidR="000453A9" w:rsidRPr="00E92F08" w:rsidRDefault="000453A9" w:rsidP="00424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F08">
        <w:rPr>
          <w:rFonts w:ascii="Times New Roman" w:hAnsi="Times New Roman" w:cs="Times New Roman"/>
          <w:sz w:val="24"/>
          <w:szCs w:val="24"/>
        </w:rPr>
        <w:t>Итоговая аттестация проводится в соответствии с «Положением о системе оценок текущей и итоговой успеваемости».</w:t>
      </w:r>
    </w:p>
    <w:p w:rsidR="007A30D8" w:rsidRPr="00C930ED" w:rsidRDefault="007A30D8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3A9" w:rsidRPr="00C930ED" w:rsidRDefault="000453A9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</w:t>
      </w:r>
    </w:p>
    <w:p w:rsidR="000453A9" w:rsidRPr="00C930ED" w:rsidRDefault="000453A9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результаты изучения курса «Физика»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0453A9" w:rsidRPr="00C930ED" w:rsidRDefault="000453A9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 «Знать/понимать» включает требования к учебному материалу, который усваивается и воспроизводится учащимися. Выпускники должны понимать смысл изучаемых физических понятий и законов.</w:t>
      </w:r>
    </w:p>
    <w:p w:rsidR="000453A9" w:rsidRPr="00C930ED" w:rsidRDefault="000453A9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 «Уметь» включает требования, основанные на более сложных видах деятельности, в том числе творческой: объяснять физические явления, представлять результаты измерений с помощью таблиц, графиков и выявлять на этой основе эмпирические зависимости, решать задачи на применение изученных физических законов, приводить примеры практического использования полученных знаний, осуществлять самостоятельный поиск учебной информации.</w:t>
      </w:r>
    </w:p>
    <w:p w:rsidR="000453A9" w:rsidRPr="00C930ED" w:rsidRDefault="000453A9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0453A9" w:rsidRPr="00C930ED" w:rsidRDefault="000453A9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2F08" w:rsidRPr="00E92F08" w:rsidRDefault="00192FF9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E5F47" w:rsidRPr="00C930ED" w:rsidRDefault="0018438C" w:rsidP="00FE5F47">
      <w:pPr>
        <w:spacing w:after="0" w:line="240" w:lineRule="auto"/>
        <w:ind w:firstLine="357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lastRenderedPageBreak/>
        <w:t>Учебно-тематический план 3 часа в неделю, всего - 102</w:t>
      </w:r>
      <w:r w:rsidR="00FE5F47" w:rsidRPr="00C930ED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ч.</w:t>
      </w:r>
    </w:p>
    <w:tbl>
      <w:tblPr>
        <w:tblW w:w="1206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060"/>
        <w:gridCol w:w="1800"/>
        <w:gridCol w:w="1980"/>
        <w:gridCol w:w="2160"/>
      </w:tblGrid>
      <w:tr w:rsidR="00BF4760" w:rsidRPr="00C930ED" w:rsidTr="00BF4760">
        <w:trPr>
          <w:jc w:val="center"/>
        </w:trPr>
        <w:tc>
          <w:tcPr>
            <w:tcW w:w="3060" w:type="dxa"/>
          </w:tcPr>
          <w:p w:rsidR="00BF4760" w:rsidRPr="00C930ED" w:rsidRDefault="00BF4760" w:rsidP="00C930ED">
            <w:pPr>
              <w:spacing w:after="0" w:line="240" w:lineRule="auto"/>
              <w:ind w:firstLine="36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06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ind w:firstLine="36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0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ind w:firstLine="252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BF4760" w:rsidRPr="00C930ED" w:rsidRDefault="00BF4760" w:rsidP="00C930ED">
            <w:pPr>
              <w:spacing w:after="0" w:line="240" w:lineRule="auto"/>
              <w:ind w:firstLine="36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ind w:firstLine="36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BF4760" w:rsidRPr="00C930ED" w:rsidRDefault="00BF4760" w:rsidP="00C930ED">
            <w:pPr>
              <w:spacing w:after="0" w:line="240" w:lineRule="auto"/>
              <w:ind w:right="-108" w:firstLine="72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лабораторных</w:t>
            </w:r>
          </w:p>
          <w:p w:rsidR="00BF4760" w:rsidRPr="00C930ED" w:rsidRDefault="00BF4760" w:rsidP="00C930ED">
            <w:pPr>
              <w:spacing w:after="0" w:line="240" w:lineRule="auto"/>
              <w:ind w:firstLine="36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16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ind w:firstLine="36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BF4760" w:rsidRPr="00C930ED" w:rsidRDefault="00BF4760" w:rsidP="00C930ED">
            <w:pPr>
              <w:spacing w:after="0" w:line="240" w:lineRule="auto"/>
              <w:ind w:firstLine="36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контрольных</w:t>
            </w:r>
          </w:p>
          <w:p w:rsidR="00BF4760" w:rsidRPr="00C930ED" w:rsidRDefault="00BF4760" w:rsidP="00C930ED">
            <w:pPr>
              <w:spacing w:after="0" w:line="240" w:lineRule="auto"/>
              <w:ind w:firstLine="36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</w:p>
        </w:tc>
      </w:tr>
      <w:tr w:rsidR="00BF4760" w:rsidRPr="00C930ED" w:rsidTr="00BF4760">
        <w:trPr>
          <w:jc w:val="center"/>
        </w:trPr>
        <w:tc>
          <w:tcPr>
            <w:tcW w:w="3060" w:type="dxa"/>
          </w:tcPr>
          <w:p w:rsidR="00BF4760" w:rsidRPr="00C930ED" w:rsidRDefault="00BF4760" w:rsidP="00C930E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060" w:type="dxa"/>
          </w:tcPr>
          <w:p w:rsidR="00BF4760" w:rsidRPr="00C930ED" w:rsidRDefault="00BF4760" w:rsidP="00C93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0ED">
              <w:rPr>
                <w:rFonts w:ascii="Times New Roman" w:hAnsi="Times New Roman" w:cs="Times New Roman"/>
                <w:sz w:val="24"/>
                <w:szCs w:val="24"/>
              </w:rPr>
              <w:t>Физика в познании вещества, поля, пространства и времени</w:t>
            </w:r>
          </w:p>
        </w:tc>
        <w:tc>
          <w:tcPr>
            <w:tcW w:w="180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760" w:rsidRPr="00C930ED" w:rsidTr="00BF4760">
        <w:trPr>
          <w:trHeight w:val="550"/>
          <w:jc w:val="center"/>
        </w:trPr>
        <w:tc>
          <w:tcPr>
            <w:tcW w:w="3060" w:type="dxa"/>
            <w:vMerge w:val="restart"/>
          </w:tcPr>
          <w:p w:rsidR="00BF4760" w:rsidRPr="00C930ED" w:rsidRDefault="00BF4760" w:rsidP="00C930E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306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Кинематика материальной точки</w:t>
            </w:r>
          </w:p>
        </w:tc>
        <w:tc>
          <w:tcPr>
            <w:tcW w:w="180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Merge w:val="restart"/>
            <w:vAlign w:val="center"/>
          </w:tcPr>
          <w:p w:rsidR="00BF4760" w:rsidRPr="00C930ED" w:rsidRDefault="00064ABE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vMerge w:val="restart"/>
            <w:vAlign w:val="center"/>
          </w:tcPr>
          <w:p w:rsidR="00BF4760" w:rsidRPr="00C930ED" w:rsidRDefault="00C517D7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4760" w:rsidRPr="00C930ED" w:rsidTr="00BF4760">
        <w:trPr>
          <w:trHeight w:val="550"/>
          <w:jc w:val="center"/>
        </w:trPr>
        <w:tc>
          <w:tcPr>
            <w:tcW w:w="3060" w:type="dxa"/>
            <w:vMerge/>
          </w:tcPr>
          <w:p w:rsidR="00BF4760" w:rsidRPr="00C930ED" w:rsidRDefault="00BF4760" w:rsidP="00C930E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Динамика материальной точки</w:t>
            </w:r>
          </w:p>
        </w:tc>
        <w:tc>
          <w:tcPr>
            <w:tcW w:w="180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  <w:vMerge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760" w:rsidRPr="00C930ED" w:rsidTr="00BF4760">
        <w:trPr>
          <w:trHeight w:val="550"/>
          <w:jc w:val="center"/>
        </w:trPr>
        <w:tc>
          <w:tcPr>
            <w:tcW w:w="3060" w:type="dxa"/>
            <w:vMerge/>
          </w:tcPr>
          <w:p w:rsidR="00BF4760" w:rsidRPr="00C930ED" w:rsidRDefault="00BF4760" w:rsidP="00C930E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Закон сохранения</w:t>
            </w:r>
          </w:p>
        </w:tc>
        <w:tc>
          <w:tcPr>
            <w:tcW w:w="180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vMerge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760" w:rsidRPr="00C930ED" w:rsidTr="00BF4760">
        <w:trPr>
          <w:jc w:val="center"/>
        </w:trPr>
        <w:tc>
          <w:tcPr>
            <w:tcW w:w="3060" w:type="dxa"/>
            <w:vMerge/>
          </w:tcPr>
          <w:p w:rsidR="00BF4760" w:rsidRPr="00C930ED" w:rsidRDefault="00BF4760" w:rsidP="00C930E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Динамика периодического движения</w:t>
            </w:r>
          </w:p>
        </w:tc>
        <w:tc>
          <w:tcPr>
            <w:tcW w:w="180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vMerge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760" w:rsidRPr="00C930ED" w:rsidTr="00BF4760">
        <w:trPr>
          <w:jc w:val="center"/>
        </w:trPr>
        <w:tc>
          <w:tcPr>
            <w:tcW w:w="3060" w:type="dxa"/>
            <w:vMerge/>
          </w:tcPr>
          <w:p w:rsidR="00BF4760" w:rsidRPr="00C930ED" w:rsidRDefault="00BF4760" w:rsidP="00C930E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Релятивистская механика</w:t>
            </w:r>
          </w:p>
        </w:tc>
        <w:tc>
          <w:tcPr>
            <w:tcW w:w="180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vMerge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760" w:rsidRPr="00C930ED" w:rsidTr="00BF4760">
        <w:trPr>
          <w:jc w:val="center"/>
        </w:trPr>
        <w:tc>
          <w:tcPr>
            <w:tcW w:w="3060" w:type="dxa"/>
            <w:vMerge w:val="restart"/>
          </w:tcPr>
          <w:p w:rsidR="00BF4760" w:rsidRPr="00C930ED" w:rsidRDefault="00BF4760" w:rsidP="00C930E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Молекулярная физика</w:t>
            </w:r>
          </w:p>
        </w:tc>
        <w:tc>
          <w:tcPr>
            <w:tcW w:w="306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Молекулярная структура вещества</w:t>
            </w:r>
          </w:p>
        </w:tc>
        <w:tc>
          <w:tcPr>
            <w:tcW w:w="180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vMerge w:val="restart"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4760" w:rsidRPr="00C930ED" w:rsidTr="00BF4760">
        <w:trPr>
          <w:jc w:val="center"/>
        </w:trPr>
        <w:tc>
          <w:tcPr>
            <w:tcW w:w="3060" w:type="dxa"/>
            <w:vMerge/>
          </w:tcPr>
          <w:p w:rsidR="00BF4760" w:rsidRPr="00C930ED" w:rsidRDefault="00BF4760" w:rsidP="00C930E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BF4760" w:rsidRPr="00BF4760" w:rsidRDefault="00BF4760" w:rsidP="00C930E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F476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Молекулярно-кинетическая теория идеального газа</w:t>
            </w:r>
          </w:p>
        </w:tc>
        <w:tc>
          <w:tcPr>
            <w:tcW w:w="180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Merge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760" w:rsidRPr="00C930ED" w:rsidTr="00BF4760">
        <w:trPr>
          <w:jc w:val="center"/>
        </w:trPr>
        <w:tc>
          <w:tcPr>
            <w:tcW w:w="3060" w:type="dxa"/>
            <w:vMerge/>
          </w:tcPr>
          <w:p w:rsidR="00BF4760" w:rsidRPr="00C930ED" w:rsidRDefault="00BF4760" w:rsidP="00C930E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BF4760" w:rsidRPr="00BF4760" w:rsidRDefault="00BF4760" w:rsidP="00C930E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F476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Термодинамика</w:t>
            </w:r>
          </w:p>
        </w:tc>
        <w:tc>
          <w:tcPr>
            <w:tcW w:w="180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Merge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760" w:rsidRPr="00C930ED" w:rsidTr="00BF4760">
        <w:trPr>
          <w:jc w:val="center"/>
        </w:trPr>
        <w:tc>
          <w:tcPr>
            <w:tcW w:w="3060" w:type="dxa"/>
            <w:vMerge/>
          </w:tcPr>
          <w:p w:rsidR="00BF4760" w:rsidRPr="00C930ED" w:rsidRDefault="00BF4760" w:rsidP="00C930E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Жидкость и пар</w:t>
            </w:r>
          </w:p>
        </w:tc>
        <w:tc>
          <w:tcPr>
            <w:tcW w:w="1800" w:type="dxa"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vMerge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BF4760" w:rsidRPr="00C930ED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760" w:rsidRPr="00BF4760" w:rsidTr="00BF4760">
        <w:trPr>
          <w:jc w:val="center"/>
        </w:trPr>
        <w:tc>
          <w:tcPr>
            <w:tcW w:w="3060" w:type="dxa"/>
            <w:vMerge/>
          </w:tcPr>
          <w:p w:rsidR="00BF4760" w:rsidRPr="00BF4760" w:rsidRDefault="00BF4760" w:rsidP="00C930ED">
            <w:pPr>
              <w:spacing w:after="0" w:line="240" w:lineRule="auto"/>
              <w:ind w:firstLine="36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BF4760" w:rsidRPr="00BF4760" w:rsidRDefault="00BF4760" w:rsidP="00BF476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F476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Твердое тело</w:t>
            </w:r>
          </w:p>
        </w:tc>
        <w:tc>
          <w:tcPr>
            <w:tcW w:w="1800" w:type="dxa"/>
            <w:vAlign w:val="center"/>
          </w:tcPr>
          <w:p w:rsidR="00BF4760" w:rsidRPr="00BF4760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:rsidR="00BF4760" w:rsidRPr="00BF4760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BF4760" w:rsidRPr="00BF4760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760" w:rsidRPr="00BF4760" w:rsidTr="00BF4760">
        <w:trPr>
          <w:jc w:val="center"/>
        </w:trPr>
        <w:tc>
          <w:tcPr>
            <w:tcW w:w="3060" w:type="dxa"/>
            <w:vMerge/>
          </w:tcPr>
          <w:p w:rsidR="00BF4760" w:rsidRPr="00BF4760" w:rsidRDefault="00BF4760" w:rsidP="00C930ED">
            <w:pPr>
              <w:spacing w:after="0" w:line="240" w:lineRule="auto"/>
              <w:ind w:firstLine="36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BF4760" w:rsidRPr="00BF4760" w:rsidRDefault="00BF4760" w:rsidP="00BF476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F476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Механические и звуковые волны</w:t>
            </w:r>
          </w:p>
        </w:tc>
        <w:tc>
          <w:tcPr>
            <w:tcW w:w="1800" w:type="dxa"/>
            <w:vAlign w:val="center"/>
          </w:tcPr>
          <w:p w:rsidR="00BF4760" w:rsidRPr="00BF4760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vMerge/>
            <w:vAlign w:val="center"/>
          </w:tcPr>
          <w:p w:rsidR="00BF4760" w:rsidRPr="00BF4760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BF4760" w:rsidRPr="00BF4760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760" w:rsidRPr="00BF4760" w:rsidTr="00BF4760">
        <w:trPr>
          <w:jc w:val="center"/>
        </w:trPr>
        <w:tc>
          <w:tcPr>
            <w:tcW w:w="3060" w:type="dxa"/>
            <w:vMerge w:val="restart"/>
          </w:tcPr>
          <w:p w:rsidR="00BF4760" w:rsidRPr="00BF4760" w:rsidRDefault="00BF4760" w:rsidP="00BF476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3060" w:type="dxa"/>
            <w:vAlign w:val="center"/>
          </w:tcPr>
          <w:p w:rsidR="00BF4760" w:rsidRPr="00BF4760" w:rsidRDefault="00BF4760" w:rsidP="00BF476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F476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Силы электромагнитного взаимодействия неподвижных зарядов</w:t>
            </w:r>
          </w:p>
        </w:tc>
        <w:tc>
          <w:tcPr>
            <w:tcW w:w="1800" w:type="dxa"/>
            <w:vAlign w:val="center"/>
          </w:tcPr>
          <w:p w:rsidR="00BF4760" w:rsidRPr="00BF4760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vMerge w:val="restart"/>
            <w:vAlign w:val="center"/>
          </w:tcPr>
          <w:p w:rsidR="00BF4760" w:rsidRPr="00BF4760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BF4760" w:rsidRPr="00BF4760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760" w:rsidRPr="00BF4760" w:rsidTr="00BF4760">
        <w:trPr>
          <w:jc w:val="center"/>
        </w:trPr>
        <w:tc>
          <w:tcPr>
            <w:tcW w:w="3060" w:type="dxa"/>
            <w:vMerge/>
          </w:tcPr>
          <w:p w:rsidR="00BF4760" w:rsidRPr="00BF4760" w:rsidRDefault="00BF4760" w:rsidP="00BF476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BF4760" w:rsidRPr="00BF4760" w:rsidRDefault="00BF4760" w:rsidP="00BF476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F476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Энергия электромагнитного взаимодействия неподвижных зарядов</w:t>
            </w:r>
          </w:p>
        </w:tc>
        <w:tc>
          <w:tcPr>
            <w:tcW w:w="1800" w:type="dxa"/>
            <w:vAlign w:val="center"/>
          </w:tcPr>
          <w:p w:rsidR="00BF4760" w:rsidRPr="00BF4760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0" w:type="dxa"/>
            <w:vMerge/>
            <w:vAlign w:val="center"/>
          </w:tcPr>
          <w:p w:rsidR="00BF4760" w:rsidRPr="00BF4760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BF4760" w:rsidRPr="00BF4760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760" w:rsidRPr="00BF4760" w:rsidTr="00BF4760">
        <w:trPr>
          <w:jc w:val="center"/>
        </w:trPr>
        <w:tc>
          <w:tcPr>
            <w:tcW w:w="3060" w:type="dxa"/>
          </w:tcPr>
          <w:p w:rsidR="00BF4760" w:rsidRPr="00BF4760" w:rsidRDefault="00BF4760" w:rsidP="00BF476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BF4760" w:rsidRPr="00BF4760" w:rsidRDefault="00BF4760" w:rsidP="00BF476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BF476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0" w:type="dxa"/>
            <w:vAlign w:val="center"/>
          </w:tcPr>
          <w:p w:rsidR="00BF4760" w:rsidRPr="00BF4760" w:rsidRDefault="00BF4760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0" w:type="dxa"/>
            <w:vAlign w:val="center"/>
          </w:tcPr>
          <w:p w:rsidR="00BF4760" w:rsidRPr="00BF4760" w:rsidRDefault="00064ABE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vAlign w:val="center"/>
          </w:tcPr>
          <w:p w:rsidR="00BF4760" w:rsidRPr="00BF4760" w:rsidRDefault="00C517D7" w:rsidP="00C930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FE5F47" w:rsidRPr="00C930ED" w:rsidRDefault="00FE5F47" w:rsidP="007A3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E5F47" w:rsidRPr="00C930ED" w:rsidRDefault="00FE5F47" w:rsidP="007A3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 w:type="page"/>
      </w:r>
    </w:p>
    <w:p w:rsidR="000453A9" w:rsidRPr="00C930ED" w:rsidRDefault="000453A9" w:rsidP="007A3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Система оценивания</w:t>
      </w:r>
    </w:p>
    <w:p w:rsidR="000453A9" w:rsidRPr="00C930ED" w:rsidRDefault="000453A9" w:rsidP="007A3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Оценка устных ответов учащихся</w:t>
      </w:r>
    </w:p>
    <w:p w:rsidR="000453A9" w:rsidRPr="00C930ED" w:rsidRDefault="000453A9" w:rsidP="004247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5</w:t>
      </w:r>
      <w:r w:rsidRPr="00C930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0453A9" w:rsidRPr="00C930ED" w:rsidRDefault="000453A9" w:rsidP="004247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4</w:t>
      </w:r>
      <w:r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930ED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0453A9" w:rsidRPr="00C930ED" w:rsidRDefault="000453A9" w:rsidP="004247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3</w:t>
      </w:r>
      <w:r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930ED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0453A9" w:rsidRPr="00C930ED" w:rsidRDefault="000453A9" w:rsidP="004247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2</w:t>
      </w:r>
      <w:r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930ED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0453A9" w:rsidRPr="00C930ED" w:rsidRDefault="000453A9" w:rsidP="004247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1</w:t>
      </w:r>
      <w:r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930ED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в том случае, если ученик не может ответить ни на один из поставленных вопросов.</w:t>
      </w:r>
    </w:p>
    <w:p w:rsidR="000453A9" w:rsidRPr="00C930ED" w:rsidRDefault="000453A9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453A9" w:rsidRPr="00C930ED" w:rsidRDefault="000453A9" w:rsidP="007A3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Оценка письменных контрольных работ</w:t>
      </w:r>
    </w:p>
    <w:p w:rsidR="000453A9" w:rsidRPr="00C930ED" w:rsidRDefault="000453A9" w:rsidP="004247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5</w:t>
      </w:r>
      <w:r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930ED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за работу, выполненную полностью без ошибок и недочетов.</w:t>
      </w:r>
    </w:p>
    <w:p w:rsidR="000453A9" w:rsidRPr="00C930ED" w:rsidRDefault="000453A9" w:rsidP="004247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4</w:t>
      </w:r>
      <w:r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930ED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0453A9" w:rsidRPr="00C930ED" w:rsidRDefault="000453A9" w:rsidP="004247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3</w:t>
      </w:r>
      <w:r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930ED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0453A9" w:rsidRPr="00C930ED" w:rsidRDefault="000453A9" w:rsidP="004247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2</w:t>
      </w:r>
      <w:r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930ED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за работу,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0453A9" w:rsidRPr="00C930ED" w:rsidRDefault="000453A9" w:rsidP="004247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Оценка 1</w:t>
      </w: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ставится за работу, невыполненную совсем или выполненную с грубыми ошибками в заданиях.</w:t>
      </w:r>
    </w:p>
    <w:p w:rsidR="000453A9" w:rsidRPr="00C930ED" w:rsidRDefault="000453A9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53A9" w:rsidRPr="00C930ED" w:rsidRDefault="000453A9" w:rsidP="007A3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лабораторных работ</w:t>
      </w:r>
    </w:p>
    <w:p w:rsidR="000453A9" w:rsidRPr="00C930ED" w:rsidRDefault="000453A9" w:rsidP="004247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Оценка 5</w:t>
      </w: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0453A9" w:rsidRPr="00C930ED" w:rsidRDefault="000453A9" w:rsidP="004247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lastRenderedPageBreak/>
        <w:t>Оценка 4</w:t>
      </w: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0453A9" w:rsidRPr="00C930ED" w:rsidRDefault="000453A9" w:rsidP="004247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Оценка 3</w:t>
      </w: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0453A9" w:rsidRPr="00C930ED" w:rsidRDefault="000453A9" w:rsidP="004247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Оценка 2</w:t>
      </w: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0453A9" w:rsidRPr="00C930ED" w:rsidRDefault="000453A9" w:rsidP="004247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Оценка 1</w:t>
      </w: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совсем не выполнил работу.</w:t>
      </w:r>
    </w:p>
    <w:p w:rsidR="000453A9" w:rsidRPr="00C930ED" w:rsidRDefault="000453A9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0453A9" w:rsidRPr="00C930ED" w:rsidRDefault="000453A9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453A9" w:rsidRPr="00C930ED" w:rsidRDefault="000453A9" w:rsidP="007A3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ошибок</w:t>
      </w:r>
    </w:p>
    <w:p w:rsidR="000453A9" w:rsidRPr="00C930ED" w:rsidRDefault="000453A9" w:rsidP="007A3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Грубые ошибки</w:t>
      </w:r>
    </w:p>
    <w:p w:rsidR="000453A9" w:rsidRPr="00C930ED" w:rsidRDefault="000453A9" w:rsidP="00424794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0453A9" w:rsidRPr="00C930ED" w:rsidRDefault="000453A9" w:rsidP="00424794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Неумение выделять в ответе главное.</w:t>
      </w:r>
    </w:p>
    <w:p w:rsidR="000453A9" w:rsidRPr="00C930ED" w:rsidRDefault="000453A9" w:rsidP="00424794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0453A9" w:rsidRPr="00C930ED" w:rsidRDefault="000453A9" w:rsidP="00424794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Неумение читать и строить графики и принципиальные схемы.</w:t>
      </w:r>
    </w:p>
    <w:p w:rsidR="000453A9" w:rsidRPr="00C930ED" w:rsidRDefault="000453A9" w:rsidP="00424794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0453A9" w:rsidRPr="00C930ED" w:rsidRDefault="000453A9" w:rsidP="00424794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Небрежное отношение  к лабораторному оборудованию и измерительным приборам.</w:t>
      </w:r>
    </w:p>
    <w:p w:rsidR="000453A9" w:rsidRPr="00C930ED" w:rsidRDefault="000453A9" w:rsidP="00424794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Неумение определить показания измерительного прибора.</w:t>
      </w:r>
    </w:p>
    <w:p w:rsidR="000453A9" w:rsidRPr="00C930ED" w:rsidRDefault="000453A9" w:rsidP="00424794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Нарушение требований правил безопасного труда при выполнении эксперимента.</w:t>
      </w:r>
    </w:p>
    <w:p w:rsidR="000453A9" w:rsidRPr="00C930ED" w:rsidRDefault="000453A9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53A9" w:rsidRPr="00C930ED" w:rsidRDefault="000453A9" w:rsidP="007A3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Негрубые ошибки</w:t>
      </w:r>
    </w:p>
    <w:p w:rsidR="000453A9" w:rsidRPr="00C930ED" w:rsidRDefault="000453A9" w:rsidP="00424794">
      <w:pPr>
        <w:numPr>
          <w:ilvl w:val="0"/>
          <w:numId w:val="3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0453A9" w:rsidRPr="00C930ED" w:rsidRDefault="000453A9" w:rsidP="00424794">
      <w:pPr>
        <w:numPr>
          <w:ilvl w:val="0"/>
          <w:numId w:val="3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0453A9" w:rsidRPr="00C930ED" w:rsidRDefault="000453A9" w:rsidP="00424794">
      <w:pPr>
        <w:numPr>
          <w:ilvl w:val="0"/>
          <w:numId w:val="3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Пропуск или неточное написание наименований единиц физических величин.</w:t>
      </w:r>
    </w:p>
    <w:p w:rsidR="000453A9" w:rsidRPr="00C930ED" w:rsidRDefault="000453A9" w:rsidP="00424794">
      <w:pPr>
        <w:numPr>
          <w:ilvl w:val="0"/>
          <w:numId w:val="3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Нерациональный выбор хода решения.</w:t>
      </w:r>
    </w:p>
    <w:p w:rsidR="000453A9" w:rsidRPr="00C930ED" w:rsidRDefault="000453A9" w:rsidP="00424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0453A9" w:rsidRPr="00C930ED" w:rsidRDefault="000453A9" w:rsidP="007A3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Недочеты</w:t>
      </w:r>
    </w:p>
    <w:p w:rsidR="000453A9" w:rsidRPr="00C930ED" w:rsidRDefault="000453A9" w:rsidP="00424794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0453A9" w:rsidRPr="00C930ED" w:rsidRDefault="000453A9" w:rsidP="00424794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0453A9" w:rsidRPr="00C930ED" w:rsidRDefault="000453A9" w:rsidP="00424794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Отдельные погрешности в формулировке вопроса или ответа.</w:t>
      </w:r>
    </w:p>
    <w:p w:rsidR="000453A9" w:rsidRPr="00C930ED" w:rsidRDefault="000453A9" w:rsidP="00424794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Небрежное выполнение записей, чертежей, схем, графиков.</w:t>
      </w:r>
    </w:p>
    <w:p w:rsidR="000453A9" w:rsidRPr="00C930ED" w:rsidRDefault="000453A9" w:rsidP="00424794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sz w:val="24"/>
          <w:szCs w:val="24"/>
          <w:lang w:eastAsia="ar-SA"/>
        </w:rPr>
        <w:t>Орфографические и пунктуационные ошибки.</w:t>
      </w:r>
    </w:p>
    <w:p w:rsidR="002C497D" w:rsidRDefault="002C497D" w:rsidP="00424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Учебно-методический к</w:t>
      </w:r>
      <w:r w:rsidR="007A30D8" w:rsidRPr="00C9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омплект по физике данного курса</w:t>
      </w:r>
    </w:p>
    <w:p w:rsidR="00A97C15" w:rsidRPr="005968DE" w:rsidRDefault="00A97C15" w:rsidP="00A97C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68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Комплекты таблиц, комплект лабораторного оборудования для фронтальных работ, оборудование для демонстрационных опытов, раздаточный материал.</w:t>
      </w:r>
    </w:p>
    <w:p w:rsidR="003D4842" w:rsidRPr="003D4842" w:rsidRDefault="003D4842" w:rsidP="003D4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3D4842" w:rsidRPr="005968DE" w:rsidRDefault="003D4842" w:rsidP="003D4842">
      <w:pPr>
        <w:numPr>
          <w:ilvl w:val="0"/>
          <w:numId w:val="3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Физика. 10</w:t>
      </w:r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учеб. для </w:t>
      </w:r>
      <w:proofErr w:type="spellStart"/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чреждений. / В.А. Касьянов. – 4</w:t>
      </w:r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2002. – 416с</w:t>
      </w:r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842" w:rsidRDefault="003D4842" w:rsidP="003D4842">
      <w:pPr>
        <w:numPr>
          <w:ilvl w:val="0"/>
          <w:numId w:val="3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76">
        <w:rPr>
          <w:rFonts w:ascii="Times New Roman" w:eastAsia="Times New Roman" w:hAnsi="Times New Roman" w:cs="Times New Roman"/>
          <w:sz w:val="24"/>
          <w:szCs w:val="24"/>
        </w:rPr>
        <w:t xml:space="preserve">Уроки физики Кирилла и </w:t>
      </w:r>
      <w:proofErr w:type="spellStart"/>
      <w:r w:rsidRPr="00863276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863276">
        <w:rPr>
          <w:rFonts w:ascii="Times New Roman" w:eastAsia="Times New Roman" w:hAnsi="Times New Roman" w:cs="Times New Roman"/>
          <w:sz w:val="24"/>
          <w:szCs w:val="24"/>
        </w:rPr>
        <w:t xml:space="preserve"> с 7 по 11 классы. ООО «Кирилл и Мефодий» 2000, 2006</w:t>
      </w:r>
    </w:p>
    <w:p w:rsidR="003D4842" w:rsidRDefault="003D4842" w:rsidP="003D4842">
      <w:pPr>
        <w:numPr>
          <w:ilvl w:val="0"/>
          <w:numId w:val="3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76">
        <w:rPr>
          <w:rFonts w:ascii="Times New Roman" w:eastAsia="Times New Roman" w:hAnsi="Times New Roman" w:cs="Times New Roman"/>
          <w:sz w:val="24"/>
          <w:szCs w:val="24"/>
        </w:rPr>
        <w:t>Электронные учебные издания. Лабораторные работы по физике с 7 по 11 классы. ООО «Дрофа»−2006, ООО «Квазар-Микро»−2006</w:t>
      </w:r>
    </w:p>
    <w:p w:rsidR="003D4842" w:rsidRDefault="003D4842" w:rsidP="003D4842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Задачник. 10-11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пособие для общеобразовательных учреждений /А.П.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Рымкевич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12-е изд., стереотип. – М.: Дрофа, 2008. – 188с.</w:t>
      </w:r>
    </w:p>
    <w:p w:rsidR="000453A9" w:rsidRPr="00C930ED" w:rsidRDefault="000453A9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C497D" w:rsidRPr="00C930ED" w:rsidRDefault="00BE6F6F" w:rsidP="007A3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Содержание учебного курса (102 ч, 3</w:t>
      </w:r>
      <w:r w:rsidR="002C497D" w:rsidRPr="00C930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 в неделю)</w:t>
      </w:r>
    </w:p>
    <w:p w:rsidR="002C497D" w:rsidRPr="00C930ED" w:rsidRDefault="007A30D8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Введение</w:t>
      </w:r>
    </w:p>
    <w:p w:rsidR="002C497D" w:rsidRPr="00C930ED" w:rsidRDefault="002C497D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изучает физика. Эксперимент. Закон. Теори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я. Физические модели.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Симметрия и физические законы. Идея атомизма. Фундаментальные взаимодействия. Единицы физических величин. </w:t>
      </w:r>
    </w:p>
    <w:p w:rsidR="002C497D" w:rsidRPr="00C930ED" w:rsidRDefault="007A30D8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Механика</w:t>
      </w:r>
    </w:p>
    <w:p w:rsidR="00BF0AFA" w:rsidRDefault="002C497D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Траектория. Перемещение. Скорость. Равномерное прямолинейное движение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Прямолинейное движение с постоянным ускорением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Свободное падение тел. Графики зависимости пути, перемещения, скорости и ускорения от времени при равнопеременном движении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Баллистическое движение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Кинематика периодического движения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A30D8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закон Ньютона.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Второй закон Ньютона. 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закон Ньютона.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Сила упругости. Сила трения. Гравитационная сила. Закон всемирного тяготения. Сила тяжести. Вес тела.  П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рименение законов Ньютона. </w:t>
      </w:r>
      <w:r w:rsidR="007A30D8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Импульс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Закон сохранения импульса.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силы. Мощность. Потенциальная энергия. Потенциальная энергия тела при гравитационном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упругом взаимодействиях.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Кинетическая энергия. Закон сохран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ения механической энергии.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Абсолютно неупругое и абсолютно упругое столкновения. Движение тел в гравитационном поле. Дин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амика свободных колебаний.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Колебательная система под действием внешних сил. Вынужденные колебания. Резонанс. П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остулаты специальной теории относительнос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ти. О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тносительность времени.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Замедление времени. Релятивистский закон сложения скоростей. Взаим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освязь массы и энергии.</w:t>
      </w:r>
    </w:p>
    <w:p w:rsidR="002C497D" w:rsidRDefault="00BF0AFA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</w:t>
      </w:r>
      <w:r w:rsidR="002C497D" w:rsidRPr="00BF0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F0AFA" w:rsidRDefault="00BF0AFA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0AFA">
        <w:rPr>
          <w:rFonts w:ascii="Times New Roman" w:eastAsia="Times New Roman" w:hAnsi="Times New Roman"/>
          <w:sz w:val="24"/>
          <w:szCs w:val="24"/>
          <w:lang w:eastAsia="ru-RU"/>
        </w:rPr>
        <w:t>Измерение ускорения свободного падения</w:t>
      </w:r>
    </w:p>
    <w:p w:rsidR="00BF0AFA" w:rsidRDefault="00BF0AFA" w:rsidP="00BF0A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BF0AFA">
        <w:rPr>
          <w:rFonts w:ascii="Times New Roman" w:eastAsia="Times New Roman" w:hAnsi="Times New Roman"/>
          <w:sz w:val="24"/>
          <w:szCs w:val="24"/>
          <w:lang w:eastAsia="ru-RU"/>
        </w:rPr>
        <w:t>Движение тела по окружности под 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йствием сил тяжести и упругости</w:t>
      </w:r>
    </w:p>
    <w:p w:rsidR="00BF0AFA" w:rsidRPr="00BF0AFA" w:rsidRDefault="00BF0AFA" w:rsidP="00BF0A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BF0AFA">
        <w:rPr>
          <w:rFonts w:ascii="Times New Roman" w:eastAsia="Times New Roman" w:hAnsi="Times New Roman"/>
          <w:sz w:val="24"/>
          <w:szCs w:val="24"/>
          <w:lang w:eastAsia="ru-RU"/>
        </w:rPr>
        <w:t>Проверка закона сохранения энергии при действии сил тяжести и упругости</w:t>
      </w:r>
    </w:p>
    <w:p w:rsidR="00BE6F6F" w:rsidRPr="00C930ED" w:rsidRDefault="002C497D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</w:t>
      </w:r>
    </w:p>
    <w:p w:rsidR="00BF0AFA" w:rsidRDefault="00BE6F6F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BF0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Кинематика материальной точки</w:t>
      </w:r>
      <w:r w:rsidR="00BF0AFA" w:rsidRPr="00BF0A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497D" w:rsidRDefault="00BF0AFA" w:rsidP="00BF0A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BF0AFA">
        <w:rPr>
          <w:rFonts w:ascii="Times New Roman" w:eastAsia="Times New Roman" w:hAnsi="Times New Roman"/>
          <w:sz w:val="24"/>
          <w:szCs w:val="24"/>
          <w:lang w:eastAsia="ru-RU"/>
        </w:rPr>
        <w:t>Динамика Материальной точки</w:t>
      </w:r>
    </w:p>
    <w:p w:rsidR="00BF0AFA" w:rsidRDefault="00BF0AFA" w:rsidP="00BF0A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Законы сохранения в механике</w:t>
      </w:r>
    </w:p>
    <w:p w:rsidR="00BF0AFA" w:rsidRDefault="00BF0AFA" w:rsidP="00BF0A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Динамика периодического движения</w:t>
      </w:r>
    </w:p>
    <w:p w:rsidR="00BF0AFA" w:rsidRPr="00BF0AFA" w:rsidRDefault="00BF0AFA" w:rsidP="00BF0A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Механика</w:t>
      </w:r>
    </w:p>
    <w:p w:rsidR="002C497D" w:rsidRPr="00C930ED" w:rsidRDefault="002C497D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 Молекулярная физика </w:t>
      </w:r>
    </w:p>
    <w:p w:rsidR="00424794" w:rsidRPr="00C930ED" w:rsidRDefault="002C497D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Масса атомов. Молярная масса. Распределение молекул идеального газа в пространстве. Распределение молекул идеаль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ного газа по скоростям.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Основное уравнение молекулярно-кинетической теории. 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Температура.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Уравнение </w:t>
      </w:r>
      <w:proofErr w:type="spellStart"/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Клапейрон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-Менделеева. </w:t>
      </w:r>
      <w:proofErr w:type="spellStart"/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процессы</w:t>
      </w:r>
      <w:proofErr w:type="spellEnd"/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(Газовые законы). Внутренняя энергия.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газа при </w:t>
      </w:r>
      <w:proofErr w:type="spellStart"/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изопроцессах</w:t>
      </w:r>
      <w:proofErr w:type="spellEnd"/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ервый закон термодинамики.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Адиабатный процесс. Тепловые двигатели. Второй закон термодинамики. Фазовый переход пар-жидкость. 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Испарение. Конденсация.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Насыщенный пар. Влажность воздуха. Кипение жидкости. Поверхностное натяжение. 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Смачивание, капиллярность.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Кристаллизация и плавление твердых тел.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Структура твердых тел.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Кристаллическая решетка. Механические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свойства твердых тел. Р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аспространение волн в упругой среде. Периодические волны. Стоячие волны. Звуковые волны. Высота, 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тембр, громкость звука.</w:t>
      </w:r>
    </w:p>
    <w:p w:rsidR="00BE6F6F" w:rsidRPr="00C930ED" w:rsidRDefault="00BE6F6F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</w:t>
      </w:r>
    </w:p>
    <w:p w:rsidR="00BE6F6F" w:rsidRPr="00C930ED" w:rsidRDefault="00E13756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Основы МКТ идеального газа.</w:t>
      </w:r>
    </w:p>
    <w:p w:rsidR="00BE6F6F" w:rsidRPr="00C930ED" w:rsidRDefault="00E13756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Основы термодинамики</w:t>
      </w:r>
    </w:p>
    <w:p w:rsidR="00BE6F6F" w:rsidRPr="00C930ED" w:rsidRDefault="00E13756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BE6F6F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24794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Механические и звуковые волны</w:t>
      </w:r>
    </w:p>
    <w:p w:rsidR="002C497D" w:rsidRPr="00C930ED" w:rsidRDefault="00424794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4. Электродинамика</w:t>
      </w:r>
      <w:r w:rsidR="002C497D"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24794" w:rsidRPr="00C930ED" w:rsidRDefault="00424794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Электрический заряд</w:t>
      </w:r>
      <w:r w:rsidR="002C497D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Квантова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ние заряда. Электризация тел. Закон сохранение заряда. </w:t>
      </w:r>
      <w:r w:rsidR="002C497D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 Кулона. Равновес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 статических зарядов. Н</w:t>
      </w:r>
      <w:r w:rsidR="002C497D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апряженность электростатического поля. Линии напряженности электростатического поля. Принцип суперпозиции эл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ектростатических полей. </w:t>
      </w:r>
      <w:r w:rsidR="002C497D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сил электростатического поля. Потенциал электростатического поля.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Электрическое </w:t>
      </w:r>
      <w:r w:rsidR="002C497D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поле в веществе. Диэлектрики в э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лектростатическом поле. </w:t>
      </w:r>
      <w:r w:rsidR="002C497D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Проводники в электростатическом поле. Распределение зарядов 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поверхности проводника. </w:t>
      </w:r>
      <w:r w:rsidR="002C497D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Электроем</w:t>
      </w:r>
      <w:r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кость уединенного проводника. Электро</w:t>
      </w:r>
      <w:r w:rsidR="002C497D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емкость конденсатора. Энергия электростатического поля. </w:t>
      </w:r>
    </w:p>
    <w:p w:rsidR="00424794" w:rsidRPr="00C930ED" w:rsidRDefault="00424794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</w:t>
      </w:r>
    </w:p>
    <w:p w:rsidR="005351F7" w:rsidRPr="00C930ED" w:rsidRDefault="00E13756" w:rsidP="00424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424794" w:rsidRPr="00C9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Электродинамика</w:t>
      </w:r>
      <w:r w:rsidR="005351F7"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A34B5" w:rsidRPr="00C930ED" w:rsidRDefault="00AA34B5" w:rsidP="007A30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Календарно-тематическое </w:t>
      </w:r>
      <w:r w:rsidRPr="00C930ED">
        <w:rPr>
          <w:rFonts w:ascii="Times New Roman" w:eastAsia="Times New Roman" w:hAnsi="Times New Roman" w:cs="Times New Roman"/>
          <w:b/>
          <w:color w:val="000000"/>
          <w:w w:val="98"/>
          <w:sz w:val="24"/>
          <w:szCs w:val="24"/>
          <w:lang w:eastAsia="ru-RU"/>
        </w:rPr>
        <w:t>и поурочное планирование изучения учебного материала</w:t>
      </w:r>
      <w:r w:rsidR="00FD22FB">
        <w:rPr>
          <w:rFonts w:ascii="Times New Roman" w:eastAsia="Times New Roman" w:hAnsi="Times New Roman" w:cs="Times New Roman"/>
          <w:b/>
          <w:color w:val="000000"/>
          <w:w w:val="98"/>
          <w:sz w:val="24"/>
          <w:szCs w:val="24"/>
          <w:lang w:eastAsia="ru-RU"/>
        </w:rPr>
        <w:t xml:space="preserve"> для 10 класса</w:t>
      </w:r>
    </w:p>
    <w:tbl>
      <w:tblPr>
        <w:tblStyle w:val="13"/>
        <w:tblpPr w:leftFromText="180" w:rightFromText="180" w:vertAnchor="page" w:horzAnchor="page" w:tblpX="676" w:tblpY="3331"/>
        <w:tblW w:w="15701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2835"/>
        <w:gridCol w:w="2977"/>
        <w:gridCol w:w="2551"/>
        <w:gridCol w:w="1843"/>
        <w:gridCol w:w="1843"/>
      </w:tblGrid>
      <w:tr w:rsidR="00192FF9" w:rsidRPr="00C930ED" w:rsidTr="00AD27A6">
        <w:trPr>
          <w:trHeight w:val="32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F9" w:rsidRPr="00C930ED" w:rsidRDefault="00192FF9" w:rsidP="001768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F9" w:rsidRPr="00C930ED" w:rsidRDefault="00192FF9" w:rsidP="001768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2FF9" w:rsidRPr="00C930ED" w:rsidRDefault="00192FF9" w:rsidP="001768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содержание урока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F9" w:rsidRPr="00C930ED" w:rsidRDefault="00192FF9" w:rsidP="001768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2FF9" w:rsidRPr="00C930ED" w:rsidRDefault="00192FF9" w:rsidP="001768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2FF9" w:rsidRPr="00C930ED" w:rsidRDefault="00192FF9" w:rsidP="001768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задания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FF9" w:rsidRPr="00C930ED" w:rsidRDefault="00192FF9" w:rsidP="001768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92FF9" w:rsidRPr="00C930ED" w:rsidTr="00AD27A6">
        <w:trPr>
          <w:trHeight w:val="3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F9" w:rsidRPr="00C930ED" w:rsidRDefault="00192FF9" w:rsidP="0042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F9" w:rsidRPr="00C930ED" w:rsidRDefault="00192FF9" w:rsidP="0042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F9" w:rsidRPr="00C930ED" w:rsidRDefault="00192FF9" w:rsidP="0042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F9" w:rsidRPr="00C930ED" w:rsidRDefault="00192FF9" w:rsidP="0042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F9" w:rsidRPr="00C930ED" w:rsidRDefault="00192FF9" w:rsidP="0042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F9" w:rsidRPr="00C930ED" w:rsidRDefault="00192FF9" w:rsidP="0042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F9" w:rsidRPr="00C930ED" w:rsidRDefault="00192FF9" w:rsidP="0042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F9" w:rsidRPr="00C930ED" w:rsidRDefault="00192FF9" w:rsidP="00424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FF9" w:rsidRPr="00C930ED" w:rsidTr="00AD27A6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F9" w:rsidRPr="00C930ED" w:rsidRDefault="00192FF9" w:rsidP="00176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 ВВЕДЕНИЕ</w:t>
            </w:r>
          </w:p>
        </w:tc>
      </w:tr>
      <w:tr w:rsidR="00192FF9" w:rsidRPr="00C930ED" w:rsidTr="00AD27A6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F9" w:rsidRPr="00C930ED" w:rsidRDefault="00192FF9" w:rsidP="00176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Физика в познании вещества, поля, пространства и времени</w:t>
            </w:r>
          </w:p>
        </w:tc>
      </w:tr>
      <w:tr w:rsidR="00FD22FB" w:rsidRPr="00C930ED" w:rsidTr="00176871">
        <w:trPr>
          <w:trHeight w:val="19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FD22FB" w:rsidRDefault="00FD22FB" w:rsidP="00FD2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FB">
              <w:rPr>
                <w:rFonts w:ascii="Times New Roman" w:hAnsi="Times New Roman"/>
                <w:sz w:val="24"/>
                <w:szCs w:val="24"/>
              </w:rPr>
              <w:t>04.09.13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4916BC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изучает физика. Органы чувств как источник информации об окружающем мире. Эксперимент. Закон. Теория. Физические модели. (§1,2,3,4)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понятие о возникновении физики, физического закона.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(Фронтальный опрос)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Итог урока.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§1-4 повторить и ответить на вопросы с.4 (3 вопрос), с.5 (4 вопрос), с.7 (5), с.9 (2).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2FB" w:rsidRPr="00C930ED" w:rsidTr="00AD27A6">
        <w:trPr>
          <w:trHeight w:val="22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FD22FB" w:rsidRDefault="00FD22FB" w:rsidP="00FD2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2FB">
              <w:rPr>
                <w:rFonts w:ascii="Times New Roman" w:hAnsi="Times New Roman"/>
                <w:sz w:val="24"/>
                <w:szCs w:val="24"/>
              </w:rPr>
              <w:t>05.09.13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4916BC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Симметрия и физические законы. Идея атомизма. Фундаментальные взаимодействия. Единицы физических величин. (§5,6,7,8)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понятие величины инварианта, элементарной частицы. Объяснить гипотезу 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Демокрита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виды взаимодействия. Познакомить с некоторыми единицами величин.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Проверка домашнего задания. (Фронтальный опрос)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(Фронтальный опрос)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§5-8 повторить.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FF9" w:rsidRPr="00C930ED" w:rsidTr="00AD27A6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F9" w:rsidRPr="00C930ED" w:rsidRDefault="00192FF9" w:rsidP="00176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 МЕХАНИКА</w:t>
            </w:r>
          </w:p>
        </w:tc>
      </w:tr>
      <w:tr w:rsidR="00192FF9" w:rsidRPr="00C930ED" w:rsidTr="00AD27A6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F9" w:rsidRPr="00C930ED" w:rsidRDefault="00192FF9" w:rsidP="00176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Кинематика материальной точки</w:t>
            </w:r>
          </w:p>
        </w:tc>
      </w:tr>
      <w:tr w:rsidR="00FD22FB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976754" w:rsidRDefault="00FD22FB" w:rsidP="00FD2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07.09.13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4916BC" w:rsidRDefault="004916BC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Траектория. Закон движения.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§9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учащихся с разделом механики – кинематикой.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изученного материала. (Фронтальный опрос)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(Фронтальный опрос)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§9 повторить, ответить на вопросы с.29.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2FB" w:rsidRPr="00C930ED" w:rsidTr="00AD27A6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976754" w:rsidRDefault="00FD22FB" w:rsidP="00FD2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11.09.13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4916BC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Перемещение. Скорость.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§10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Ввести понятие системы отсчета, перемещения,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мгновенной скорости, сформулировать законы сложения перемещения и скоростей. Закрепить изученный материал в ходе решения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Проверка домашнего задания.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(Фронтальный опрос)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задач. 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§10,11 повторить;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задачи 1,3 с.39 (учебник).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2FB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976754" w:rsidRDefault="00FD22FB" w:rsidP="00FD2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lastRenderedPageBreak/>
              <w:t>12.09.13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4916BC" w:rsidRDefault="004916BC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5/3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Равномерное прямолинейное движение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§12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Ввести понятие равномерного прямолинейного движения, научить работать с графиком.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Проверка домашнего задания. 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Закрепление материала. Решение задач. 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§12 повторить; №20,21 с.8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задача 3 с.43 (учебник).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2FB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976754" w:rsidRDefault="00FD22FB" w:rsidP="00FD2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14.09.13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4916BC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6/4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«Равномерное прямолинейное движение». (§12)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Повторить, обобщить и углубить знания учащихся в ходе решения задач.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Проверка домашнего задания.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 задач.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2,4 с.42 (учебник); №25,26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2FB" w:rsidRPr="00C930ED" w:rsidTr="00AD27A6">
        <w:trPr>
          <w:trHeight w:val="16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976754" w:rsidRDefault="00FD22FB" w:rsidP="00FD2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4916BC" w:rsidRDefault="004916BC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Ускорение. Прямолинейное движение с постоянным ускорением. (§13,14)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Ввести понятие ускорения, рассмотреть особенности равноускоренного и равнозамедленного движения. Ввести понятие скорости движения с постоянным ускорением, познакомить с уравнением движения, закрепить материал в ходе решения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Проверка домашнего задания.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Решение задач.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§13,14 повторить; №37,58 с.11,15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задача 1 с. 53 (учебник).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2FB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976754" w:rsidRDefault="00FD22FB" w:rsidP="00FD2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19.09.13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4916BC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8/6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FB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«Равноускоренное прямолинейное движение». (§13,14)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и углубить знания учащихся по теме в ходе решения задач; проверить степень усвоения материала по теме.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Проверка домашнего задания. 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 задач.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Закрепление: Самостоятельная работа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Задачи 2,3 с.53(учебник); №81,83 с.18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2FB" w:rsidRPr="00C930ED" w:rsidTr="00AD27A6">
        <w:trPr>
          <w:trHeight w:val="25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976754" w:rsidRDefault="00FD22FB" w:rsidP="00FD2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lastRenderedPageBreak/>
              <w:t>21.09.13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4916BC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9/7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Свободное падение тел. Графики зависимости пути, перемещения, скорости и ускорения от времени при равнопеременном движении. (§15,16)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Ввести понятие свободного падения тела, рассмотреть разные виды движения.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Анализ результатов контрольной работы.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Закрепление материала. Решение задач. 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§15,16 повторить; задача 1 с.62 (учебник).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2FB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976754" w:rsidRDefault="00FD22FB" w:rsidP="00FD2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25.09.13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4916BC" w:rsidRDefault="004916BC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10/8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Баллистическое движение. (§17)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разделом механики – баллистикой. Ввести понятие скорости при баллистическом движении.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.Проверка домашнего задания.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Решение задач.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§17 повторить; задача 1 с.71 (учебник).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2FB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976754" w:rsidRDefault="00FD22FB" w:rsidP="00FD2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26.09.13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4916BC" w:rsidRDefault="004916BC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11/9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FB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«Движение тела в поле силы тяжести»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№1 «Измерение ускорения свободного падения»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и углубить знания учащихс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 теме в ходе решения задач.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Выработать практические навыки определения ускорения свободного падения с помощью лабораторной установки; измерить ускорения свободного падения вблизи поверхности земли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 задач.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лабораторной работы.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 с.71 (учебник).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2FB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976754" w:rsidRDefault="00FD22FB" w:rsidP="00FD2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28.09.13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4916BC" w:rsidRDefault="004916BC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FB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Кинематика периодического движения. (§18)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№1 «Кинематика материальной точки»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Выяснить степень усвоения материала по теме, ввести понятие равномерного движения по окружности.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Закрепление материала. Решение задач. </w:t>
            </w:r>
          </w:p>
          <w:p w:rsidR="00FD22FB" w:rsidRPr="00C1168A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11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№1 Кинематика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материальной точки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§18 повторить; №103,106 с.20,21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22FB" w:rsidRPr="00C930ED" w:rsidTr="00AD27A6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FB" w:rsidRPr="00C930ED" w:rsidRDefault="00FD22FB" w:rsidP="00FD2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Динамика материальной точки</w:t>
            </w: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02.10.13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1168A" w:rsidRDefault="004916BC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 относительности Галилея. (§19)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учащихся с новым разделом механики – динамикой.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Анализ выполнения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контрольной работы.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Закрепление материала. Решение задач. 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§19 повторить и ответить на вопросы с.89.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03.10.13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4916BC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закон Ньютона. Сила. (§20)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учащихся с первым законом Ньютона.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изученного материала. (Фронтальный опрос)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Решение задач.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§20 повторить; №116,118,125 с.22,23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05.10.13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4916BC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между ускорением и силой. Второй закон Ньютона. (§21)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Установить характер зависимости между ускорением и силой, познакомить со вторым законом Ньютона.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Проверка домашнего задания.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Решение задач.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§21 повторить; №139,143,145 с.25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</w:rPr>
            </w:pPr>
            <w:r w:rsidRPr="00976754">
              <w:rPr>
                <w:rFonts w:ascii="Times New Roman" w:hAnsi="Times New Roman"/>
              </w:rPr>
              <w:t>09.10.13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4916BC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16/4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закон Ньютона. (§22)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учащихся с третьим законом Ньютона, закрепить изученный материал в ходе решения задач.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Проверка домашнего задания.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Решение задач.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§22 повторить; №149,152 с.26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</w:rPr>
            </w:pPr>
            <w:r w:rsidRPr="00976754">
              <w:rPr>
                <w:rFonts w:ascii="Times New Roman" w:hAnsi="Times New Roman"/>
              </w:rPr>
              <w:t>10.10.13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4916BC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на тему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«Законы динамики».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Повторить и обобщить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знания и умения учащихся в ходе решения задач. Контроль усвоения материала.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Решение задач. 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№138,140,154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с.25,26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</w:rPr>
            </w:pPr>
            <w:r w:rsidRPr="00976754">
              <w:rPr>
                <w:rFonts w:ascii="Times New Roman" w:hAnsi="Times New Roman"/>
              </w:rPr>
              <w:lastRenderedPageBreak/>
              <w:t>12.10.13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4916BC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18/6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 упругости. (§23) Сила трения. (§24)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Ввести понятие деформации, рассмотреть ее виды, установить зависимость между силой упр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угости и изменением длины тела.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Ввести понятие силы трения, закрепить изученный материал в ходе решения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Анализ выполнения контрольной работы.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Закрепление материала. Решение задач. 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§23 повторить; 161,164,165 с.28 §24 повтори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ть; №249,261 с.38,39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16.10.13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4916BC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19/7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Гравитационная сила. Закон всемирного тяготения. (§25)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Выяснить степень усвоения материала по теме; ввести понятие силы всемирного тя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готения. Установить взаимосвязь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 силой притяжения тел, массой и расстоянием между ними.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изученного материала. (Кратковременная проверочная работа)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Решение задач.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§25 повторить; №175,177,178 с.29,30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17.10.13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4916BC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20/8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 тяжести. Вес тела. (§26)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сравнительную характеристику силе тяжести и весу тела, установить их различие.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изученного материала. (Фронтальный опрос, анализ выполнения проверочной работы)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Решение задач.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§26 повторить; №185,239 с.30,37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D522D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lastRenderedPageBreak/>
              <w:t>19.10.13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4916BC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21/9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Применение законов Ньютона. (§27)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методами применения законов Ньютона. Закрепить изученный материал в ходе решения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Проверка домашнего задания.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Решение задач.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§27 повторить; задача 3 с.120 (учебник).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F6437F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23.10.13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F6437F" w:rsidRDefault="004916BC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F6437F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BF0AFA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№2 «Движение тела по окружности под действием сил тяжести и упругости»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F6437F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4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умений и навыков решения задач на применение законов динамики;</w:t>
            </w:r>
            <w:r w:rsidRPr="00F64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 проведении опыта «убедиться в том, что при движении тела по окружности под действием нескольких сил их равнодействующая равна произведению массы тела на ускорение».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F6437F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437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F64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Проверка домашнего задания</w:t>
            </w:r>
          </w:p>
          <w:p w:rsidR="00976754" w:rsidRPr="00F6437F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F64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Выработка умений и навыков решения задач динамики</w:t>
            </w:r>
          </w:p>
          <w:p w:rsidR="00976754" w:rsidRPr="00F6437F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F64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 лабораторной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F6437F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Подготовиться к контрольной работе по теме «Динамика материальной точки»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№292, 302 с.43,44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F6437F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F643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24.10.13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23/11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BF0AFA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№2 по теме «Динамика Материальной точки»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и обобщить знания по теме в ходе решения задач, проверить уровень усвоения материала.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выполнения лабораторной работы 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Кратковременная контрольна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работа №2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930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Закон сохранения</w:t>
            </w: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26.10.13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Импульс материальной точки. (§28)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самостоятельную работу, ввести понятие импульса тела.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Работа над ошибками, допущенными в контрольной работе.  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Закрепление материала. Решение задач.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§28 повторить; №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319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32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с.47,48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lastRenderedPageBreak/>
              <w:t>06.11.13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сохранения импульса. (§29)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законом сохранения импульса, закрепить материал при решении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Повторение изученного материала. (Фронтальный опрос)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Решение задач.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  <w:t>IV.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§29 повторить; задача 2 с.132 (учебник).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07.10.13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26/3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применение закона сохранения импульса.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Обобщить и закрепить знания в ходе решения задач, проверить уровень усвоения темы.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изученного материала. (Фронтальный опрос)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 задач.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№329 с.49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09.11.13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27/4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силы. Мощность. (§30, 34)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Установить зависимость между мощностью и работой силы, дать графическое представление работы силы.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Анализ выполнения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проверочного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задания.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Решение задач.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  <w:t>IV.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§30,34 повторить; задача 1 с.137 (учебник).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13.11.13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28/5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Потенциальная энергия. Потенциальная энергия тела при гравитационном и упругом взаимодействиях. (§31,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Ввести понятие потенциальной энергии и потенциальной энергии при гравитационном и упругом взаимодействиях.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Повторение изученного материала. (Фронтальный опрос)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Решение задач.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  <w:t>IV.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§31 повторить; №347,348,351 с.50,51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14.11.13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29/6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Кинетическая энергия.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(§33)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Ввести понятие энергии,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установить зависимость между кинетической энергией и совершенной работой.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Повторение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изученного материала. (Фронтальный опрос)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Решение задач.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  <w:t>IV.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§33 повторить;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№343-345 с.50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lastRenderedPageBreak/>
              <w:t>16.11.13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30/7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сохранения механической энергии. (§35)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Ввести закон сохранения энергии, закрепить материал в ходе решения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Проверка домашнего задания.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Решение задач.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§35 повторить; №349,350,353 с.50,51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20.11.13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31/8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Абсолютно неупругое и абсолютно упругое столкновения. (§36)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Ввести понятие абсолютно неупругого и упругого столкновения.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Проверка домашнего задания.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Решение задач.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§36 повторить; задачи 1,2 с.160 (учебник).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21.11.13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32/9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по теме «Законы сохранения в механике». 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№3 «Законы сохранения в механике»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Обобщить и закрепить материал по теме в ходе решения задач. Проверить уровень усвоения темы.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 задач.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Кратк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овременная контрольная работа №3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№392 с.56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67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Динамика периодического движения</w:t>
            </w: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23.11.13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тел в гравитационном поле. (§37)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понятия первой и второй космической скорости.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Анализ выполнения контрольного задания.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Закрепление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материала. Решение задач.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  <w:t xml:space="preserve">IV.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§37 повторить; задача 1 с.168 (учебник).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rPr>
          <w:trHeight w:val="22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lastRenderedPageBreak/>
              <w:t>27.11.13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34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Динамика свободных колебаний. (§38)</w:t>
            </w:r>
          </w:p>
          <w:p w:rsidR="00976754" w:rsidRPr="00BF0AFA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№3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«Проверка закона сохранения энергии при действии сил тяжести и упругости»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понятия свободных колебаний; связь между периодом свободных колебаний с циклической частотой. Вывести формулу энергии свободных колебаний. 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«Измерить полную энергию тела, колеблющегося на пружине, и на основании закона сохранения энергии вычислить максимальную скорость тела»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лабораторной работы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Итог урока.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E0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§38 повторить и ответить на вопросы с.174.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rPr>
          <w:trHeight w:val="19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28.11.13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35/3-36/4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Колебательная система под действием внешних сил. Вынужденные колебания. Резонанс. (§39,40)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понятия затухающим, вынужденным колебаниям, резонанса.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Повторение изученного материала. (Фронтальный опрос)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Решение задач.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§39,40 повторить; задача 1 с.178, задача 2 с.185 (учебник).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rPr>
          <w:trHeight w:val="3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30.11.13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754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«Динамика периодического движения».</w:t>
            </w:r>
          </w:p>
          <w:p w:rsidR="00976754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№4 «Динамика периодического движения»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Обобщить и закрепить материал по теме «Динамика периодического движения» в ходе решения задач. Проверить уровень усвоения темы.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 задач.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Кратк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овременная контрольная работа №4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тему «Динамика периодического движения».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67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Релятивистская механика</w:t>
            </w: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04.12.13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Постулаты специальной теории относительности. 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Относительность времени. (§41,42)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с первым и вторым постулатом теории относительности, условием образования черной дыры и относительностью времени.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Анализ выполнения контрольного задания.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Закрепление материала.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§41,42 повторить и ответить на вопросы с.193 (4), с.198 (3).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05.12.13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Замедление времени. Решение задач по теме «Замедление времени». (§43)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понятия и формулировку собственного времени.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Проверка домашнего задания. (Фронтальный опрос)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§43 повторить и ответить на вопросы с.203; задача 1 с.203 (учебник).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07.12.13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40/3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Релятивистский закон сложения скоростей. Взаимосвязь массы и энергии. (§44,45)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Вывести закон сложения скоростей; связь между массой и энергией.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Проверка домашнего задания.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Решение задач.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IV.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§44,45 повторить; задачи 1с.207, задача 2 с.211.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rPr>
          <w:trHeight w:val="15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11.12.13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41/4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«Закон сложения скоростей. Взаимосвязь массы и энергии».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Обобщить и закрепить материал по теме «Закон сложения скоростей. Взаимосвязь массы и энергии» в ходе решения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Проверка домашнего задания.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 задач.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§41-45 повторить.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12.12.13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42/5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задач. Подготовка к контрольной работе по теме «Механика».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и выполнить корректировку знаний при подготовка к контрольной работе.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Проверка домашнего задания.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 задач.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Подготовиться к контрольной работе.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14.12.13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43/6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№5 по теме «Механика».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Проверить уровень усвоения знаний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учащихся по теме.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Выполнение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онтрольной работы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№5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вариантам.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Повторить раздел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«Механики».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lastRenderedPageBreak/>
              <w:t>18.12.13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44/7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урок по теме «Механика».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работы, систематизация и обобщение 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Анализ результатов контрольной работы.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Работа с тестовым заданием.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67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 Молекулярная физика</w:t>
            </w:r>
          </w:p>
        </w:tc>
      </w:tr>
      <w:tr w:rsidR="00976754" w:rsidRPr="00C930ED" w:rsidTr="00AD27A6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67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Молекулярная структура вещества</w:t>
            </w: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19.12.13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 атомов. Молярная масса. (§46)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Сформулировать основные положения МКТ; дать понятие о размерах молекул. Систематизировать и углубить знания учащихся о величинах, характеризующих молекулы.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Изучение нового материала. 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(Фронтальная беседа)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§46 повторить и ответить на вопросы с.219; задача 1 с.219 (учебник). По учебнику «Химия. 7–8» повторить терминологию: атомы, химические формулы, количества вещества, молярная масса.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21.12.13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расчет величин, характеризующих атомы.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Повторить, обобщить и углубить знания учащихся о величинах, характеризующих молекул, в ходе решения задач.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изученного материала. (Кратковременная проверочная работа)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Решение задач. 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5 с.219 (учебник); повторить тему «Агрегатные состояния вещества» (Физика-7 класс).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25.12.13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47/3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Агрегатные состояния вещества. (§47)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Рассмотреть особенности строения и свойства газообразных, твердых и жидких тел с точки зрения молекулярно-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кинетической теории.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Повторение изученного материала. (Фронтальный опрос, анализ проверочной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работы).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Закрепление материала. (Фронтальный опрос) 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§47 повторить.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67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Молекулярно-кинетическая теория идеального газа</w:t>
            </w: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26.12.13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молекул идеального газа в пространстве. Распределение молекул идеального газа по скоростям. (§48,49)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учащихся с понятием идеального газа с точки зрения молекулярно-кинетической теории.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и закрепление знаний. (Кратковременная самостоятельная работа)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Изучение нового материала. 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(Фронтальный опрос)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§48,49 повторить. Повторить термины: давление, единицы давления, давление газа (Физика-7класс); импульс,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 Ньютона (Физика-9 класс).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15.01.14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уравнение молекулярно-кинетической теории. (§51)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молекулярно-кинетической теории установить количественную зависимость давления газа от массы одной молекулы и среднего квадрата скорости ее движения.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изученного материала. (Фронтальный опрос, анализ выполнения самостоятельной работы)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Закрепление материала. (Фронтальный опрос) 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§51 повторить; задача 1,2 с.251 (учебник).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16.01.14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50/3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на использование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основного уравнения МКТ идеального газа.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Повторить, углубить и обобщить знания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учащихся по теме в ходе решения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Повторение изученного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материала. 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Самостоятельная работа с последующей проверкой у доски.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№474 с.66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lastRenderedPageBreak/>
              <w:t>18.01.14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51/4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Температура. Решение задач по теме «Температура». (§50)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Ввести понятие температуры тела, абсолютной температуры; выяснить соотношение между давлением и температурой. Закрепить знания учащихся в ходе решения задач.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Закрепление знаний. (Решение задач) 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Кратковременный тест.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§50 повторить; №484,486,490 с.67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22.01.14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Уравнение 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-Менделеева. (§52)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Вывести зависимость между всеми параметрами (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характеризующими состояние газа.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Анализ тестовых работ.  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Объяснение нового материала.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(Разбор вопросов, решение задач)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§52 повторить; №493,497 с.68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23.01.14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53/6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(Газовые законы). (§53)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Установить зависимость между двумя термодинамическими параметрами при неизменном третьем.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изученного материала. (Фронтальный опрос)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§53 повторить; №517,518 с.70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25.01.14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54/7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на применение уравнения 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Менделеева и газовых законов.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учащихся решать задачи с использованием газовых законов и уравнения Менделеева – 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Проверка домашнего задания. 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 задач.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№508,529 с.69,72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29.01.14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55/8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по теме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«Основы МКТ идеального газа».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Повторить, углубить и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закрепить знания учащихся, полученные при изучении данной темы; сформировать умения решать качественные и расчетные задачи по данной теме.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Закрепление и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повторение изученного материала.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§48-53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повторить; №466,487,509,543 с.65,67,69,73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lastRenderedPageBreak/>
              <w:t>30.01.14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56/9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 по теме  «Основы МКТ идеального газа».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Обобщить и систематизировать знания учащихся по данной теме; подготовить учащихся к контрольной работе.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и углубление знаний по теме.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№544,545 с.74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01.02.14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№6 по теме «Основы МКТ идеального газа».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Проверить знания учащихся и выяснить степень усвоения материала по данной теме.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Контрольная работа №6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вариантам.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тему «Внутренняя энергия, способы изменения внутренней энергии» (Физика-8 класс).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67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Термодинамика</w:t>
            </w: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05.02.14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энергия. (§54)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молекулярно-кинетическую трактовку понятия внутренней энергии.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Итоги и анализ контрольной работы.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Проверка домашнего задания. (Фронтальный опрос)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(Анализ вопросов, решение задач)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§54 повторить и ответить на вопросы с.266; №620,621 с.81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06.02.14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газа при 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изопроцессах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(§55)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термодинамическую трактовку понятия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Повторение изученного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материала. (Фронтальный опрос)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(Разбор вопросов)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§55 повторить; №628,630 с.81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lastRenderedPageBreak/>
              <w:t>08.02.14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60/3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закон термодинамики. (§56)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Установить связь между изменением внутренней энергии системы, работой и количеством теплоты, сообщенным системе.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изученного материала. (Фронтальный опрос)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§56 повторить; №631,632 с.82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12.02.14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61/4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Адиабатный процесс. (§57)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Систематизировать и углубить знания учащихся об 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изопроцессах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изученного материала. (Фронтальный опрос)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Закрепление материала.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§57 повторить; подготовить сообщение «Образование облаков»  (пример адиабатного процесса в природе).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13.02.14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«Первый закон термодинамики».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Закрепить изученный материал в ходе решения графических, качественных и расчетных задач.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Повторение изученного материала. (Фронтальный опрос)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 задач.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№638,639 с.82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15.02.14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63/6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Тепловые двигатели. (§58)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Раскрыть физические принципы действия тепловых двигателей.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§58 повторить; №675 с.87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lastRenderedPageBreak/>
              <w:t>19.02.14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64/7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закон термодинамики. (§59)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понятие обратимых и необратимых процессов, сформулировать второй закон термодинамики. Закрепить материал в ходе решения задач.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Проверка домашнего задания. (Кратковременный тест) 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Решение задач.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§59 повторить ответить на вопросы с.285.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20.02.14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65/8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применение второго закона термодинамики.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Повторить и обобщить знания по теме в ходе решения задач.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изученного материала. (Фронтальный опрос)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 задач.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Итог урока.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№645,646,650 с.84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22.02.14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66/9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«Основы термодинамики».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и обобщить материал по теме «Основы термодинамики».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 задач.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сообщения на выбор: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Виды тепловых двигателей: а) карбюраторный двигатель; б) дизельный двигатель; в) паровая турбина; г) газовые турбины; д) реактивные двигатели.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Применение тепловых двигателей в народном хозяйстве.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Тепловой двигатель и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охрана окружающей среды.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Современные проблемы теплотехники.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lastRenderedPageBreak/>
              <w:t>26.02.14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работы №7 по теме «Основы термодинамики».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знаний и степени усвоения ими материала.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Подготовка учащихся к контрольной работы.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ыполнение контрольной работы №7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§60,61 прочитать.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67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Жидкость и пар</w:t>
            </w:r>
          </w:p>
        </w:tc>
      </w:tr>
      <w:tr w:rsidR="00976754" w:rsidRPr="00C930ED" w:rsidTr="00AD27A6">
        <w:trPr>
          <w:trHeight w:val="1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27.02.14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Фазовый переход пар-жидкость.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Испарение. Конденсация. (§60,61)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и углубить знания учащихся об испарении и конденсации, условии перехода из газообразной фазы в жидкую фазу.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и анализ контрольной работы.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(Фронтальный опрос)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§60,61 повторить.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01.03.14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Насыщенный пар. Влажность воздуха. (§62)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понятие насыщенного пара, о влажности воздуха и способах ее измерения.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изученного материала. (Фронтальный опрос)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§62 повторить и ответить на вопросы с.297.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Привести примеры старинных примет и поговорок о погоде. Попробуйте объяснить с точки зрения физики.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05.03.14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70/3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Кипение жидкости. (§63)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Углубить понятие кипения, объяснить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 с точки зрения молекулярно-кинетической теории; сформулировать понятие критической температуры.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Проверка домашнего задания.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Изучение нового материала.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(Обсуждение вопросов)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§63 повторить; №560,561 с.75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lastRenderedPageBreak/>
              <w:t>06.03.14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71/4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Поверхностное натяжение. (§64)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понятия поверхностного натяжения и энергии; вывести формулу силы поверхностного натяжения; закрепить материал в ходе решения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Повторение изученного материала. (Фронтальный опрос)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(Решение задач)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§64 повторить; №577,581 с.77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08.03.14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Смачивание, капиллярность. (§65)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понятия смачивания, угла смачивания, капиллярность.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Проверка домашнего задания.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(Фронтальный опрос)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§65 повторить; №584,585 с.78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12.03.14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73/6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«Жидкость и пар».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изученный материал в ходе решения задач по теме.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 задач.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Самостоятельная работа с последующей проверкой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§66,6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прочитать.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67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Твердое тело</w:t>
            </w:r>
          </w:p>
        </w:tc>
      </w:tr>
      <w:tr w:rsidR="00976754" w:rsidRPr="00C930ED" w:rsidTr="00E02C16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13.03.14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Кристаллизация и плавление твердых тел. Структура твердых тел. (§66,67)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понятия кристаллизации, плавления, удельной теплоты плавления; раскрыть основные свойства кристаллических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аморфных тел.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материала(Обсуждение вопросов)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§66,67 повторить.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76754">
              <w:rPr>
                <w:rFonts w:ascii="Times New Roman" w:hAnsi="Times New Roman"/>
                <w:sz w:val="24"/>
                <w:szCs w:val="20"/>
              </w:rPr>
              <w:lastRenderedPageBreak/>
              <w:t>15.03.14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Кристаллическая решетка. Механические свойства твердых тел. (§68, 69)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понятия типам кристаллических решеток и видам деформации тел; вывести закон Гука. Закрепить материал в ходе решения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изученного материала. (Фронтальный опрос)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.Закрепление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§68,69 повторить; №598,601 с.79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76754">
              <w:rPr>
                <w:rFonts w:ascii="Times New Roman" w:hAnsi="Times New Roman"/>
                <w:sz w:val="24"/>
                <w:szCs w:val="20"/>
              </w:rPr>
              <w:t>19.03.14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по теме «Твердое тело».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Закрепить, углубить и обобщить знания по теме в ходе решения задач.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Проверка домашнего задания. (Фронтальный опрос)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 задач.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Кратковременная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603,606 с.79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67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Механические и звуковые волны</w:t>
            </w:r>
          </w:p>
        </w:tc>
      </w:tr>
      <w:tr w:rsidR="00976754" w:rsidRPr="00C930ED" w:rsidTr="00AD27A6">
        <w:trPr>
          <w:trHeight w:val="1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76754">
              <w:rPr>
                <w:rFonts w:ascii="Times New Roman" w:hAnsi="Times New Roman"/>
                <w:sz w:val="24"/>
                <w:szCs w:val="20"/>
              </w:rPr>
              <w:t>20.03.14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волн в упругой среде.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Периодические волны. (§70,71)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понятия волнового процесса, продольной, поперечной, механической и гармонической волн, отражениям волны. Сформулировать понятие длины волны.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.Закрепление материала. (Решение задач)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§70,71 повторить и ответить на вопросы с.330,333; задача 1 с.333 (учебник).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76754">
              <w:rPr>
                <w:rFonts w:ascii="Times New Roman" w:hAnsi="Times New Roman"/>
                <w:sz w:val="24"/>
                <w:szCs w:val="20"/>
              </w:rPr>
              <w:t>22.03.14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Стоячие волны. (§72)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Объяснить процесс образования стоячих волн.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изученного материала. (Фронтальный опрос)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.Закрепление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§72 повторить; задача 2,3 с.339 (учебник).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76754">
              <w:rPr>
                <w:rFonts w:ascii="Times New Roman" w:hAnsi="Times New Roman"/>
                <w:sz w:val="24"/>
                <w:szCs w:val="20"/>
              </w:rPr>
              <w:t>26.03.14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79/3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по теме «Механические и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звуковые волны».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Закрепить, углубить и обобщить знания по теме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ходе решения задач; выяснить степень усвоения темы.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Повторение изученного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материала. (Фронтальный опрос)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 задач.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Кратковременная проверочная работа.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§70-72 повторить.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rPr>
          <w:trHeight w:val="9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76754">
              <w:rPr>
                <w:rFonts w:ascii="Times New Roman" w:hAnsi="Times New Roman"/>
                <w:sz w:val="24"/>
                <w:szCs w:val="20"/>
              </w:rPr>
              <w:lastRenderedPageBreak/>
              <w:t>27.03.14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80/4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Звуковые волны.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Высота, тембр, громкость звука. (§73,74)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понятие звуковых волн, тембр, высота и громкость звука. Сформулировать интенсивность звука.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изученного материала. (Фронтальный опрос)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.Закрепление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§73,74 повторить; задача 5 с.347 (учебник).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rPr>
          <w:trHeight w:val="7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29.03.14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«Звуковые волны».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Закрепить, углубить и обобщить знания по теме в ходе решения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Проверка домашнего задания.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 задач.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тему «Звуковые волны».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rPr>
          <w:trHeight w:val="2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09.04.14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82/6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задач. Подготовка к контрольной работе по теме «Механические и звуковые волны».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Выработка умений и навыков решения задач по теме «Механические и звуковые волны».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Проверка домашнего задания. (Фронтальный опрос)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 задач.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Подготовиться к контрольной работе.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rPr>
          <w:trHeight w:val="2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10.04.14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83/7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№8 по теме «Механические и звуковые волны».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Проверить уровень усвоения знаний учащихся по теме.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ыполнение контрольной работы №8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вариантам.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тему «Механические и звуковые волны».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67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4. ЭЛЕКТРОДИНАМИКА</w:t>
            </w:r>
          </w:p>
        </w:tc>
      </w:tr>
      <w:tr w:rsidR="00976754" w:rsidRPr="00C930ED" w:rsidTr="00AD27A6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67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Силы электромагнитного взаимодействия неподвижных зарядов</w:t>
            </w:r>
          </w:p>
        </w:tc>
      </w:tr>
      <w:tr w:rsidR="00976754" w:rsidRPr="00C930ED" w:rsidTr="00BF0AFA">
        <w:trPr>
          <w:trHeight w:val="5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12.04.14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Электрический заряд. Квантование заряда. Электризация тел. Закон сохранения заряда. (§75,76)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понятие об электрическом заряде как об особом свойстве тел и частиц материи; научить учащихся объяснять явление электризации в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свете классической электронной теории.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Анализ выполнения контрольной работы.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§75,76 повторить и ответить на вопросы с.352,356.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BF0AFA">
        <w:trPr>
          <w:trHeight w:val="2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lastRenderedPageBreak/>
              <w:t>16.04.14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85/2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Кулона.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Равновесие статических зарядов. (§77,78)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Разъяснить физический смысл закона Кулона, указать границы его применимости; научить учащихся решать несложные задачи на применение формулы закона Кулона.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Повторить изученный материал. (Фронтальный опрос)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§77,78 повторить; №682,683 с.89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rPr>
          <w:trHeight w:val="2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17.04.14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86/3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применения закона Кулона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учащихся решать задачи на применение закона Кулона, закрепить знания учащихся.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Повторение изученного материала. (Фронтальный опрос) 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 задач.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№686,687 с.89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19.04.14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87/4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Напряженность электростатического поля. (§79)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Раскрыть материальный характер электрического поля; дать понятие напряженности электрического поля.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Проверка домашнего задания.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 (Обсуждение вопросов)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§79 повторить; №700,701 с.91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rPr>
          <w:trHeight w:val="15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23.04.14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Линии напряженности электростатического поля.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 суперпозиции электростатических полей. (§80,81)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учащихся находить напряженность поля, созданного несколькими точечными зарядами; ознакомить учащихся со знаковыми моделями электрических полей и научить пользоваться этими моделями для характеристики электрических полей.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Проверка домашнего задания.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§80,81 повторить и ответить на вопросы с.370,378; №708 с.92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rPr>
          <w:trHeight w:val="2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lastRenderedPageBreak/>
              <w:t>24.04.14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89/6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Теоретический семинар «Закон кулона. Напряженность электрического поля. Принцип суперпозиции».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Систематизировать и обобщить теоретические знания учащихся, проверить уровень усвоения знаний.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изученного материала. (Фронтальная беседа)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Выполнение тестовых заданий.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№689,706 с.90,92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rPr>
          <w:trHeight w:val="2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26.04.14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90/7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«Закон кулона. Напряженность электрического поля. Принцип суперпозиции».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Повторить, обобщить знания учащихся в ходе решения задач.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Работа по группам с программированным заданием.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Решение задач.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Кратковременная самостоятельная работа.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№695,704,705 с.90,91,92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Энергия электромагнитного взаимодействия неподвижных зарядов</w:t>
            </w: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30.04.14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сил электростатического поля. (§82)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Раскрыть физический смысл понятия «потенциальный характер электрического поля». Систематизировать и углубить понятия учащихся о потенциальной энергии.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Анализ выполнения самостоятельной работы.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§82 повторить и ответить на вопросы с.383; задача 1 с.383 (учебник).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754">
              <w:rPr>
                <w:rFonts w:ascii="Times New Roman" w:hAnsi="Times New Roman"/>
                <w:sz w:val="24"/>
                <w:szCs w:val="24"/>
              </w:rPr>
              <w:t>01.05.14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Потенциал электростатического поля. (§83)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Раскрыть физический смысл понятий «потенциал» и «разность потенциалов»; дать понятие эквипотенциальных поверхностей.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изученного материала. (Фронтальный опрос)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§83 повторить; №738,739 с.96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6754">
              <w:rPr>
                <w:rFonts w:ascii="Times New Roman" w:hAnsi="Times New Roman"/>
                <w:sz w:val="24"/>
                <w:szCs w:val="28"/>
              </w:rPr>
              <w:t>03.05.14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93/3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по основным понятиям электростатического поля.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и углубить знания учащихся по основным понятиям электрического поля.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Кратковременная проверочная работа.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 задач.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№744 с.96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rPr>
          <w:trHeight w:val="16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6754">
              <w:rPr>
                <w:rFonts w:ascii="Times New Roman" w:hAnsi="Times New Roman"/>
                <w:sz w:val="24"/>
                <w:szCs w:val="28"/>
              </w:rPr>
              <w:lastRenderedPageBreak/>
              <w:t>07.05.14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94/4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Электрическое поле в веществе.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Диэлектрики в электростатическом поле. (§84,85)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Раскрыть физическую природу диэлектриков с точки зрения электронной теории.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Анализ выполнения проверочной работы.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§84,85 повторить; №725,727 с.94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6754">
              <w:rPr>
                <w:rFonts w:ascii="Times New Roman" w:hAnsi="Times New Roman"/>
                <w:sz w:val="24"/>
                <w:szCs w:val="28"/>
              </w:rPr>
              <w:t>08.05.14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Проводники в электростатическом поле. (§86)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учащихся объяснять с точки зрения электронной теории явления, происходящие в проводниках, помещенных в электрическое поле.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изученного материала. (Фронтальная беседа)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§86 повторить; №709 с.92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6754">
              <w:rPr>
                <w:rFonts w:ascii="Times New Roman" w:hAnsi="Times New Roman"/>
                <w:sz w:val="24"/>
                <w:szCs w:val="28"/>
              </w:rPr>
              <w:t>10.05.14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96/6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зарядов по поверхности проводника. (§87)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понятие условиям равновесия зарядов; вывести формулу напряженности поля от сферы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Проверка домашнего задания.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§87 повторить;  Задача 4 с.399 (учебник).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rPr>
          <w:trHeight w:val="16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76754">
              <w:rPr>
                <w:rFonts w:ascii="Times New Roman" w:hAnsi="Times New Roman"/>
                <w:sz w:val="24"/>
                <w:szCs w:val="20"/>
              </w:rPr>
              <w:t>14.05.14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97/7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Электроемкость уединенного проводника. 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Электроемкость конденсатора. (§88,89)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понятие об электроемкости и конденсаторе.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изученного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§88,89 повторить; №750 с.97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rPr>
          <w:trHeight w:val="23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76754">
              <w:rPr>
                <w:rFonts w:ascii="Times New Roman" w:hAnsi="Times New Roman"/>
                <w:sz w:val="24"/>
                <w:szCs w:val="20"/>
              </w:rPr>
              <w:lastRenderedPageBreak/>
              <w:t>15.05.14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98/8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Энергия электростатического поля. (§90)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Сформулировать представление о том, что наличие энергии у электрического поля является признаком материальности электрических полей.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Проверка домашнего задания.</w:t>
            </w:r>
          </w:p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нового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§90 повторить; №771 с.100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76754">
              <w:rPr>
                <w:rFonts w:ascii="Times New Roman" w:hAnsi="Times New Roman"/>
                <w:sz w:val="24"/>
                <w:szCs w:val="20"/>
              </w:rPr>
              <w:t>17.05.14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99/9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Теоретический семинар по теме «Электроемкость. Конденсаторы».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Систематизировать и обобщить теоретические знания учащихся по теме, организовать самоконтроль 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Повторение изученного материала. (Фронтальная беседа)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Выполнение тестовых заданий.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Закрепление материала.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№768,769 с.100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76754">
              <w:rPr>
                <w:rFonts w:ascii="Times New Roman" w:hAnsi="Times New Roman"/>
                <w:sz w:val="24"/>
                <w:szCs w:val="20"/>
              </w:rPr>
              <w:t>21.05.14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«Электроемкость. Конденсаторы».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Обобщить, углубить и повторить знания в ходе решения задач.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Работа по группам с программированным заданием.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Решение задач.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№762,770,774 с.99,100 (</w:t>
            </w:r>
            <w:proofErr w:type="spellStart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76754">
              <w:rPr>
                <w:rFonts w:ascii="Times New Roman" w:hAnsi="Times New Roman"/>
                <w:sz w:val="24"/>
                <w:szCs w:val="20"/>
              </w:rPr>
              <w:t>22.05.14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101/11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теме «Работа электрического поля. Электроемкость».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Проверить степень усвоения теоретического материала и навык решения задач.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Проведение самостоятельной работы по вариантам.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Подготовиться к контрольной работе.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6754" w:rsidRPr="00C930ED" w:rsidTr="00AD27A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976754" w:rsidRDefault="00976754" w:rsidP="00976754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76754">
              <w:rPr>
                <w:rFonts w:ascii="Times New Roman" w:hAnsi="Times New Roman"/>
                <w:sz w:val="24"/>
                <w:szCs w:val="20"/>
              </w:rPr>
              <w:t>24.05.14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№9 по теме «Электродинамика».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знаний, умений учащихся и степени усвоения ими материала.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Организация учащихся для выполнения контрольной работы. 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930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Выполнение контрольной работы №12 по вариантам.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4" w:rsidRPr="00C930ED" w:rsidRDefault="00976754" w:rsidP="009767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34B5" w:rsidRPr="00C930ED" w:rsidRDefault="00AA34B5" w:rsidP="00424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4B5" w:rsidRPr="00C930ED" w:rsidRDefault="00AA34B5" w:rsidP="00424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A34B5" w:rsidRPr="00C930ED" w:rsidSect="00AD27A6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8079DF" w:rsidRDefault="008079DF" w:rsidP="00FE5F47">
      <w:pPr>
        <w:tabs>
          <w:tab w:val="left" w:pos="47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842" w:rsidRPr="00E3143A" w:rsidRDefault="003D4842" w:rsidP="003D48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3D4842" w:rsidRDefault="003D4842" w:rsidP="003D4842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Физика. 10</w:t>
      </w:r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учеб. для </w:t>
      </w:r>
      <w:proofErr w:type="spellStart"/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чреждений. / В.А. Касьянов. – 4</w:t>
      </w:r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2002. – 416с.</w:t>
      </w:r>
    </w:p>
    <w:p w:rsidR="003D4842" w:rsidRDefault="003D4842" w:rsidP="003D4842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Задачник. 10-11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пособие для общеобразовательных учреждений /А.П.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Рымкевич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12-е изд., стереотип. – М.: Дрофа, 2008. – 188с.</w:t>
      </w:r>
    </w:p>
    <w:p w:rsidR="003D4842" w:rsidRPr="00E3143A" w:rsidRDefault="003D4842" w:rsidP="003D4842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физики Кирилла и 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7 по 11 классы. ООО «Кирилл и Мефодий» 2000, 2006.</w:t>
      </w:r>
    </w:p>
    <w:p w:rsidR="003D4842" w:rsidRPr="00E3143A" w:rsidRDefault="003D4842" w:rsidP="003D4842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учебные издания. Лабораторные работы по физике с 7 по 11 классы. ООО «Дрофа»−2006, ООО «Квазар-Микро»−2006.</w:t>
      </w:r>
    </w:p>
    <w:p w:rsidR="003D4842" w:rsidRDefault="00064ABE" w:rsidP="003D484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Физика. 10</w:t>
      </w:r>
      <w:r w:rsidR="003D4842"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поурочные планы по учебнику </w:t>
      </w:r>
      <w:r w:rsidR="003D4842"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3D4842"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Касьянова.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</w:t>
      </w:r>
      <w:r w:rsidR="003D4842"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авт.-сост. </w:t>
      </w:r>
      <w:r w:rsidR="003D4842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3D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Шевцов</w:t>
      </w:r>
      <w:r w:rsidR="003D4842"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Волгоград: Учитель, 2007.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271</w:t>
      </w:r>
      <w:r w:rsidR="003D4842"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064ABE" w:rsidRPr="00064ABE" w:rsidRDefault="00064ABE" w:rsidP="00064ABE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Физика. 10</w:t>
      </w:r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поурочные планы по учебнику </w:t>
      </w:r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Касьянова.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полугодие. 2-е изд., стереотип. </w:t>
      </w:r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авт.-сост.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В.Т. Оськина. – Волгоград: Учитель, 2008</w:t>
      </w:r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188</w:t>
      </w:r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3D4842" w:rsidRDefault="003D4842" w:rsidP="003D484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физике. 7-11 классы /авт.-сост. В.А. Попова. – 2-е изд. стереотип. – М.: Планета, 2011. – 248 с.</w:t>
      </w:r>
    </w:p>
    <w:p w:rsidR="003D4842" w:rsidRPr="00E3143A" w:rsidRDefault="00064ABE" w:rsidP="003D484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</w:t>
      </w:r>
      <w:r w:rsidR="003D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ЕГЭ-2014: учебно-методическое</w:t>
      </w:r>
      <w:r w:rsidR="003D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пособие. / Под. ред. Л.М. Монастырского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 н/Д: Легион, 2013. – 336</w:t>
      </w:r>
      <w:r w:rsidR="003D4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3D4842" w:rsidRPr="00E3143A" w:rsidRDefault="003D4842" w:rsidP="003D484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портал «Российское образование»  </w:t>
      </w:r>
      <w:hyperlink r:id="rId10" w:history="1">
        <w:r w:rsidRPr="00E31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http://www.edu.ru/</w:t>
        </w:r>
      </w:hyperlink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4842" w:rsidRPr="00E3143A" w:rsidRDefault="003D4842" w:rsidP="003D484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"Единое окно доступа к образовательным ресурсам" </w:t>
      </w:r>
      <w:hyperlink r:id="rId11" w:history="1">
        <w:r w:rsidRPr="00E31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http://window.edu.ru/</w:t>
        </w:r>
      </w:hyperlink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4842" w:rsidRPr="00E3143A" w:rsidRDefault="003D4842" w:rsidP="003D484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центр информационно-образовательных ресурсов </w:t>
      </w:r>
      <w:hyperlink r:id="rId12" w:history="1">
        <w:r w:rsidRPr="00E31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http://fcior.edu.ru/</w:t>
        </w:r>
      </w:hyperlink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4842" w:rsidRPr="00E3143A" w:rsidRDefault="003D4842" w:rsidP="003D484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коллекция цифровых образовательных ресурсов  </w:t>
      </w:r>
      <w:hyperlink r:id="rId13" w:history="1">
        <w:r w:rsidRPr="00E31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453A9" w:rsidRPr="00C930ED" w:rsidRDefault="000453A9" w:rsidP="003D4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53C" w:rsidRPr="00C930ED" w:rsidRDefault="000F253C" w:rsidP="00424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253C" w:rsidRPr="00C930ED" w:rsidSect="000453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E3" w:rsidRDefault="00D017E3">
      <w:pPr>
        <w:spacing w:after="0" w:line="240" w:lineRule="auto"/>
      </w:pPr>
      <w:r>
        <w:separator/>
      </w:r>
    </w:p>
  </w:endnote>
  <w:endnote w:type="continuationSeparator" w:id="0">
    <w:p w:rsidR="00D017E3" w:rsidRDefault="00D0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54" w:rsidRDefault="00976754" w:rsidP="00AD27A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16</w:t>
    </w:r>
    <w:r>
      <w:rPr>
        <w:rStyle w:val="ab"/>
      </w:rPr>
      <w:fldChar w:fldCharType="end"/>
    </w:r>
  </w:p>
  <w:p w:rsidR="00976754" w:rsidRDefault="0097675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54" w:rsidRDefault="00976754" w:rsidP="00AD27A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916BC">
      <w:rPr>
        <w:rStyle w:val="ab"/>
        <w:noProof/>
      </w:rPr>
      <w:t>17</w:t>
    </w:r>
    <w:r>
      <w:rPr>
        <w:rStyle w:val="ab"/>
      </w:rPr>
      <w:fldChar w:fldCharType="end"/>
    </w:r>
  </w:p>
  <w:p w:rsidR="00976754" w:rsidRDefault="009767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E3" w:rsidRDefault="00D017E3">
      <w:pPr>
        <w:spacing w:after="0" w:line="240" w:lineRule="auto"/>
      </w:pPr>
      <w:r>
        <w:separator/>
      </w:r>
    </w:p>
  </w:footnote>
  <w:footnote w:type="continuationSeparator" w:id="0">
    <w:p w:rsidR="00D017E3" w:rsidRDefault="00D01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16E0CC9"/>
    <w:multiLevelType w:val="hybridMultilevel"/>
    <w:tmpl w:val="43D6B7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A6D43"/>
    <w:multiLevelType w:val="multilevel"/>
    <w:tmpl w:val="C7FE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751B00"/>
    <w:multiLevelType w:val="hybridMultilevel"/>
    <w:tmpl w:val="1994CD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E509E1"/>
    <w:multiLevelType w:val="hybridMultilevel"/>
    <w:tmpl w:val="1C3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7045CD"/>
    <w:multiLevelType w:val="hybridMultilevel"/>
    <w:tmpl w:val="F4309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613B2"/>
    <w:multiLevelType w:val="hybridMultilevel"/>
    <w:tmpl w:val="7E9208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AA47E7"/>
    <w:multiLevelType w:val="hybridMultilevel"/>
    <w:tmpl w:val="754662FC"/>
    <w:lvl w:ilvl="0" w:tplc="D06C421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76380D"/>
    <w:multiLevelType w:val="hybridMultilevel"/>
    <w:tmpl w:val="0EDA18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0043D0"/>
    <w:multiLevelType w:val="multilevel"/>
    <w:tmpl w:val="ABAC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3F1131"/>
    <w:multiLevelType w:val="hybridMultilevel"/>
    <w:tmpl w:val="E9B6B29A"/>
    <w:lvl w:ilvl="0" w:tplc="79C28AC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>
    <w:nsid w:val="29D57865"/>
    <w:multiLevelType w:val="hybridMultilevel"/>
    <w:tmpl w:val="6466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B336D"/>
    <w:multiLevelType w:val="hybridMultilevel"/>
    <w:tmpl w:val="1F7C5B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40764"/>
    <w:multiLevelType w:val="hybridMultilevel"/>
    <w:tmpl w:val="A9106F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115F1F"/>
    <w:multiLevelType w:val="hybridMultilevel"/>
    <w:tmpl w:val="D7B851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1F5DA7"/>
    <w:multiLevelType w:val="hybridMultilevel"/>
    <w:tmpl w:val="3E326DC8"/>
    <w:lvl w:ilvl="0" w:tplc="819CD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6750BB"/>
    <w:multiLevelType w:val="hybridMultilevel"/>
    <w:tmpl w:val="7E76DE70"/>
    <w:lvl w:ilvl="0" w:tplc="D0248F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10134"/>
    <w:multiLevelType w:val="hybridMultilevel"/>
    <w:tmpl w:val="941ECE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934A80"/>
    <w:multiLevelType w:val="hybridMultilevel"/>
    <w:tmpl w:val="753E4C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2F0F90"/>
    <w:multiLevelType w:val="hybridMultilevel"/>
    <w:tmpl w:val="5B5439C4"/>
    <w:lvl w:ilvl="0" w:tplc="2916826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83F08"/>
    <w:multiLevelType w:val="multilevel"/>
    <w:tmpl w:val="100E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EF3256"/>
    <w:multiLevelType w:val="hybridMultilevel"/>
    <w:tmpl w:val="B784E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0F914F2"/>
    <w:multiLevelType w:val="hybridMultilevel"/>
    <w:tmpl w:val="83A49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19468D6"/>
    <w:multiLevelType w:val="hybridMultilevel"/>
    <w:tmpl w:val="4C6C62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9B38D8"/>
    <w:multiLevelType w:val="hybridMultilevel"/>
    <w:tmpl w:val="4916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D74C4"/>
    <w:multiLevelType w:val="hybridMultilevel"/>
    <w:tmpl w:val="ACA0FB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006D30"/>
    <w:multiLevelType w:val="hybridMultilevel"/>
    <w:tmpl w:val="293070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3D6762"/>
    <w:multiLevelType w:val="hybridMultilevel"/>
    <w:tmpl w:val="C35898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C354A6"/>
    <w:multiLevelType w:val="hybridMultilevel"/>
    <w:tmpl w:val="2FB0D700"/>
    <w:lvl w:ilvl="0" w:tplc="AB742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1A2AE1"/>
    <w:multiLevelType w:val="hybridMultilevel"/>
    <w:tmpl w:val="5D74C690"/>
    <w:lvl w:ilvl="0" w:tplc="D06C421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8B2329B"/>
    <w:multiLevelType w:val="multilevel"/>
    <w:tmpl w:val="60DC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E62406"/>
    <w:multiLevelType w:val="hybridMultilevel"/>
    <w:tmpl w:val="7706B4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0A586C"/>
    <w:multiLevelType w:val="hybridMultilevel"/>
    <w:tmpl w:val="C87E09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B574A9"/>
    <w:multiLevelType w:val="hybridMultilevel"/>
    <w:tmpl w:val="F3CEBD2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DA0A7C"/>
    <w:multiLevelType w:val="hybridMultilevel"/>
    <w:tmpl w:val="B1D0FE1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25"/>
  </w:num>
  <w:num w:numId="5">
    <w:abstractNumId w:val="14"/>
  </w:num>
  <w:num w:numId="6">
    <w:abstractNumId w:val="9"/>
  </w:num>
  <w:num w:numId="7">
    <w:abstractNumId w:val="19"/>
  </w:num>
  <w:num w:numId="8">
    <w:abstractNumId w:val="29"/>
  </w:num>
  <w:num w:numId="9">
    <w:abstractNumId w:val="28"/>
  </w:num>
  <w:num w:numId="10">
    <w:abstractNumId w:val="27"/>
  </w:num>
  <w:num w:numId="11">
    <w:abstractNumId w:val="33"/>
  </w:num>
  <w:num w:numId="12">
    <w:abstractNumId w:val="13"/>
  </w:num>
  <w:num w:numId="13">
    <w:abstractNumId w:val="3"/>
  </w:num>
  <w:num w:numId="14">
    <w:abstractNumId w:val="34"/>
  </w:num>
  <w:num w:numId="15">
    <w:abstractNumId w:val="1"/>
  </w:num>
  <w:num w:numId="16">
    <w:abstractNumId w:val="30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4"/>
  </w:num>
  <w:num w:numId="20">
    <w:abstractNumId w:val="23"/>
  </w:num>
  <w:num w:numId="21">
    <w:abstractNumId w:val="11"/>
  </w:num>
  <w:num w:numId="22">
    <w:abstractNumId w:val="18"/>
  </w:num>
  <w:num w:numId="23">
    <w:abstractNumId w:val="26"/>
  </w:num>
  <w:num w:numId="24">
    <w:abstractNumId w:val="12"/>
  </w:num>
  <w:num w:numId="25">
    <w:abstractNumId w:val="21"/>
  </w:num>
  <w:num w:numId="26">
    <w:abstractNumId w:val="16"/>
  </w:num>
  <w:num w:numId="27">
    <w:abstractNumId w:val="22"/>
  </w:num>
  <w:num w:numId="28">
    <w:abstractNumId w:val="4"/>
  </w:num>
  <w:num w:numId="29">
    <w:abstractNumId w:val="32"/>
  </w:num>
  <w:num w:numId="30">
    <w:abstractNumId w:val="2"/>
  </w:num>
  <w:num w:numId="31">
    <w:abstractNumId w:val="10"/>
  </w:num>
  <w:num w:numId="32">
    <w:abstractNumId w:val="0"/>
  </w:num>
  <w:num w:numId="33">
    <w:abstractNumId w:val="8"/>
  </w:num>
  <w:num w:numId="34">
    <w:abstractNumId w:val="31"/>
  </w:num>
  <w:num w:numId="35">
    <w:abstractNumId w:val="36"/>
  </w:num>
  <w:num w:numId="36">
    <w:abstractNumId w:val="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2D"/>
    <w:rsid w:val="00021FA8"/>
    <w:rsid w:val="000453A9"/>
    <w:rsid w:val="00064ABE"/>
    <w:rsid w:val="000F253C"/>
    <w:rsid w:val="00176871"/>
    <w:rsid w:val="0018438C"/>
    <w:rsid w:val="00185616"/>
    <w:rsid w:val="00192FF9"/>
    <w:rsid w:val="002C497D"/>
    <w:rsid w:val="003D4842"/>
    <w:rsid w:val="003E282D"/>
    <w:rsid w:val="00424794"/>
    <w:rsid w:val="0046326B"/>
    <w:rsid w:val="004916BC"/>
    <w:rsid w:val="00511369"/>
    <w:rsid w:val="005221AF"/>
    <w:rsid w:val="005351F7"/>
    <w:rsid w:val="00632DCA"/>
    <w:rsid w:val="007A30D8"/>
    <w:rsid w:val="008079DF"/>
    <w:rsid w:val="00823B74"/>
    <w:rsid w:val="00837C93"/>
    <w:rsid w:val="00962BAC"/>
    <w:rsid w:val="00976754"/>
    <w:rsid w:val="00A16EF7"/>
    <w:rsid w:val="00A50B64"/>
    <w:rsid w:val="00A97C15"/>
    <w:rsid w:val="00AA34B5"/>
    <w:rsid w:val="00AD27A6"/>
    <w:rsid w:val="00BE6F6F"/>
    <w:rsid w:val="00BF0AFA"/>
    <w:rsid w:val="00BF2277"/>
    <w:rsid w:val="00BF4760"/>
    <w:rsid w:val="00C1168A"/>
    <w:rsid w:val="00C517D7"/>
    <w:rsid w:val="00C930ED"/>
    <w:rsid w:val="00CC3175"/>
    <w:rsid w:val="00D017E3"/>
    <w:rsid w:val="00D21D89"/>
    <w:rsid w:val="00D44C46"/>
    <w:rsid w:val="00D522D8"/>
    <w:rsid w:val="00D87326"/>
    <w:rsid w:val="00E02C16"/>
    <w:rsid w:val="00E13756"/>
    <w:rsid w:val="00E92F08"/>
    <w:rsid w:val="00EF559C"/>
    <w:rsid w:val="00F6437F"/>
    <w:rsid w:val="00FA692B"/>
    <w:rsid w:val="00FD22FB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34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34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A34B5"/>
    <w:pPr>
      <w:keepNext/>
      <w:spacing w:after="0" w:line="240" w:lineRule="auto"/>
      <w:ind w:firstLine="432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4B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34B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34B5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34B5"/>
  </w:style>
  <w:style w:type="paragraph" w:styleId="a3">
    <w:name w:val="Title"/>
    <w:basedOn w:val="a"/>
    <w:link w:val="a4"/>
    <w:qFormat/>
    <w:rsid w:val="00AA34B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AA34B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rsid w:val="00AA34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A34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AA34B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A34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A34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A34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rsid w:val="00AA34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AA34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A34B5"/>
  </w:style>
  <w:style w:type="character" w:customStyle="1" w:styleId="ac">
    <w:name w:val="Текст выноски Знак"/>
    <w:basedOn w:val="a0"/>
    <w:link w:val="ad"/>
    <w:uiPriority w:val="99"/>
    <w:semiHidden/>
    <w:rsid w:val="00AA34B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AA34B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AA34B5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AA34B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A34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unhideWhenUsed/>
    <w:rsid w:val="00AA34B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A34B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192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0"/>
    <w:uiPriority w:val="59"/>
    <w:rsid w:val="00192F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34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34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A34B5"/>
    <w:pPr>
      <w:keepNext/>
      <w:spacing w:after="0" w:line="240" w:lineRule="auto"/>
      <w:ind w:firstLine="432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4B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34B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34B5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34B5"/>
  </w:style>
  <w:style w:type="paragraph" w:styleId="a3">
    <w:name w:val="Title"/>
    <w:basedOn w:val="a"/>
    <w:link w:val="a4"/>
    <w:qFormat/>
    <w:rsid w:val="00AA34B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AA34B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rsid w:val="00AA34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A34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AA34B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A34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A34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A34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rsid w:val="00AA34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AA34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A34B5"/>
  </w:style>
  <w:style w:type="character" w:customStyle="1" w:styleId="ac">
    <w:name w:val="Текст выноски Знак"/>
    <w:basedOn w:val="a0"/>
    <w:link w:val="ad"/>
    <w:uiPriority w:val="99"/>
    <w:semiHidden/>
    <w:rsid w:val="00AA34B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AA34B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AA34B5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AA34B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A34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unhideWhenUsed/>
    <w:rsid w:val="00AA34B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A34B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192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0"/>
    <w:uiPriority w:val="59"/>
    <w:rsid w:val="00192F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36</Pages>
  <Words>9118</Words>
  <Characters>51979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21</cp:revision>
  <dcterms:created xsi:type="dcterms:W3CDTF">2014-01-09T09:17:00Z</dcterms:created>
  <dcterms:modified xsi:type="dcterms:W3CDTF">2014-01-24T17:54:00Z</dcterms:modified>
</cp:coreProperties>
</file>