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AE" w:rsidRPr="008F7479" w:rsidRDefault="003F66B3" w:rsidP="008F7479">
      <w:pPr>
        <w:jc w:val="center"/>
        <w:rPr>
          <w:i/>
          <w:sz w:val="28"/>
          <w:szCs w:val="28"/>
          <w:u w:val="single"/>
        </w:rPr>
      </w:pPr>
      <w:proofErr w:type="spellStart"/>
      <w:r w:rsidRPr="008F7479">
        <w:rPr>
          <w:i/>
          <w:sz w:val="28"/>
          <w:szCs w:val="28"/>
          <w:u w:val="single"/>
        </w:rPr>
        <w:t>Синквейн</w:t>
      </w:r>
      <w:proofErr w:type="spellEnd"/>
      <w:r w:rsidRPr="008F7479">
        <w:rPr>
          <w:i/>
          <w:sz w:val="28"/>
          <w:szCs w:val="28"/>
          <w:u w:val="single"/>
        </w:rPr>
        <w:t>.</w:t>
      </w:r>
    </w:p>
    <w:p w:rsidR="003F66B3" w:rsidRDefault="003F66B3">
      <w:pPr>
        <w:rPr>
          <w:sz w:val="28"/>
          <w:szCs w:val="28"/>
        </w:rPr>
      </w:pPr>
      <w:proofErr w:type="spellStart"/>
      <w:r w:rsidRPr="005805F9">
        <w:rPr>
          <w:i/>
          <w:sz w:val="28"/>
          <w:szCs w:val="28"/>
          <w:u w:val="single"/>
        </w:rPr>
        <w:t>Синквейн</w:t>
      </w:r>
      <w:proofErr w:type="spellEnd"/>
      <w:r>
        <w:rPr>
          <w:sz w:val="28"/>
          <w:szCs w:val="28"/>
        </w:rPr>
        <w:t xml:space="preserve"> – это один из приемов активизации познавательной активности учащихся.</w:t>
      </w:r>
    </w:p>
    <w:p w:rsidR="003F66B3" w:rsidRDefault="003F66B3">
      <w:pPr>
        <w:rPr>
          <w:sz w:val="28"/>
          <w:szCs w:val="28"/>
        </w:rPr>
      </w:pPr>
      <w:r>
        <w:rPr>
          <w:sz w:val="28"/>
          <w:szCs w:val="28"/>
        </w:rPr>
        <w:t>Слово</w:t>
      </w:r>
      <w:r w:rsidRPr="005805F9">
        <w:rPr>
          <w:i/>
          <w:sz w:val="28"/>
          <w:szCs w:val="28"/>
          <w:u w:val="single"/>
        </w:rPr>
        <w:t xml:space="preserve"> </w:t>
      </w:r>
      <w:proofErr w:type="spellStart"/>
      <w:r w:rsidRPr="005805F9">
        <w:rPr>
          <w:i/>
          <w:sz w:val="28"/>
          <w:szCs w:val="28"/>
          <w:u w:val="single"/>
        </w:rPr>
        <w:t>синквейн</w:t>
      </w:r>
      <w:proofErr w:type="spellEnd"/>
      <w:r>
        <w:rPr>
          <w:sz w:val="28"/>
          <w:szCs w:val="28"/>
        </w:rPr>
        <w:t xml:space="preserve"> происходит от французского слова «пять» и означает «стихотворение, состоящее из пяти строк».</w:t>
      </w:r>
    </w:p>
    <w:p w:rsidR="003F66B3" w:rsidRDefault="003F66B3">
      <w:pPr>
        <w:rPr>
          <w:sz w:val="28"/>
          <w:szCs w:val="28"/>
        </w:rPr>
      </w:pPr>
      <w:proofErr w:type="spellStart"/>
      <w:r w:rsidRPr="005805F9">
        <w:rPr>
          <w:i/>
          <w:sz w:val="28"/>
          <w:szCs w:val="28"/>
          <w:u w:val="single"/>
        </w:rPr>
        <w:t>Синквейн</w:t>
      </w:r>
      <w:proofErr w:type="spellEnd"/>
      <w:r>
        <w:rPr>
          <w:sz w:val="28"/>
          <w:szCs w:val="28"/>
        </w:rPr>
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</w:r>
    </w:p>
    <w:p w:rsidR="003F66B3" w:rsidRDefault="003F66B3">
      <w:pPr>
        <w:rPr>
          <w:sz w:val="28"/>
          <w:szCs w:val="28"/>
        </w:rPr>
      </w:pPr>
      <w:r w:rsidRPr="005805F9">
        <w:rPr>
          <w:i/>
          <w:sz w:val="28"/>
          <w:szCs w:val="28"/>
          <w:u w:val="single"/>
        </w:rPr>
        <w:t>1 строка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аголовок, в который вносится ключевое слово, понятие, тема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, выраженное в форме существительного.</w:t>
      </w:r>
    </w:p>
    <w:p w:rsidR="003F66B3" w:rsidRDefault="003F66B3">
      <w:pPr>
        <w:rPr>
          <w:sz w:val="28"/>
          <w:szCs w:val="28"/>
        </w:rPr>
      </w:pPr>
      <w:r w:rsidRPr="005805F9">
        <w:rPr>
          <w:i/>
          <w:sz w:val="28"/>
          <w:szCs w:val="28"/>
          <w:u w:val="single"/>
        </w:rPr>
        <w:t>2 строка</w:t>
      </w:r>
      <w:r>
        <w:rPr>
          <w:sz w:val="28"/>
          <w:szCs w:val="28"/>
        </w:rPr>
        <w:t xml:space="preserve"> – два прилагательных.</w:t>
      </w:r>
    </w:p>
    <w:p w:rsidR="004715C1" w:rsidRDefault="004715C1">
      <w:pPr>
        <w:rPr>
          <w:sz w:val="28"/>
          <w:szCs w:val="28"/>
        </w:rPr>
      </w:pPr>
      <w:r w:rsidRPr="005805F9">
        <w:rPr>
          <w:i/>
          <w:sz w:val="28"/>
          <w:szCs w:val="28"/>
          <w:u w:val="single"/>
        </w:rPr>
        <w:t>3 строка</w:t>
      </w:r>
      <w:r>
        <w:rPr>
          <w:sz w:val="28"/>
          <w:szCs w:val="28"/>
        </w:rPr>
        <w:t xml:space="preserve"> – три глагола.</w:t>
      </w:r>
    </w:p>
    <w:p w:rsidR="004715C1" w:rsidRDefault="004715C1">
      <w:pPr>
        <w:rPr>
          <w:sz w:val="28"/>
          <w:szCs w:val="28"/>
        </w:rPr>
      </w:pPr>
      <w:r w:rsidRPr="005805F9">
        <w:rPr>
          <w:i/>
          <w:sz w:val="28"/>
          <w:szCs w:val="28"/>
          <w:u w:val="single"/>
        </w:rPr>
        <w:t>4 строк</w:t>
      </w:r>
      <w:proofErr w:type="gramStart"/>
      <w:r w:rsidRPr="005805F9">
        <w:rPr>
          <w:i/>
          <w:sz w:val="28"/>
          <w:szCs w:val="28"/>
          <w:u w:val="single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фраза, несущая определенный смысл.</w:t>
      </w:r>
    </w:p>
    <w:p w:rsidR="004715C1" w:rsidRDefault="004715C1">
      <w:pPr>
        <w:rPr>
          <w:sz w:val="28"/>
          <w:szCs w:val="28"/>
        </w:rPr>
      </w:pPr>
      <w:r w:rsidRPr="005805F9">
        <w:rPr>
          <w:i/>
          <w:sz w:val="28"/>
          <w:szCs w:val="28"/>
          <w:u w:val="single"/>
        </w:rPr>
        <w:t>5 строка</w:t>
      </w:r>
      <w:r>
        <w:rPr>
          <w:sz w:val="28"/>
          <w:szCs w:val="28"/>
        </w:rPr>
        <w:t xml:space="preserve"> – резюме, вывод, одно слово, существительное.</w:t>
      </w:r>
    </w:p>
    <w:p w:rsidR="004715C1" w:rsidRDefault="004715C1">
      <w:pPr>
        <w:rPr>
          <w:sz w:val="28"/>
          <w:szCs w:val="28"/>
        </w:rPr>
      </w:pPr>
    </w:p>
    <w:p w:rsidR="004715C1" w:rsidRDefault="004715C1">
      <w:pPr>
        <w:rPr>
          <w:sz w:val="28"/>
          <w:szCs w:val="28"/>
        </w:rPr>
      </w:pPr>
      <w:proofErr w:type="spellStart"/>
      <w:r w:rsidRPr="005805F9">
        <w:rPr>
          <w:i/>
          <w:sz w:val="28"/>
          <w:szCs w:val="28"/>
          <w:u w:val="single"/>
        </w:rPr>
        <w:t>Синквейн</w:t>
      </w:r>
      <w:proofErr w:type="spellEnd"/>
      <w:r>
        <w:rPr>
          <w:sz w:val="28"/>
          <w:szCs w:val="28"/>
        </w:rPr>
        <w:t xml:space="preserve"> – это не способ проверки знаний ученика, у него другая задача, причем  более универсальная. </w:t>
      </w:r>
    </w:p>
    <w:p w:rsidR="004715C1" w:rsidRDefault="004715C1">
      <w:pPr>
        <w:rPr>
          <w:sz w:val="28"/>
          <w:szCs w:val="28"/>
        </w:rPr>
      </w:pPr>
      <w:proofErr w:type="spellStart"/>
      <w:r w:rsidRPr="005805F9">
        <w:rPr>
          <w:i/>
          <w:sz w:val="28"/>
          <w:szCs w:val="28"/>
          <w:u w:val="single"/>
        </w:rPr>
        <w:t>Синквейн</w:t>
      </w:r>
      <w:proofErr w:type="spellEnd"/>
      <w:r>
        <w:rPr>
          <w:sz w:val="28"/>
          <w:szCs w:val="28"/>
        </w:rPr>
        <w:t xml:space="preserve"> – это способ на любом этапе урока, изучения темы, проверить, что находиться у школьников на уровне ассоциации.</w:t>
      </w:r>
    </w:p>
    <w:p w:rsidR="008F7479" w:rsidRDefault="004715C1">
      <w:pPr>
        <w:rPr>
          <w:sz w:val="28"/>
          <w:szCs w:val="28"/>
        </w:rPr>
      </w:pPr>
      <w:proofErr w:type="spellStart"/>
      <w:r w:rsidRPr="005805F9">
        <w:rPr>
          <w:i/>
          <w:sz w:val="28"/>
          <w:szCs w:val="28"/>
          <w:u w:val="single"/>
        </w:rPr>
        <w:t>Синквейн</w:t>
      </w:r>
      <w:proofErr w:type="spellEnd"/>
      <w:r>
        <w:rPr>
          <w:sz w:val="28"/>
          <w:szCs w:val="28"/>
        </w:rPr>
        <w:t xml:space="preserve"> в завершении урока – достойный итог изучения нового материала, который продемонстрирует не столько знания, сколько понимание, оценочные суждения, ценностные ориентации</w:t>
      </w:r>
      <w:r w:rsidR="008F7479">
        <w:rPr>
          <w:sz w:val="28"/>
          <w:szCs w:val="28"/>
        </w:rPr>
        <w:t xml:space="preserve"> подростков. В конечном итоге, при детальном анализе </w:t>
      </w:r>
      <w:proofErr w:type="spellStart"/>
      <w:r w:rsidR="008F7479">
        <w:rPr>
          <w:sz w:val="28"/>
          <w:szCs w:val="28"/>
        </w:rPr>
        <w:t>синквейнов</w:t>
      </w:r>
      <w:proofErr w:type="spellEnd"/>
      <w:r w:rsidR="008F7479">
        <w:rPr>
          <w:sz w:val="28"/>
          <w:szCs w:val="28"/>
        </w:rPr>
        <w:t>, учитель  увидит, насколько ему удалось достичь прогнозируемого результата.</w:t>
      </w:r>
    </w:p>
    <w:p w:rsidR="005805F9" w:rsidRDefault="005805F9" w:rsidP="005805F9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8F7479" w:rsidRPr="005805F9" w:rsidRDefault="008F7479" w:rsidP="005805F9">
      <w:pPr>
        <w:jc w:val="center"/>
        <w:rPr>
          <w:b/>
          <w:i/>
          <w:sz w:val="28"/>
          <w:szCs w:val="28"/>
          <w:u w:val="single"/>
        </w:rPr>
      </w:pPr>
      <w:r w:rsidRPr="005805F9">
        <w:rPr>
          <w:b/>
          <w:i/>
          <w:sz w:val="28"/>
          <w:szCs w:val="28"/>
          <w:u w:val="single"/>
        </w:rPr>
        <w:t>Кейс.</w:t>
      </w:r>
    </w:p>
    <w:p w:rsidR="008F7479" w:rsidRDefault="008F7479">
      <w:pPr>
        <w:rPr>
          <w:sz w:val="28"/>
          <w:szCs w:val="28"/>
        </w:rPr>
      </w:pPr>
      <w:r w:rsidRPr="005805F9">
        <w:rPr>
          <w:i/>
          <w:sz w:val="28"/>
          <w:szCs w:val="28"/>
          <w:u w:val="single"/>
        </w:rPr>
        <w:t>Кейс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английское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case</w:t>
      </w:r>
      <w:r w:rsidRPr="008F74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study</w:t>
      </w:r>
      <w:r>
        <w:rPr>
          <w:sz w:val="28"/>
          <w:szCs w:val="28"/>
        </w:rPr>
        <w:t>-исследование, анализ случая.</w:t>
      </w:r>
    </w:p>
    <w:p w:rsidR="008F7479" w:rsidRDefault="008F7479">
      <w:pPr>
        <w:rPr>
          <w:sz w:val="28"/>
          <w:szCs w:val="28"/>
        </w:rPr>
      </w:pPr>
      <w:r w:rsidRPr="005805F9">
        <w:rPr>
          <w:i/>
          <w:sz w:val="28"/>
          <w:szCs w:val="28"/>
          <w:u w:val="single"/>
        </w:rPr>
        <w:t>Кейс</w:t>
      </w:r>
      <w:r>
        <w:rPr>
          <w:sz w:val="28"/>
          <w:szCs w:val="28"/>
        </w:rPr>
        <w:t xml:space="preserve"> – это смоделированная рабочая  ситуация, вызывающая дискуссию, требующая анализа и предложений по эффективному решению проблемы.</w:t>
      </w:r>
    </w:p>
    <w:p w:rsidR="008F7479" w:rsidRPr="008F7479" w:rsidRDefault="008F7479">
      <w:pPr>
        <w:rPr>
          <w:sz w:val="28"/>
          <w:szCs w:val="28"/>
        </w:rPr>
      </w:pPr>
    </w:p>
    <w:sectPr w:rsidR="008F7479" w:rsidRPr="008F7479" w:rsidSect="008F74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B3"/>
    <w:rsid w:val="003F66B3"/>
    <w:rsid w:val="004715C1"/>
    <w:rsid w:val="005805AE"/>
    <w:rsid w:val="005805F9"/>
    <w:rsid w:val="008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Бобкова</cp:lastModifiedBy>
  <cp:revision>2</cp:revision>
  <dcterms:created xsi:type="dcterms:W3CDTF">2012-03-25T18:32:00Z</dcterms:created>
  <dcterms:modified xsi:type="dcterms:W3CDTF">2012-03-25T19:05:00Z</dcterms:modified>
</cp:coreProperties>
</file>