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4" w:type="pct"/>
        <w:tblCellSpacing w:w="0" w:type="dxa"/>
        <w:tblInd w:w="-259" w:type="dxa"/>
        <w:tblCellMar>
          <w:top w:w="167" w:type="dxa"/>
          <w:left w:w="167" w:type="dxa"/>
          <w:bottom w:w="167" w:type="dxa"/>
          <w:right w:w="167" w:type="dxa"/>
        </w:tblCellMar>
        <w:tblLook w:val="04A0"/>
      </w:tblPr>
      <w:tblGrid>
        <w:gridCol w:w="11066"/>
      </w:tblGrid>
      <w:tr w:rsidR="00716C05" w:rsidRPr="00716C05" w:rsidTr="00BA0744">
        <w:trPr>
          <w:trHeight w:val="4652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22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32"/>
            </w:tblGrid>
            <w:tr w:rsidR="00716C05" w:rsidRPr="00716C05" w:rsidTr="00716C0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167" w:type="dxa"/>
                  </w:tcMar>
                  <w:hideMark/>
                </w:tcPr>
                <w:tbl>
                  <w:tblPr>
                    <w:tblW w:w="10382" w:type="dxa"/>
                    <w:tblCellSpacing w:w="0" w:type="dxa"/>
                    <w:tblBorders>
                      <w:top w:val="single" w:sz="6" w:space="0" w:color="6DA104"/>
                      <w:left w:val="single" w:sz="6" w:space="0" w:color="6DA104"/>
                      <w:bottom w:val="single" w:sz="6" w:space="0" w:color="6DA104"/>
                      <w:right w:val="single" w:sz="6" w:space="0" w:color="6DA104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0382"/>
                  </w:tblGrid>
                  <w:tr w:rsidR="00716C05" w:rsidRPr="00716C05" w:rsidTr="00BA0744">
                    <w:trPr>
                      <w:trHeight w:val="456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716C05" w:rsidRPr="00BA0744" w:rsidRDefault="00BA0744" w:rsidP="00BA0744">
                        <w:pPr>
                          <w:ind w:firstLine="0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7030A0"/>
                            <w:sz w:val="48"/>
                            <w:szCs w:val="4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7030A0"/>
                            <w:sz w:val="56"/>
                            <w:szCs w:val="56"/>
                            <w:lang w:eastAsia="ru-RU"/>
                          </w:rPr>
                          <w:t>Баскетбол:</w:t>
                        </w:r>
                        <w:r w:rsidRPr="00BA074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7030A0"/>
                            <w:sz w:val="48"/>
                            <w:szCs w:val="48"/>
                            <w:lang w:eastAsia="ru-RU"/>
                          </w:rPr>
                          <w:t xml:space="preserve">разминочные </w:t>
                        </w:r>
                        <w:r w:rsidR="00716C05" w:rsidRPr="00BA074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7030A0"/>
                            <w:sz w:val="48"/>
                            <w:szCs w:val="48"/>
                            <w:lang w:eastAsia="ru-RU"/>
                          </w:rPr>
                          <w:t>упражнения перед выходом на площадку.</w:t>
                        </w:r>
                      </w:p>
                      <w:tbl>
                        <w:tblPr>
                          <w:tblW w:w="4188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7244"/>
                          <w:gridCol w:w="1301"/>
                        </w:tblGrid>
                        <w:tr w:rsidR="00716C05" w:rsidRPr="00716C05" w:rsidTr="00252128">
                          <w:trPr>
                            <w:trHeight w:val="293"/>
                            <w:tblCellSpacing w:w="0" w:type="dxa"/>
                          </w:trPr>
                          <w:tc>
                            <w:tcPr>
                              <w:tcW w:w="4239" w:type="pct"/>
                              <w:vAlign w:val="center"/>
                              <w:hideMark/>
                            </w:tcPr>
                            <w:p w:rsidR="00716C05" w:rsidRPr="00716C05" w:rsidRDefault="00716C05" w:rsidP="00716C05">
                              <w:pPr>
                                <w:ind w:firstLine="0"/>
                                <w:rPr>
                                  <w:rFonts w:ascii="Verdana" w:eastAsia="Times New Roman" w:hAnsi="Verdana" w:cs="Times New Roman"/>
                                  <w:sz w:val="56"/>
                                  <w:szCs w:val="5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716C05" w:rsidRPr="00716C05" w:rsidRDefault="00716C05" w:rsidP="00716C05">
                              <w:pPr>
                                <w:ind w:firstLine="0"/>
                                <w:jc w:val="right"/>
                                <w:rPr>
                                  <w:rFonts w:ascii="Verdana" w:eastAsia="Times New Roman" w:hAnsi="Verdana" w:cs="Times New Roman"/>
                                  <w:sz w:val="56"/>
                                  <w:szCs w:val="5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16C05" w:rsidRPr="00716C05" w:rsidTr="00C01002">
                          <w:trPr>
                            <w:trHeight w:val="3759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EBD98E"/>
                              </w:tcBorders>
                              <w:tcMar>
                                <w:top w:w="84" w:type="dxa"/>
                                <w:left w:w="30" w:type="dxa"/>
                                <w:bottom w:w="84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Представьте себе: до начала тренировки остается несколько минут. Из раздевалки, наскоро переодевшись, выскакивает юноша, хватает мяч, разбегается, прыгает, чтобы забить мяч сверху – так называемый данк, – и… приземляется с травмой голеностопного или коленного сустава. Что это, как не отсутствие элементарной культуры спортивной тренировки? Финал этой истории – несколько недель, а то и месяцев лечения. Кто виноват в случившемся? Конечно, тренер.</w:t>
                              </w: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br/>
                                <w:t>Современная методика спортивной тренировки требует серьезного и внимательного отношения к подготовке организма молодого баскетболиста к занятиям. Не секрет, что травмы у них происходят в основном по трем причинам:</w:t>
                              </w: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br/>
                                <w:t>1) неправильный подбор упражнений;</w:t>
                              </w: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br/>
                                <w:t>2) пренебрежительное отношение к разогревающим, т.е. подводящим организм к нагрузкам, упражнениям;</w:t>
                              </w: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br/>
                                <w:t>3) отсутствие должной концентрации внимания во время тренировки.</w:t>
                              </w: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br/>
                                <w:t>С чего же начинается тренировка молодых баскетболистов? После построения и объяснения целей занятия занимающиеся бегут в среднем темпе вокруг площадки 2–3 мин., после чего приступают к разминочным упражнениям, задача которых – подготовить организм к предстоящей работе, разогреть мышцы, что, в свою очередь, позволит избежать травматизма. Задача тренера – научить молодых спортсменов выполнять необходимые разминочные упражнения перед каждым выходом на площадку.</w:t>
                              </w: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br/>
                                <w:t>Приведу лишь малую часть упражнений, которые можно использовать в тренировке.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 </w:t>
                              </w:r>
                            </w:p>
                            <w:p w:rsidR="00716C05" w:rsidRPr="00BA0744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BA0744"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val="uk-UA" w:eastAsia="ru-RU"/>
                                </w:rPr>
                                <w:lastRenderedPageBreak/>
                                <w:t>Упражнения на гибкость</w:t>
                              </w:r>
                              <w:r w:rsidR="00BA0744"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val="uk-UA" w:eastAsia="ru-RU"/>
                                </w:rPr>
                                <w:t>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Упражнения выполняются у шведской стенки (если ее нет, то просто у стены).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1. Встать носком одной ноги на нижнюю рейку. Подъемы на носках (поочередно правой и левой ногой) – по 10–12 повторений на каждую ногу.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2. И.п. – то же. Движение стопами в стороны – по 10–12 повторений на каждую ногу.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3. Одна нога согнута в колене на 4–5-й рейке от пола. Пружинистые отжимания со сменой ног – 6–8 раз.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4. Встать на нижнюю рейку шведской стенки, руки перед собой. Отталкивание и подтягивание туловища (выполнять с выпрямленными ногами) – 8–10 раз.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5. То же, стоя боком, – 6–8 раз.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Упражнения 4 и 5 отлично подходят для мышц спины и плечевого сустава.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После выполнения этих упражнений следует перейти к упражнениям на координацию.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Упражнения на координацию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Занимающиеся выстраиваются за лицевой линией площадки на расстоянии 40–50 см друг от друга лицом к центру. Одновременно все занимающиеся выполняют следующие упражнения: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1. Ходьба от одной лицевой линии до другой маленькими шажками на длину стопы. Выполнять в быстром темпе.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2. Бег короткими шагами.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lastRenderedPageBreak/>
                                <w:t>3. То же спиной вперед.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4. Бег частыми шагами в сторону («бег конькобежца»).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5. Семенящий бег при передвижении боком.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6. Скрестный шаг с движением рук влево – вправо.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7. Прыжки боком, стараясь выдерживать прямую линию передвижения («бедуинские прыжки»).</w:t>
                              </w:r>
                            </w:p>
                            <w:p w:rsidR="00716C05" w:rsidRPr="00BA0744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BA0744"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val="uk-UA" w:eastAsia="ru-RU"/>
                                </w:rPr>
                                <w:t>Упражнения в парах</w:t>
                              </w:r>
                              <w:r w:rsidR="00BA0744"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val="uk-UA" w:eastAsia="ru-RU"/>
                                </w:rPr>
                                <w:t>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Пары нужно подбирать таким образом, чтобы рост, вес и уровень физической подготовленности занимающихся были примерно одинаковыми. Чрезмерная разница иногда создает опасность, а в большинстве случаев делает их неинтересными как для более сильного, так и для более слабого партнера.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1. Партнеры стоят лицом друг к другу на расстоянии 1 м. Ударами ладоней в ладони партнера нужно заставить его сойти со своего места. Можно использовать обманные движения.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2. То же самое, стоя на одной ноге.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3. Стоя лицом к другу на лицевой линии, начать передвижение к центру площадки. Сделать два шага, ударить в ладоши партнера, затем повернуться спиной друг к другу, сделать два шага, опять повернуться лицом друг к другу. Так повторять по всей длине площадки.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4. Стоя лицом друг к другу, сделать два прыжка в сторону центра и в воздухе ударить в ладоши друг друга.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5. Партнеры, взявшись за руки, по сигналу тренера в течение 15 сек. стараются «запятнать» ногами друг друга («пятнашки ногами»).</w:t>
                              </w:r>
                            </w:p>
                            <w:p w:rsidR="00716C05" w:rsidRPr="00BA0744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BA0744"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val="uk-UA" w:eastAsia="ru-RU"/>
                                </w:rPr>
                                <w:lastRenderedPageBreak/>
                                <w:t>Упражнения с сопротивлением партнера</w:t>
                              </w:r>
                              <w:r w:rsidR="00BA0744"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val="uk-UA" w:eastAsia="ru-RU"/>
                                </w:rPr>
                                <w:t>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1. И.п. – стоя лицом друг к другу, ноги врозь. Первый партнер выполняет наклон вперед, руки на поясе; второй кладет руки на плечи первого. Первый выполняет разгибание туловища, а второй оказывает сопротивление.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2. И.п. – сидя ноги врозь, вплотную спиной друг к другу, руки в стороны. Кисти соединены. Первый партнер выполняет поворот туловища налево (направо), а второй оказывает сопротивление.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3. Первый партнер лежит на спине, руки вдоль туловища. Второй, стоя на колене со стороны головы первого лицом к нему, придерживает плечи первого. Первый старается поднять туловище, а второй оказывает сопротивление.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4. Сидя лицом друг к другу, принять положение седа углом, упершись ступнями друг в друга. Попеременно сгибать и разгибать ноги, оказывая сопротивление.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5. Так же сидя лицом друг к другу, опереться сзади руками о пол. Ступни первого партнера находятся между ног второго. Первый разводит ноги партнера в стороны, второй оказывает сопротивление первому. То же, поменявшись ролями.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6. Первый партнер лежит на животе, второй находится в стойке на коленях, прижимая ноги партнера к полу. Первый сгибает одну ногу в коленном суставе, второй оказывает сопротивление. То же, поменявшись ролями.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7. То же, но первый сгибает две ноги одновременно. Поменяться ролями.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 xml:space="preserve">8. Первый партнер лежит на животе, ноги согнуты в коленных суставах, второй находится в стойке на коленях, руки на голеностопных суставах первого. Второй партнер разгибает ноги первого, а первый оказывает сопротивление. </w:t>
                              </w: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lastRenderedPageBreak/>
                                <w:t>Поменяться ролями.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9. Сидя на полу и упираясь стопами в стопы партнера, а руками – в пол (за спиной), каждый старается сдвинуть соперника с места.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10. Партнеры стоят лицом друг к другу, взявшись за руки на уровне груди, и начинают одновременно приседать, выпрямляя руки и отклоняя туловище назад. Упражнение тем труднее выполнить, чем ближе друг к другу стоят партнеры.</w:t>
                              </w:r>
                            </w:p>
                            <w:p w:rsidR="00716C05" w:rsidRPr="00BA0744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BA0744"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val="uk-UA" w:eastAsia="ru-RU"/>
                                </w:rPr>
                                <w:t>Упражнения с мячом</w:t>
                              </w:r>
                              <w:r w:rsidR="00BA0744"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val="uk-UA" w:eastAsia="ru-RU"/>
                                </w:rPr>
                                <w:t>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Продолжать разминочные упражнения можно как с баскетбольным мячом, так и с набивным.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1. И.п. – стоя спиной друг к другу, ноги на ширине плеч. Передача мяча сбоку (по кругу) влево и вправо. Первый партнер, поворачивая туловище влево, передает мяч второму. Второй, приняв его справа, поворачивается влево и передает мяч первому, который поворачивается вправо.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2. И.п. – стойка ноги врозь, спиной друг к другу. Передача мяча над головой и между ногами.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3. И.п. – стоя в затылок друг другу на расстоянии большого шага, ноги на ширине плеч. Первый партнер, стоя впереди, держит мяч внизу. Затем, наклоняясь назад, поднимает руки вверх и передает его партнеру. Второй, получив мяч вверху, опускает его вниз и передает снова в руки первого, который также выполняет наклон вперед и принимает мяч между ногами. Затем партнеры меняются ролями.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4. Стоя спиной друг к другу, партнеры удерживают мяч ягодицами, одновременно наклоняются вперед и стараются коснуться руками пола, не уронив мяч.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 xml:space="preserve">5. Двигаясь боком от одной лицевой линии до другой, держа мяч на вытянутых руках в положении лицом друг к другу, </w:t>
                              </w: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lastRenderedPageBreak/>
                                <w:t>партнеры стараются вырвать друг у друга мяч.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6. И.п. – то же. У одного игрока в вытянутых вверх руках находится мяч. Двигаясь приставными шагами, партнеры одновременно выпрыгивают вверх и пытаются вырвать друг у друга мяч.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7. И.п. – то же, но мяч удерживается между лбами партнеров. Нужно пробежать через всю площадку и не уронить мяч.</w:t>
                              </w:r>
                            </w:p>
                            <w:p w:rsidR="00716C05" w:rsidRPr="00BA0744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BA0744"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val="uk-UA" w:eastAsia="ru-RU"/>
                                </w:rPr>
                                <w:t>Стретчинг</w:t>
                              </w:r>
                              <w:r w:rsidR="00BA0744"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val="uk-UA" w:eastAsia="ru-RU"/>
                                </w:rPr>
                                <w:t>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В переводе с английского языка «стретчинг» – «активная растяжка». В стретчинге растягивающие упражнения выполняются путем чередования активного напряжения с последующей фиксацией звена тела в крайнем положении на непродолжительное время. Затем следует возвращение звена в исходное положение с обязательным расслаблением.</w:t>
                              </w:r>
                            </w:p>
                            <w:p w:rsidR="00716C05" w:rsidRPr="00BA0744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BA0744">
                                <w:rPr>
                                  <w:rFonts w:eastAsia="Times New Roman" w:cs="Times New Roman"/>
                                  <w:color w:val="7030A0"/>
                                  <w:sz w:val="32"/>
                                  <w:szCs w:val="32"/>
                                  <w:lang w:val="uk-UA" w:eastAsia="ru-RU"/>
                                </w:rPr>
                                <w:t>Несколько упражнений в парах на расслабление: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1. Встряхивание одновременно двух рук с помощью другого игрока, держащего руку партнера за кисть в горизонтальном положении.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2. Встряхивание ног с помощью партнера, удерживающего их за голеностопные суставы, из и.п. лежа на спине.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3. И.п. – стоя спиной друг к другу, руки вверху, кисти сцеплены в «замок». Поочередные наклоны вперед с подниманием партнера и пружинистыми покачиваниями. Верхний партнер расслабляет мышцы ног.</w:t>
                              </w:r>
                            </w:p>
                            <w:p w:rsidR="00716C05" w:rsidRPr="00085B98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В заключение еще раз хочу подчеркнуть, что без сознательного, вдумливого отношения к разминочным упражнениям</w:t>
                              </w:r>
                              <w:r w:rsidR="00252128"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 xml:space="preserve"> нельзя </w:t>
                              </w: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добиться успеха ни в одн</w:t>
                              </w:r>
                              <w:r w:rsidR="00252128"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 xml:space="preserve">ом </w:t>
                              </w: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виде</w:t>
                              </w:r>
                              <w:r w:rsidR="00252128"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 xml:space="preserve"> спорта.</w:t>
                              </w:r>
                            </w:p>
                            <w:p w:rsidR="00706880" w:rsidRDefault="00716C05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color w:val="FF0000"/>
                                  <w:sz w:val="36"/>
                                  <w:szCs w:val="36"/>
                                  <w:lang w:val="uk-UA" w:eastAsia="ru-RU"/>
                                </w:rPr>
                              </w:pPr>
                              <w:r w:rsidRPr="00085B98"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  <w:t> </w:t>
                              </w:r>
                              <w:r w:rsidR="00C01002">
                                <w:rPr>
                                  <w:rFonts w:eastAsia="Times New Roman" w:cs="Times New Roman"/>
                                  <w:color w:val="FF0000"/>
                                  <w:sz w:val="36"/>
                                  <w:szCs w:val="36"/>
                                  <w:lang w:val="uk-UA" w:eastAsia="ru-RU"/>
                                </w:rPr>
                                <w:t>В</w:t>
                              </w:r>
                              <w:r w:rsidR="00C01002" w:rsidRPr="00C01002">
                                <w:rPr>
                                  <w:rFonts w:eastAsia="Times New Roman" w:cs="Times New Roman"/>
                                  <w:color w:val="FF0000"/>
                                  <w:sz w:val="36"/>
                                  <w:szCs w:val="36"/>
                                  <w:lang w:val="uk-UA" w:eastAsia="ru-RU"/>
                                </w:rPr>
                                <w:t>нимание</w:t>
                              </w:r>
                              <w:r w:rsidR="00C01002">
                                <w:rPr>
                                  <w:rFonts w:eastAsia="Times New Roman" w:cs="Times New Roman"/>
                                  <w:color w:val="FF0000"/>
                                  <w:sz w:val="36"/>
                                  <w:szCs w:val="36"/>
                                  <w:lang w:val="uk-UA" w:eastAsia="ru-RU"/>
                                </w:rPr>
                                <w:t>:</w:t>
                              </w:r>
                            </w:p>
                            <w:p w:rsidR="00706880" w:rsidRPr="001A7CFF" w:rsidRDefault="00706880" w:rsidP="00706880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</w:pPr>
                              <w:r w:rsidRPr="001A7CFF">
                                <w:rPr>
                                  <w:rFonts w:eastAsia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  <w:lastRenderedPageBreak/>
                                <w:t>Никогда не пренебрегайте разогревом и растягиванием!</w:t>
                              </w:r>
                              <w:r w:rsidR="001A7CFF" w:rsidRPr="001A7CFF">
                                <w:rPr>
                                  <w:rFonts w:eastAsia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  <w:t xml:space="preserve"> </w:t>
                              </w:r>
                              <w:r w:rsidRPr="001A7CFF">
                                <w:rPr>
                                  <w:rFonts w:eastAsia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  <w:t>Относитесь к этому серьёзно и сосредоточенно! Этим вы  оградите себя от излишнего травматизма,</w:t>
                              </w:r>
                              <w:r w:rsidR="001A7CFF" w:rsidRPr="001A7CFF">
                                <w:rPr>
                                  <w:rFonts w:eastAsia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  <w:t xml:space="preserve"> у</w:t>
                              </w:r>
                              <w:r w:rsidRPr="001A7CFF">
                                <w:rPr>
                                  <w:rFonts w:eastAsia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  <w:t>величите амплитуду своих движений</w:t>
                              </w:r>
                              <w:r w:rsidR="001A7CFF">
                                <w:rPr>
                                  <w:rFonts w:eastAsia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  <w:t xml:space="preserve"> и улучшите свою игру.</w:t>
                              </w:r>
                            </w:p>
                            <w:p w:rsidR="00706880" w:rsidRPr="001A7CFF" w:rsidRDefault="00706880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val="uk-UA" w:eastAsia="ru-RU"/>
                                </w:rPr>
                              </w:pPr>
                            </w:p>
                            <w:p w:rsidR="00706880" w:rsidRPr="00706880" w:rsidRDefault="00706880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color w:val="000000" w:themeColor="text1"/>
                                  <w:sz w:val="36"/>
                                  <w:szCs w:val="36"/>
                                  <w:lang w:val="uk-UA" w:eastAsia="ru-RU"/>
                                </w:rPr>
                              </w:pPr>
                            </w:p>
                            <w:p w:rsidR="00C01002" w:rsidRPr="00C01002" w:rsidRDefault="00C01002" w:rsidP="00716C05">
                              <w:pPr>
                                <w:spacing w:before="100" w:beforeAutospacing="1" w:after="100" w:afterAutospacing="1"/>
                                <w:ind w:firstLine="0"/>
                                <w:jc w:val="both"/>
                                <w:rPr>
                                  <w:rFonts w:eastAsia="Times New Roman" w:cs="Times New Roman"/>
                                  <w:color w:val="FF0000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16C05" w:rsidRPr="00716C05" w:rsidTr="00C01002">
                          <w:trPr>
                            <w:trHeight w:val="37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dashed" w:sz="6" w:space="0" w:color="DDDDDD"/>
                              </w:tcBorders>
                              <w:tcMar>
                                <w:top w:w="50" w:type="dxa"/>
                                <w:left w:w="30" w:type="dxa"/>
                                <w:bottom w:w="84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716C05" w:rsidRPr="00085B98" w:rsidRDefault="00716C05" w:rsidP="00716C05">
                              <w:pPr>
                                <w:ind w:firstLine="0"/>
                                <w:rPr>
                                  <w:rFonts w:ascii="Tahoma" w:eastAsia="Times New Roman" w:hAnsi="Tahoma" w:cs="Tahoma"/>
                                  <w:color w:val="1A1A1A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16C05" w:rsidRPr="00716C05" w:rsidRDefault="00716C05" w:rsidP="00716C05">
                        <w:pPr>
                          <w:ind w:firstLine="0"/>
                          <w:rPr>
                            <w:rFonts w:ascii="Verdana" w:eastAsia="Times New Roman" w:hAnsi="Verdana" w:cs="Times New Roman"/>
                            <w:vanish/>
                            <w:sz w:val="56"/>
                            <w:szCs w:val="56"/>
                            <w:lang w:eastAsia="ru-RU"/>
                          </w:rPr>
                        </w:pPr>
                      </w:p>
                      <w:p w:rsidR="00716C05" w:rsidRPr="00716C05" w:rsidRDefault="00716C05" w:rsidP="00716C05">
                        <w:pPr>
                          <w:pBdr>
                            <w:bottom w:val="single" w:sz="6" w:space="1" w:color="auto"/>
                          </w:pBdr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56"/>
                            <w:szCs w:val="56"/>
                            <w:lang w:eastAsia="ru-RU"/>
                          </w:rPr>
                        </w:pPr>
                        <w:r w:rsidRPr="00716C05">
                          <w:rPr>
                            <w:rFonts w:ascii="Arial" w:eastAsia="Times New Roman" w:hAnsi="Arial" w:cs="Arial"/>
                            <w:vanish/>
                            <w:sz w:val="56"/>
                            <w:szCs w:val="56"/>
                            <w:lang w:eastAsia="ru-RU"/>
                          </w:rPr>
                          <w:t>Начало формы</w:t>
                        </w:r>
                      </w:p>
                      <w:p w:rsidR="00716C05" w:rsidRPr="00716C05" w:rsidRDefault="00716C05" w:rsidP="00716C05">
                        <w:pPr>
                          <w:pBdr>
                            <w:top w:val="single" w:sz="6" w:space="1" w:color="auto"/>
                          </w:pBdr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56"/>
                            <w:szCs w:val="56"/>
                            <w:lang w:eastAsia="ru-RU"/>
                          </w:rPr>
                        </w:pPr>
                        <w:r w:rsidRPr="00716C05">
                          <w:rPr>
                            <w:rFonts w:ascii="Arial" w:eastAsia="Times New Roman" w:hAnsi="Arial" w:cs="Arial"/>
                            <w:vanish/>
                            <w:sz w:val="56"/>
                            <w:szCs w:val="5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716C05" w:rsidRPr="00716C05" w:rsidRDefault="00716C05" w:rsidP="00716C05">
                  <w:pPr>
                    <w:ind w:firstLine="0"/>
                    <w:rPr>
                      <w:rFonts w:ascii="Verdana" w:eastAsia="Times New Roman" w:hAnsi="Verdana" w:cs="Times New Roman"/>
                      <w:sz w:val="56"/>
                      <w:szCs w:val="56"/>
                      <w:lang w:eastAsia="ru-RU"/>
                    </w:rPr>
                  </w:pPr>
                </w:p>
              </w:tc>
            </w:tr>
          </w:tbl>
          <w:p w:rsidR="00716C05" w:rsidRPr="00716C05" w:rsidRDefault="00716C05" w:rsidP="00716C05">
            <w:pPr>
              <w:ind w:firstLine="0"/>
              <w:jc w:val="center"/>
              <w:rPr>
                <w:rFonts w:ascii="Verdana" w:eastAsia="Times New Roman" w:hAnsi="Verdana" w:cs="Times New Roman"/>
                <w:sz w:val="56"/>
                <w:szCs w:val="56"/>
                <w:lang w:eastAsia="ru-RU"/>
              </w:rPr>
            </w:pPr>
          </w:p>
        </w:tc>
      </w:tr>
    </w:tbl>
    <w:p w:rsidR="00716C05" w:rsidRPr="00716C05" w:rsidRDefault="00C01002" w:rsidP="00716C05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</w:t>
      </w:r>
      <w:r w:rsidRPr="00C0100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818764" cy="3561907"/>
            <wp:effectExtent l="19050" t="0" r="886" b="0"/>
            <wp:docPr id="1" name="Рисунок 1" descr="F:\баскет 2013-2014\IMG_64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аскет 2013-2014\IMG_6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76" cy="35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</w:t>
      </w:r>
    </w:p>
    <w:sectPr w:rsidR="00716C05" w:rsidRPr="00716C05" w:rsidSect="0042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F2" w:rsidRDefault="003A2EF2" w:rsidP="00716C05">
      <w:r>
        <w:separator/>
      </w:r>
    </w:p>
  </w:endnote>
  <w:endnote w:type="continuationSeparator" w:id="1">
    <w:p w:rsidR="003A2EF2" w:rsidRDefault="003A2EF2" w:rsidP="0071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F2" w:rsidRDefault="003A2EF2" w:rsidP="00716C05">
      <w:r>
        <w:separator/>
      </w:r>
    </w:p>
  </w:footnote>
  <w:footnote w:type="continuationSeparator" w:id="1">
    <w:p w:rsidR="003A2EF2" w:rsidRDefault="003A2EF2" w:rsidP="00716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442A"/>
    <w:multiLevelType w:val="multilevel"/>
    <w:tmpl w:val="9EA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C05"/>
    <w:rsid w:val="00002D37"/>
    <w:rsid w:val="00085B98"/>
    <w:rsid w:val="000E280A"/>
    <w:rsid w:val="001A7CFF"/>
    <w:rsid w:val="00252128"/>
    <w:rsid w:val="003A2EF2"/>
    <w:rsid w:val="004211C7"/>
    <w:rsid w:val="005C4052"/>
    <w:rsid w:val="00673EB4"/>
    <w:rsid w:val="00706880"/>
    <w:rsid w:val="00716C05"/>
    <w:rsid w:val="007B29DC"/>
    <w:rsid w:val="00BA0744"/>
    <w:rsid w:val="00C01002"/>
    <w:rsid w:val="00E2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C7"/>
  </w:style>
  <w:style w:type="paragraph" w:styleId="1">
    <w:name w:val="heading 1"/>
    <w:basedOn w:val="a"/>
    <w:next w:val="a"/>
    <w:link w:val="10"/>
    <w:uiPriority w:val="9"/>
    <w:qFormat/>
    <w:rsid w:val="00716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6C05"/>
  </w:style>
  <w:style w:type="character" w:styleId="a3">
    <w:name w:val="Hyperlink"/>
    <w:basedOn w:val="a0"/>
    <w:uiPriority w:val="99"/>
    <w:semiHidden/>
    <w:unhideWhenUsed/>
    <w:rsid w:val="00716C0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C0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C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16C0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16C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f8wn0p">
    <w:name w:val="pbf8wn0p"/>
    <w:basedOn w:val="a0"/>
    <w:rsid w:val="00716C05"/>
  </w:style>
  <w:style w:type="paragraph" w:styleId="a4">
    <w:name w:val="Balloon Text"/>
    <w:basedOn w:val="a"/>
    <w:link w:val="a5"/>
    <w:uiPriority w:val="99"/>
    <w:semiHidden/>
    <w:unhideWhenUsed/>
    <w:rsid w:val="00716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716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C05"/>
  </w:style>
  <w:style w:type="paragraph" w:styleId="a8">
    <w:name w:val="footer"/>
    <w:basedOn w:val="a"/>
    <w:link w:val="a9"/>
    <w:uiPriority w:val="99"/>
    <w:semiHidden/>
    <w:unhideWhenUsed/>
    <w:rsid w:val="00716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2014-11-01T15:13:00Z</cp:lastPrinted>
  <dcterms:created xsi:type="dcterms:W3CDTF">2014-11-01T14:46:00Z</dcterms:created>
  <dcterms:modified xsi:type="dcterms:W3CDTF">2014-11-07T15:21:00Z</dcterms:modified>
</cp:coreProperties>
</file>